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01DD5" w14:textId="6DEE1AF5" w:rsidR="003E133D" w:rsidRDefault="00937664" w:rsidP="0093311F">
      <w:pPr>
        <w:spacing w:line="240" w:lineRule="auto"/>
        <w:jc w:val="center"/>
        <w:rPr>
          <w:rFonts w:cstheme="minorHAnsi"/>
          <w:b/>
          <w:bCs/>
        </w:rPr>
      </w:pPr>
      <w:r w:rsidRPr="00CD540D">
        <w:rPr>
          <w:rFonts w:cstheme="minorHAnsi"/>
          <w:b/>
          <w:bCs/>
        </w:rPr>
        <w:t>Real</w:t>
      </w:r>
      <w:r w:rsidR="00CE18E8">
        <w:rPr>
          <w:rFonts w:cstheme="minorHAnsi"/>
          <w:b/>
          <w:bCs/>
        </w:rPr>
        <w:t>-</w:t>
      </w:r>
      <w:r w:rsidRPr="00CD540D">
        <w:rPr>
          <w:rFonts w:cstheme="minorHAnsi"/>
          <w:b/>
          <w:bCs/>
        </w:rPr>
        <w:t>time measurement of mass deposition in electrostatic</w:t>
      </w:r>
      <w:r w:rsidR="00E26B0C">
        <w:rPr>
          <w:rFonts w:cstheme="minorHAnsi"/>
          <w:b/>
          <w:bCs/>
        </w:rPr>
        <w:t xml:space="preserve"> based</w:t>
      </w:r>
      <w:r w:rsidRPr="00CD540D">
        <w:rPr>
          <w:rFonts w:cstheme="minorHAnsi"/>
          <w:b/>
          <w:bCs/>
        </w:rPr>
        <w:t xml:space="preserve"> air-liquid interface </w:t>
      </w:r>
      <w:r w:rsidR="00E26B0C">
        <w:rPr>
          <w:rFonts w:cstheme="minorHAnsi"/>
          <w:b/>
          <w:bCs/>
        </w:rPr>
        <w:t xml:space="preserve">in vitro </w:t>
      </w:r>
      <w:r w:rsidR="001650A9">
        <w:rPr>
          <w:rFonts w:cstheme="minorHAnsi"/>
          <w:b/>
          <w:bCs/>
        </w:rPr>
        <w:t xml:space="preserve">exposure </w:t>
      </w:r>
      <w:r w:rsidR="00E26B0C">
        <w:rPr>
          <w:rFonts w:cstheme="minorHAnsi"/>
          <w:b/>
          <w:bCs/>
        </w:rPr>
        <w:t xml:space="preserve">system </w:t>
      </w:r>
      <w:r w:rsidRPr="00CD540D">
        <w:rPr>
          <w:rFonts w:cstheme="minorHAnsi"/>
          <w:b/>
          <w:bCs/>
        </w:rPr>
        <w:t>using quartz crystal microbalance</w:t>
      </w:r>
    </w:p>
    <w:p w14:paraId="5AE8D9CB" w14:textId="712D45B2" w:rsidR="0093311F" w:rsidRPr="007D36B3" w:rsidRDefault="0093311F" w:rsidP="0093311F">
      <w:pPr>
        <w:spacing w:line="240" w:lineRule="auto"/>
        <w:jc w:val="center"/>
        <w:rPr>
          <w:sz w:val="28"/>
          <w:szCs w:val="28"/>
          <w:vertAlign w:val="superscript"/>
        </w:rPr>
      </w:pPr>
      <w:r w:rsidRPr="007D36B3">
        <w:t>Kamaljeet Kaur</w:t>
      </w:r>
      <w:r w:rsidRPr="007D36B3">
        <w:rPr>
          <w:vertAlign w:val="superscript"/>
        </w:rPr>
        <w:t>1</w:t>
      </w:r>
      <w:r w:rsidRPr="007D36B3">
        <w:t xml:space="preserve">, </w:t>
      </w:r>
      <w:bookmarkStart w:id="0" w:name="_GoBack"/>
      <w:bookmarkEnd w:id="0"/>
      <w:proofErr w:type="spellStart"/>
      <w:r w:rsidRPr="007D36B3">
        <w:t>Hamidreza</w:t>
      </w:r>
      <w:proofErr w:type="spellEnd"/>
      <w:r w:rsidRPr="007D36B3">
        <w:t xml:space="preserve"> Ghandehari</w:t>
      </w:r>
      <w:r w:rsidRPr="007D36B3">
        <w:rPr>
          <w:vertAlign w:val="superscript"/>
        </w:rPr>
        <w:t>2,4,5</w:t>
      </w:r>
      <w:r w:rsidRPr="007D36B3">
        <w:t>, Christopher Reilly</w:t>
      </w:r>
      <w:r w:rsidRPr="007D36B3">
        <w:rPr>
          <w:vertAlign w:val="superscript"/>
        </w:rPr>
        <w:t>2,6</w:t>
      </w:r>
      <w:r w:rsidRPr="007D36B3">
        <w:t>, Robert Paine III</w:t>
      </w:r>
      <w:r w:rsidRPr="007D36B3">
        <w:rPr>
          <w:vertAlign w:val="superscript"/>
        </w:rPr>
        <w:t>3</w:t>
      </w:r>
      <w:r w:rsidRPr="007D36B3">
        <w:t>, and Kerry E. Kelly</w:t>
      </w:r>
      <w:r w:rsidRPr="007D36B3">
        <w:rPr>
          <w:vertAlign w:val="superscript"/>
        </w:rPr>
        <w:t>1,2*</w:t>
      </w:r>
    </w:p>
    <w:p w14:paraId="31F81D35" w14:textId="77777777" w:rsidR="0093311F" w:rsidRPr="007D36B3" w:rsidRDefault="0093311F" w:rsidP="0093311F">
      <w:pPr>
        <w:spacing w:line="240" w:lineRule="auto"/>
      </w:pPr>
    </w:p>
    <w:p w14:paraId="168559A4" w14:textId="77777777" w:rsidR="0093311F" w:rsidRPr="007D36B3" w:rsidRDefault="0093311F" w:rsidP="0093311F">
      <w:pPr>
        <w:spacing w:line="240" w:lineRule="auto"/>
        <w:jc w:val="center"/>
        <w:rPr>
          <w:i/>
        </w:rPr>
      </w:pPr>
      <w:r w:rsidRPr="007D36B3">
        <w:rPr>
          <w:i/>
          <w:vertAlign w:val="superscript"/>
        </w:rPr>
        <w:t>1</w:t>
      </w:r>
      <w:r w:rsidRPr="007D36B3">
        <w:rPr>
          <w:i/>
        </w:rPr>
        <w:t>Department of Chemical Engineering, University of Utah</w:t>
      </w:r>
    </w:p>
    <w:p w14:paraId="14CCA4D3" w14:textId="77777777" w:rsidR="0093311F" w:rsidRPr="007D36B3" w:rsidRDefault="0093311F" w:rsidP="0093311F">
      <w:pPr>
        <w:spacing w:line="240" w:lineRule="auto"/>
        <w:jc w:val="center"/>
        <w:rPr>
          <w:i/>
        </w:rPr>
      </w:pPr>
      <w:r w:rsidRPr="007D36B3">
        <w:rPr>
          <w:i/>
          <w:vertAlign w:val="superscript"/>
        </w:rPr>
        <w:t>2</w:t>
      </w:r>
      <w:r w:rsidRPr="007D36B3">
        <w:rPr>
          <w:i/>
        </w:rPr>
        <w:t>Utah Center for Nanomedicine, Nano Institute of Utah, University of Utah</w:t>
      </w:r>
    </w:p>
    <w:p w14:paraId="09DBE7A1" w14:textId="77777777" w:rsidR="0093311F" w:rsidRPr="007D36B3" w:rsidRDefault="0093311F" w:rsidP="0093311F">
      <w:pPr>
        <w:spacing w:line="240" w:lineRule="auto"/>
        <w:jc w:val="center"/>
        <w:rPr>
          <w:i/>
        </w:rPr>
      </w:pPr>
      <w:r w:rsidRPr="007D36B3">
        <w:rPr>
          <w:vertAlign w:val="superscript"/>
        </w:rPr>
        <w:t>3</w:t>
      </w:r>
      <w:r w:rsidRPr="007D36B3">
        <w:rPr>
          <w:i/>
        </w:rPr>
        <w:t>Division</w:t>
      </w:r>
      <w:r w:rsidRPr="007D36B3">
        <w:rPr>
          <w:i/>
          <w:vertAlign w:val="superscript"/>
        </w:rPr>
        <w:t xml:space="preserve"> </w:t>
      </w:r>
      <w:r w:rsidRPr="007D36B3">
        <w:rPr>
          <w:i/>
        </w:rPr>
        <w:t>of Pulmonary and Critical Care Medicine, University of Utah</w:t>
      </w:r>
    </w:p>
    <w:p w14:paraId="5451CF13" w14:textId="77777777" w:rsidR="0093311F" w:rsidRPr="007D36B3" w:rsidRDefault="0093311F" w:rsidP="0093311F">
      <w:pPr>
        <w:spacing w:line="240" w:lineRule="auto"/>
        <w:jc w:val="center"/>
        <w:rPr>
          <w:i/>
        </w:rPr>
      </w:pPr>
      <w:r w:rsidRPr="007D36B3">
        <w:rPr>
          <w:i/>
          <w:vertAlign w:val="superscript"/>
        </w:rPr>
        <w:t>4</w:t>
      </w:r>
      <w:r w:rsidRPr="007D36B3">
        <w:rPr>
          <w:i/>
          <w:noProof/>
        </w:rPr>
        <w:t>Department of Pharmaceutics and Pharmaceutical Chemistry, University of Utah</w:t>
      </w:r>
    </w:p>
    <w:p w14:paraId="6181DF98" w14:textId="77777777" w:rsidR="0093311F" w:rsidRPr="007D36B3" w:rsidRDefault="0093311F" w:rsidP="0093311F">
      <w:pPr>
        <w:spacing w:line="240" w:lineRule="auto"/>
        <w:jc w:val="center"/>
        <w:rPr>
          <w:rFonts w:eastAsia="Calibri"/>
          <w:i/>
        </w:rPr>
      </w:pPr>
      <w:r w:rsidRPr="007D36B3">
        <w:rPr>
          <w:i/>
          <w:vertAlign w:val="superscript"/>
        </w:rPr>
        <w:t>5</w:t>
      </w:r>
      <w:r w:rsidRPr="007D36B3">
        <w:rPr>
          <w:i/>
        </w:rPr>
        <w:t>Department of Bioengineering, University of Utah</w:t>
      </w:r>
    </w:p>
    <w:p w14:paraId="4E6BC64D" w14:textId="77777777" w:rsidR="0093311F" w:rsidRPr="007D36B3" w:rsidRDefault="0093311F" w:rsidP="0093311F">
      <w:pPr>
        <w:spacing w:line="240" w:lineRule="auto"/>
        <w:jc w:val="center"/>
        <w:rPr>
          <w:i/>
        </w:rPr>
      </w:pPr>
      <w:r w:rsidRPr="007D36B3">
        <w:rPr>
          <w:i/>
          <w:vertAlign w:val="superscript"/>
        </w:rPr>
        <w:t>6</w:t>
      </w:r>
      <w:r w:rsidRPr="007D36B3">
        <w:rPr>
          <w:i/>
          <w:noProof/>
        </w:rPr>
        <w:t>Department of Pharmacology and Toxicology, University of Utah</w:t>
      </w:r>
    </w:p>
    <w:p w14:paraId="628D1EF0" w14:textId="77777777" w:rsidR="0093311F" w:rsidRPr="00CD540D" w:rsidRDefault="0093311F" w:rsidP="0093311F">
      <w:pPr>
        <w:spacing w:line="240" w:lineRule="auto"/>
        <w:jc w:val="center"/>
        <w:rPr>
          <w:rFonts w:cstheme="minorHAnsi"/>
          <w:b/>
          <w:bCs/>
        </w:rPr>
      </w:pPr>
    </w:p>
    <w:p w14:paraId="4E50CA09" w14:textId="10517261" w:rsidR="00937664" w:rsidRPr="00CD540D" w:rsidRDefault="00267835" w:rsidP="0093311F">
      <w:pPr>
        <w:spacing w:line="240" w:lineRule="auto"/>
        <w:jc w:val="both"/>
        <w:rPr>
          <w:rFonts w:cstheme="minorHAnsi"/>
        </w:rPr>
      </w:pPr>
      <w:r w:rsidRPr="00CD540D">
        <w:rPr>
          <w:rFonts w:cstheme="minorHAnsi"/>
        </w:rPr>
        <w:t>Air-liquid interface (ALI) based in vitro exposure</w:t>
      </w:r>
      <w:r w:rsidR="00CF1ADA" w:rsidRPr="00CD540D">
        <w:rPr>
          <w:rFonts w:cstheme="minorHAnsi"/>
        </w:rPr>
        <w:t xml:space="preserve"> systems</w:t>
      </w:r>
      <w:r w:rsidRPr="00CD540D">
        <w:rPr>
          <w:rFonts w:cstheme="minorHAnsi"/>
        </w:rPr>
        <w:t xml:space="preserve"> are gaining interest in the field of aerosol science. </w:t>
      </w:r>
      <w:r w:rsidR="00CB798F" w:rsidRPr="00CD540D">
        <w:rPr>
          <w:rFonts w:cstheme="minorHAnsi"/>
        </w:rPr>
        <w:t xml:space="preserve">Unlike submerged in vitro exposure, </w:t>
      </w:r>
      <w:r w:rsidR="00CE18E8">
        <w:rPr>
          <w:rFonts w:cstheme="minorHAnsi"/>
        </w:rPr>
        <w:t xml:space="preserve">the </w:t>
      </w:r>
      <w:r w:rsidR="00CB798F" w:rsidRPr="00CD540D">
        <w:rPr>
          <w:rFonts w:cstheme="minorHAnsi"/>
        </w:rPr>
        <w:t>ALI system doesn’t require particle processing i.e., particle collection and their subsequent resuspension in aqueous media</w:t>
      </w:r>
      <w:r w:rsidR="00CF1ADA" w:rsidRPr="00CD540D">
        <w:rPr>
          <w:rFonts w:cstheme="minorHAnsi"/>
        </w:rPr>
        <w:t>, responsible for non-representative changes in the particle properties.</w:t>
      </w:r>
      <w:r w:rsidR="00CB798F" w:rsidRPr="00CD540D">
        <w:rPr>
          <w:rFonts w:cstheme="minorHAnsi"/>
        </w:rPr>
        <w:t xml:space="preserve"> In ALI, the particles are directly deposited</w:t>
      </w:r>
      <w:r w:rsidR="00CF1ADA" w:rsidRPr="00CD540D">
        <w:rPr>
          <w:rFonts w:cstheme="minorHAnsi"/>
        </w:rPr>
        <w:t xml:space="preserve"> from the aerosol phase</w:t>
      </w:r>
      <w:r w:rsidR="00CB798F" w:rsidRPr="00CD540D">
        <w:rPr>
          <w:rFonts w:cstheme="minorHAnsi"/>
        </w:rPr>
        <w:t xml:space="preserve"> onto the cells using some external force, including sedimentation, impaction, </w:t>
      </w:r>
      <w:r w:rsidR="0014173F" w:rsidRPr="00CD540D">
        <w:rPr>
          <w:rFonts w:cstheme="minorHAnsi"/>
        </w:rPr>
        <w:t xml:space="preserve">thermophoretic, </w:t>
      </w:r>
      <w:r w:rsidR="00CB798F" w:rsidRPr="00CD540D">
        <w:rPr>
          <w:rFonts w:cstheme="minorHAnsi"/>
        </w:rPr>
        <w:t>and electrostatic deposition.</w:t>
      </w:r>
      <w:r w:rsidR="00831B0B" w:rsidRPr="00CD540D">
        <w:rPr>
          <w:rFonts w:cstheme="minorHAnsi"/>
        </w:rPr>
        <w:t xml:space="preserve"> </w:t>
      </w:r>
      <w:r w:rsidR="00C350DA" w:rsidRPr="00CD540D">
        <w:rPr>
          <w:rFonts w:cstheme="minorHAnsi"/>
        </w:rPr>
        <w:t xml:space="preserve">Among all the ALI systems available, the system using an electrostatic field to deposit the particles from </w:t>
      </w:r>
      <w:r w:rsidR="00CE18E8">
        <w:rPr>
          <w:rFonts w:cstheme="minorHAnsi"/>
        </w:rPr>
        <w:t xml:space="preserve">the </w:t>
      </w:r>
      <w:r w:rsidR="00C350DA" w:rsidRPr="00CD540D">
        <w:rPr>
          <w:rFonts w:cstheme="minorHAnsi"/>
        </w:rPr>
        <w:t xml:space="preserve">air, flowing in parallel to the cells, is </w:t>
      </w:r>
      <w:r w:rsidR="00CE18E8">
        <w:rPr>
          <w:rFonts w:cstheme="minorHAnsi"/>
        </w:rPr>
        <w:t xml:space="preserve">a </w:t>
      </w:r>
      <w:r w:rsidR="00C350DA" w:rsidRPr="00CD540D">
        <w:rPr>
          <w:rFonts w:cstheme="minorHAnsi"/>
        </w:rPr>
        <w:t xml:space="preserve">more realistic representation of deposition in the lungs. </w:t>
      </w:r>
      <w:r w:rsidR="008C78E4" w:rsidRPr="00CD540D">
        <w:rPr>
          <w:rFonts w:cstheme="minorHAnsi"/>
        </w:rPr>
        <w:t xml:space="preserve">One of the challenges in working with the electrostatic field-based ALI systems is getting a good estimation of particle mass deposition, which defines the delivered dose to cells. </w:t>
      </w:r>
      <w:r w:rsidR="00D909B3" w:rsidRPr="00CD540D">
        <w:rPr>
          <w:rFonts w:cstheme="minorHAnsi"/>
        </w:rPr>
        <w:t xml:space="preserve">This study explores the </w:t>
      </w:r>
      <w:r w:rsidR="00C802F5">
        <w:rPr>
          <w:rFonts w:cstheme="minorHAnsi"/>
        </w:rPr>
        <w:t>efficiency</w:t>
      </w:r>
      <w:r w:rsidR="00D909B3" w:rsidRPr="00CD540D">
        <w:rPr>
          <w:rFonts w:cstheme="minorHAnsi"/>
        </w:rPr>
        <w:t xml:space="preserve"> of a Quartz Crystal Microbalance (QCM) system in estimating </w:t>
      </w:r>
      <w:r w:rsidR="00C802F5">
        <w:rPr>
          <w:rFonts w:cstheme="minorHAnsi"/>
        </w:rPr>
        <w:t>the</w:t>
      </w:r>
      <w:r w:rsidR="00D909B3" w:rsidRPr="00CD540D">
        <w:rPr>
          <w:rFonts w:cstheme="minorHAnsi"/>
        </w:rPr>
        <w:t xml:space="preserve"> real</w:t>
      </w:r>
      <w:r w:rsidR="00E26B0C">
        <w:rPr>
          <w:rFonts w:cstheme="minorHAnsi"/>
        </w:rPr>
        <w:t>-</w:t>
      </w:r>
      <w:r w:rsidR="00D909B3" w:rsidRPr="00CD540D">
        <w:rPr>
          <w:rFonts w:cstheme="minorHAnsi"/>
        </w:rPr>
        <w:t xml:space="preserve">time deposition of particle mass inside an electrostatic based ALI system. </w:t>
      </w:r>
      <w:r w:rsidR="007966FB">
        <w:rPr>
          <w:rFonts w:cstheme="minorHAnsi"/>
        </w:rPr>
        <w:t xml:space="preserve">A fluorescein sodium </w:t>
      </w:r>
      <w:r w:rsidR="00CE18E8">
        <w:rPr>
          <w:rFonts w:cstheme="minorHAnsi"/>
        </w:rPr>
        <w:t xml:space="preserve">dosimetry </w:t>
      </w:r>
      <w:r w:rsidR="007966FB">
        <w:rPr>
          <w:rFonts w:cstheme="minorHAnsi"/>
        </w:rPr>
        <w:t>was used to determine the deposition pattern inside</w:t>
      </w:r>
      <w:r w:rsidR="00121DC1">
        <w:rPr>
          <w:rFonts w:cstheme="minorHAnsi"/>
        </w:rPr>
        <w:t xml:space="preserve"> the</w:t>
      </w:r>
      <w:r w:rsidR="007966FB">
        <w:rPr>
          <w:rFonts w:cstheme="minorHAnsi"/>
        </w:rPr>
        <w:t xml:space="preserve"> wells of </w:t>
      </w:r>
      <w:r w:rsidR="00CE18E8">
        <w:rPr>
          <w:rFonts w:cstheme="minorHAnsi"/>
        </w:rPr>
        <w:t xml:space="preserve">the </w:t>
      </w:r>
      <w:r w:rsidR="007966FB">
        <w:rPr>
          <w:rFonts w:cstheme="minorHAnsi"/>
        </w:rPr>
        <w:t>six-well plate, placed inside the ALI chamber</w:t>
      </w:r>
      <w:r w:rsidR="00CE18E8">
        <w:rPr>
          <w:rFonts w:cstheme="minorHAnsi"/>
        </w:rPr>
        <w:t xml:space="preserve">. It was also used </w:t>
      </w:r>
      <w:r w:rsidR="007966FB">
        <w:rPr>
          <w:rFonts w:cstheme="minorHAnsi"/>
        </w:rPr>
        <w:t xml:space="preserve">to calibrate the QCM system. </w:t>
      </w:r>
      <w:r w:rsidR="00C802F5">
        <w:rPr>
          <w:rFonts w:cstheme="minorHAnsi"/>
        </w:rPr>
        <w:t>Q</w:t>
      </w:r>
      <w:r w:rsidR="00C802F5" w:rsidRPr="00CD540D">
        <w:rPr>
          <w:rFonts w:cstheme="minorHAnsi"/>
        </w:rPr>
        <w:t>CM header</w:t>
      </w:r>
      <w:r w:rsidR="00C802F5">
        <w:rPr>
          <w:rFonts w:cstheme="minorHAnsi"/>
        </w:rPr>
        <w:t xml:space="preserve">s </w:t>
      </w:r>
      <w:r w:rsidR="00C802F5" w:rsidRPr="00CD540D">
        <w:rPr>
          <w:rFonts w:cstheme="minorHAnsi"/>
        </w:rPr>
        <w:t>w</w:t>
      </w:r>
      <w:r w:rsidR="00C802F5">
        <w:rPr>
          <w:rFonts w:cstheme="minorHAnsi"/>
        </w:rPr>
        <w:t>ere</w:t>
      </w:r>
      <w:r w:rsidR="00C802F5" w:rsidRPr="00CD540D">
        <w:rPr>
          <w:rFonts w:cstheme="minorHAnsi"/>
        </w:rPr>
        <w:t xml:space="preserve"> designed and fabricated for use in the ALI system. </w:t>
      </w:r>
      <w:r w:rsidR="00121DC1">
        <w:rPr>
          <w:rFonts w:cstheme="minorHAnsi"/>
        </w:rPr>
        <w:t>Three QCM system were used at a time, placed in three</w:t>
      </w:r>
      <w:r w:rsidR="007D211F">
        <w:rPr>
          <w:rFonts w:cstheme="minorHAnsi"/>
        </w:rPr>
        <w:t xml:space="preserve"> of the</w:t>
      </w:r>
      <w:r w:rsidR="00121DC1">
        <w:rPr>
          <w:rFonts w:cstheme="minorHAnsi"/>
        </w:rPr>
        <w:t xml:space="preserve"> wells of </w:t>
      </w:r>
      <w:r w:rsidR="007D211F">
        <w:rPr>
          <w:rFonts w:cstheme="minorHAnsi"/>
        </w:rPr>
        <w:t>a</w:t>
      </w:r>
      <w:r w:rsidR="00121DC1">
        <w:rPr>
          <w:rFonts w:cstheme="minorHAnsi"/>
        </w:rPr>
        <w:t xml:space="preserve"> six</w:t>
      </w:r>
      <w:r w:rsidR="00CE18E8">
        <w:rPr>
          <w:rFonts w:cstheme="minorHAnsi"/>
        </w:rPr>
        <w:t>-</w:t>
      </w:r>
      <w:r w:rsidR="00121DC1">
        <w:rPr>
          <w:rFonts w:cstheme="minorHAnsi"/>
        </w:rPr>
        <w:t>well plate. Based on</w:t>
      </w:r>
      <w:r w:rsidR="00EB42A7">
        <w:rPr>
          <w:rFonts w:cstheme="minorHAnsi"/>
        </w:rPr>
        <w:t xml:space="preserve"> </w:t>
      </w:r>
      <w:r w:rsidR="00CE18E8">
        <w:rPr>
          <w:rFonts w:cstheme="minorHAnsi"/>
        </w:rPr>
        <w:t>salt</w:t>
      </w:r>
      <w:r w:rsidR="00121DC1">
        <w:rPr>
          <w:rFonts w:cstheme="minorHAnsi"/>
        </w:rPr>
        <w:t xml:space="preserve"> deposition in one well</w:t>
      </w:r>
      <w:r w:rsidR="00EB42A7">
        <w:rPr>
          <w:rFonts w:cstheme="minorHAnsi"/>
        </w:rPr>
        <w:t xml:space="preserve"> and using deposition pattern data</w:t>
      </w:r>
      <w:r w:rsidR="00121DC1">
        <w:rPr>
          <w:rFonts w:cstheme="minorHAnsi"/>
        </w:rPr>
        <w:t xml:space="preserve">, </w:t>
      </w:r>
      <w:r w:rsidR="00EB42A7">
        <w:rPr>
          <w:rFonts w:cstheme="minorHAnsi"/>
        </w:rPr>
        <w:t>depositions in three other wells were estimated, which later was compared to the actual readings from QCM crystals</w:t>
      </w:r>
      <w:r w:rsidR="00CE18E8">
        <w:rPr>
          <w:rFonts w:cstheme="minorHAnsi"/>
        </w:rPr>
        <w:t xml:space="preserve"> </w:t>
      </w:r>
      <w:r w:rsidR="00EB42A7">
        <w:rPr>
          <w:rFonts w:cstheme="minorHAnsi"/>
        </w:rPr>
        <w:t>placed inside the same wells. The comparison between the expected mass deposition and actual deposition</w:t>
      </w:r>
      <w:r w:rsidR="00CE18E8">
        <w:rPr>
          <w:rFonts w:cstheme="minorHAnsi"/>
        </w:rPr>
        <w:t>,</w:t>
      </w:r>
      <w:r w:rsidR="00EB42A7">
        <w:rPr>
          <w:rFonts w:cstheme="minorHAnsi"/>
        </w:rPr>
        <w:t xml:space="preserve"> as measured using QCM </w:t>
      </w:r>
      <w:r w:rsidR="00C802F5">
        <w:rPr>
          <w:rFonts w:cstheme="minorHAnsi"/>
        </w:rPr>
        <w:t>system</w:t>
      </w:r>
      <w:r w:rsidR="00EB42A7">
        <w:rPr>
          <w:rFonts w:cstheme="minorHAnsi"/>
        </w:rPr>
        <w:t xml:space="preserve">s, yield a linear fit with </w:t>
      </w:r>
      <w:r w:rsidR="00CE18E8">
        <w:rPr>
          <w:rFonts w:cstheme="minorHAnsi"/>
        </w:rPr>
        <w:t xml:space="preserve">the </w:t>
      </w:r>
      <w:r w:rsidR="00EB42A7">
        <w:rPr>
          <w:rFonts w:cstheme="minorHAnsi"/>
        </w:rPr>
        <w:t>slope of 1.046+/-0.025</w:t>
      </w:r>
      <w:r w:rsidR="00CE18E8">
        <w:rPr>
          <w:rFonts w:cstheme="minorHAnsi"/>
        </w:rPr>
        <w:t xml:space="preserve">. The good fit between estimated and expected deposition verify the efficiency of QCM systems in measuring real-time mass deposition. </w:t>
      </w:r>
    </w:p>
    <w:sectPr w:rsidR="00937664" w:rsidRPr="00CD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zNzA3M7Q0NTAyMjFQ0lEKTi0uzszPAykwqgUAE3yG8iwAAAA="/>
  </w:docVars>
  <w:rsids>
    <w:rsidRoot w:val="00937664"/>
    <w:rsid w:val="000B0496"/>
    <w:rsid w:val="000E3724"/>
    <w:rsid w:val="00105BDD"/>
    <w:rsid w:val="00121DC1"/>
    <w:rsid w:val="0014173F"/>
    <w:rsid w:val="001650A9"/>
    <w:rsid w:val="00267835"/>
    <w:rsid w:val="003E133D"/>
    <w:rsid w:val="00546E5B"/>
    <w:rsid w:val="0064663F"/>
    <w:rsid w:val="006A0B38"/>
    <w:rsid w:val="007736BB"/>
    <w:rsid w:val="007817AC"/>
    <w:rsid w:val="007966FB"/>
    <w:rsid w:val="007D211F"/>
    <w:rsid w:val="00831B0B"/>
    <w:rsid w:val="008C78E4"/>
    <w:rsid w:val="0093311F"/>
    <w:rsid w:val="00937664"/>
    <w:rsid w:val="009732AD"/>
    <w:rsid w:val="00C25A97"/>
    <w:rsid w:val="00C350DA"/>
    <w:rsid w:val="00C802F5"/>
    <w:rsid w:val="00CB798F"/>
    <w:rsid w:val="00CC624D"/>
    <w:rsid w:val="00CD540D"/>
    <w:rsid w:val="00CE18E8"/>
    <w:rsid w:val="00CF1ADA"/>
    <w:rsid w:val="00D44C59"/>
    <w:rsid w:val="00D909B3"/>
    <w:rsid w:val="00E26B0C"/>
    <w:rsid w:val="00E37B6F"/>
    <w:rsid w:val="00EB42A7"/>
    <w:rsid w:val="00EC45D2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7E91"/>
  <w15:chartTrackingRefBased/>
  <w15:docId w15:val="{4801BFA9-D433-4466-88E6-442EEBDB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Kamaljeet</dc:creator>
  <cp:keywords/>
  <dc:description/>
  <cp:lastModifiedBy>Kamaljeet</cp:lastModifiedBy>
  <cp:revision>24</cp:revision>
  <dcterms:created xsi:type="dcterms:W3CDTF">2020-02-08T00:02:00Z</dcterms:created>
  <dcterms:modified xsi:type="dcterms:W3CDTF">2020-02-10T17:05:00Z</dcterms:modified>
</cp:coreProperties>
</file>