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2354" w14:textId="77777777" w:rsidR="000C1672" w:rsidRDefault="000962ED">
      <w:bookmarkStart w:id="0" w:name="OLE_LINK1"/>
      <w:bookmarkStart w:id="1" w:name="OLE_LINK2"/>
      <w:bookmarkStart w:id="2" w:name="OLE_LINK3"/>
      <w:r>
        <w:t xml:space="preserve">Title: </w:t>
      </w:r>
      <w:bookmarkStart w:id="3" w:name="OLE_LINK4"/>
      <w:bookmarkStart w:id="4" w:name="OLE_LINK5"/>
      <w:r w:rsidR="00C2764A">
        <w:t xml:space="preserve">Materializing the Air Quality Exposome: The </w:t>
      </w:r>
      <w:r w:rsidR="003B4E88" w:rsidRPr="003B4E88">
        <w:t>Center of Excellence for Exposure Health Informatics</w:t>
      </w:r>
      <w:bookmarkEnd w:id="3"/>
      <w:bookmarkEnd w:id="4"/>
    </w:p>
    <w:p w14:paraId="4F172020" w14:textId="6C43BC6D" w:rsidR="003B4E88" w:rsidRDefault="00B70EC2" w:rsidP="003B4E88">
      <w:r>
        <w:t xml:space="preserve">Abstract: </w:t>
      </w:r>
      <w:r w:rsidR="003B4E88">
        <w:t>Comprehensive quantification of effects of the modern environment on health requires taking into account data from all contributing environmental exposures (exposome)</w:t>
      </w:r>
      <w:r w:rsidR="003E48E4">
        <w:t>,</w:t>
      </w:r>
      <w:r w:rsidR="003B4E88">
        <w:t xml:space="preserve"> which can span endogenous processes within the body, biological responses of adaptation to </w:t>
      </w:r>
      <w:r w:rsidR="003E48E4">
        <w:t xml:space="preserve">the </w:t>
      </w:r>
      <w:r w:rsidR="003B4E88">
        <w:t xml:space="preserve">environment, physiological manifestations of these responses, and socio-behavioral factors. Generating </w:t>
      </w:r>
      <w:r w:rsidR="002556C8">
        <w:t xml:space="preserve">air quality </w:t>
      </w:r>
      <w:r w:rsidR="003B4E88">
        <w:t xml:space="preserve">exposomes requires </w:t>
      </w:r>
      <w:r w:rsidR="003E48E4">
        <w:t xml:space="preserve">the </w:t>
      </w:r>
      <w:r w:rsidR="003B4E88">
        <w:t>integration of data from wearable and stationary sensors, environmental monitors, personal activities, physiology, medication use and other clinical data, genomic and other biospecimen-derived, person-reported and computational models</w:t>
      </w:r>
      <w:r w:rsidR="00BE43F7">
        <w:t xml:space="preserve">, </w:t>
      </w:r>
      <w:r w:rsidR="003B4E88">
        <w:t>accommodat</w:t>
      </w:r>
      <w:r w:rsidR="00BE43F7">
        <w:t>ing</w:t>
      </w:r>
      <w:r w:rsidR="003B4E88">
        <w:t xml:space="preserve"> variable spatio-temporal resolutions and account</w:t>
      </w:r>
      <w:r w:rsidR="00AB2241">
        <w:t>ing</w:t>
      </w:r>
      <w:r w:rsidR="003B4E88">
        <w:t xml:space="preserve"> for multiple study, experimental</w:t>
      </w:r>
      <w:r w:rsidR="003E48E4">
        <w:t>,</w:t>
      </w:r>
      <w:r w:rsidR="003B4E88">
        <w:t xml:space="preserve"> and analytical designs. </w:t>
      </w:r>
    </w:p>
    <w:p w14:paraId="45383C36" w14:textId="7DA0A252" w:rsidR="00B12C4E" w:rsidRPr="003E348C" w:rsidRDefault="00D31DEE" w:rsidP="003B4E88">
      <w:pPr>
        <w:rPr>
          <w:rFonts w:ascii="Calibri" w:hAnsi="Calibri" w:cs="Calibri"/>
          <w:color w:val="1F497D"/>
        </w:rPr>
      </w:pPr>
      <w:r>
        <w:t xml:space="preserve">We are establishing a Center of Excellence for Exposure Health Informatics (CEEHI) </w:t>
      </w:r>
      <w:r w:rsidR="003E348C">
        <w:t>(</w:t>
      </w:r>
      <w:hyperlink r:id="rId5" w:history="1">
        <w:r w:rsidR="003E348C">
          <w:rPr>
            <w:rStyle w:val="Hyperlink"/>
            <w:rFonts w:ascii="Calibri" w:hAnsi="Calibri" w:cs="Calibri"/>
          </w:rPr>
          <w:t>http://ceehi.ccts.utah.edu/</w:t>
        </w:r>
      </w:hyperlink>
      <w:r w:rsidR="003E348C">
        <w:rPr>
          <w:rFonts w:ascii="Calibri" w:hAnsi="Calibri" w:cs="Calibri"/>
          <w:color w:val="1F497D"/>
        </w:rPr>
        <w:t xml:space="preserve">) </w:t>
      </w:r>
      <w:r>
        <w:t xml:space="preserve">that will serve as a </w:t>
      </w:r>
      <w:r w:rsidR="00CE194D">
        <w:t xml:space="preserve">go-to </w:t>
      </w:r>
      <w:r>
        <w:t xml:space="preserve">collaborative for continuing investigations </w:t>
      </w:r>
      <w:r w:rsidR="006860A7">
        <w:t>into</w:t>
      </w:r>
      <w:r>
        <w:t xml:space="preserve"> state-of-the-art informatics methods for </w:t>
      </w:r>
      <w:proofErr w:type="spellStart"/>
      <w:r>
        <w:t>exposomics</w:t>
      </w:r>
      <w:proofErr w:type="spellEnd"/>
      <w:r w:rsidR="00CE194D">
        <w:t xml:space="preserve"> and for researchers interested in conducting sensor-based, mobile and virtual </w:t>
      </w:r>
      <w:r w:rsidR="001F632C">
        <w:t xml:space="preserve">exposure health </w:t>
      </w:r>
      <w:r w:rsidR="00CE194D">
        <w:t>studies</w:t>
      </w:r>
      <w:r>
        <w:t>. CEEHI seek</w:t>
      </w:r>
      <w:r w:rsidR="001C5CB1">
        <w:t>s</w:t>
      </w:r>
      <w:r>
        <w:t xml:space="preserve"> to advance </w:t>
      </w:r>
      <w:r w:rsidR="00144A99">
        <w:t>the</w:t>
      </w:r>
      <w:r w:rsidR="00144A99" w:rsidRPr="00144A99">
        <w:t xml:space="preserve"> informatics infrastructure, Exposure Health Informatics Ecosystem (EHIE), derived from federally funded NIH</w:t>
      </w:r>
      <w:r w:rsidR="00AB2241">
        <w:t>/</w:t>
      </w:r>
      <w:r w:rsidR="00144A99" w:rsidRPr="00144A99">
        <w:t>NIBIB</w:t>
      </w:r>
      <w:r w:rsidR="00AB2241">
        <w:t xml:space="preserve"> </w:t>
      </w:r>
      <w:r w:rsidR="00144A99" w:rsidRPr="00144A99">
        <w:t xml:space="preserve">PRISMS program, </w:t>
      </w:r>
      <w:r w:rsidR="00144A99">
        <w:t xml:space="preserve">by </w:t>
      </w:r>
      <w:r>
        <w:t xml:space="preserve">the use of an </w:t>
      </w:r>
      <w:r w:rsidR="00193D6A">
        <w:t>ultra-large-scale</w:t>
      </w:r>
      <w:r>
        <w:t xml:space="preserve"> infrastructure for integrated sensor monitoring systems, advance the use of novel sensors, and support the management of research processes and data for activities related to the study and its operations</w:t>
      </w:r>
      <w:r w:rsidR="001F632C">
        <w:t xml:space="preserve">. </w:t>
      </w:r>
      <w:r w:rsidR="003B4E88">
        <w:t xml:space="preserve">In this presentation, we discuss </w:t>
      </w:r>
      <w:r w:rsidR="00AB2241">
        <w:t>CEEHI and</w:t>
      </w:r>
      <w:r w:rsidR="003B4E88">
        <w:t xml:space="preserve"> EHIE, and its evolution towards a generalizable multi-scale and multi-omics platform providing robust pipelines for </w:t>
      </w:r>
      <w:r w:rsidR="00A8145B">
        <w:t xml:space="preserve">using real-time, low-cost air quality sensors </w:t>
      </w:r>
      <w:r w:rsidR="006E530B">
        <w:t xml:space="preserve">based </w:t>
      </w:r>
      <w:r w:rsidR="003B4E88">
        <w:t>reproducible exposomic research</w:t>
      </w:r>
      <w:r w:rsidR="006E530B">
        <w:t>.</w:t>
      </w:r>
      <w:r w:rsidR="003B4E88">
        <w:t xml:space="preserve"> </w:t>
      </w:r>
    </w:p>
    <w:p w14:paraId="196AB7D7" w14:textId="77777777" w:rsidR="003A1CEA" w:rsidRDefault="003A1CEA" w:rsidP="00B15697">
      <w:r>
        <w:t xml:space="preserve">Supported by NIH </w:t>
      </w:r>
      <w:r w:rsidR="00062009">
        <w:t>NIBIB Award</w:t>
      </w:r>
      <w:r w:rsidRPr="003A1CEA">
        <w:t xml:space="preserve"> Number U54EB021973 </w:t>
      </w:r>
      <w:r>
        <w:t xml:space="preserve">and </w:t>
      </w:r>
      <w:r w:rsidR="00997D3A">
        <w:t>CEEHI.</w:t>
      </w:r>
      <w:r w:rsidRPr="003A1CEA">
        <w:t xml:space="preserve"> </w:t>
      </w:r>
    </w:p>
    <w:p w14:paraId="42B3F59E" w14:textId="6474B66E" w:rsidR="000D2034" w:rsidRDefault="009D39B7" w:rsidP="00DE4FF8">
      <w:r>
        <w:t xml:space="preserve">Authors: </w:t>
      </w:r>
      <w:bookmarkStart w:id="5" w:name="_Hlk32240588"/>
      <w:bookmarkStart w:id="6" w:name="OLE_LINK6"/>
      <w:r w:rsidR="00C724F6">
        <w:t xml:space="preserve">Philip Lundrigan, </w:t>
      </w:r>
      <w:r w:rsidR="00A77F2F">
        <w:t xml:space="preserve">Ram </w:t>
      </w:r>
      <w:proofErr w:type="spellStart"/>
      <w:r w:rsidR="00A77F2F">
        <w:t>Gouripeddi</w:t>
      </w:r>
      <w:proofErr w:type="spellEnd"/>
      <w:r w:rsidR="00A77F2F">
        <w:t xml:space="preserve">, </w:t>
      </w:r>
      <w:r w:rsidR="00C57836">
        <w:t xml:space="preserve">Mollie Cummins, </w:t>
      </w:r>
      <w:r w:rsidR="00A77F2F">
        <w:t>Julio Facelli, Katherine Sward</w:t>
      </w:r>
      <w:bookmarkEnd w:id="5"/>
      <w:bookmarkEnd w:id="6"/>
      <w:r w:rsidR="00A77F2F">
        <w:t xml:space="preserve"> for CEEHI Members</w:t>
      </w:r>
      <w:bookmarkStart w:id="7" w:name="_GoBack"/>
      <w:bookmarkEnd w:id="0"/>
      <w:bookmarkEnd w:id="1"/>
      <w:bookmarkEnd w:id="2"/>
      <w:bookmarkEnd w:id="7"/>
    </w:p>
    <w:sectPr w:rsidR="000D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A62BC"/>
    <w:multiLevelType w:val="hybridMultilevel"/>
    <w:tmpl w:val="CBAA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15C"/>
    <w:rsid w:val="00062009"/>
    <w:rsid w:val="000962ED"/>
    <w:rsid w:val="000D2034"/>
    <w:rsid w:val="000D5453"/>
    <w:rsid w:val="00130BCB"/>
    <w:rsid w:val="00144A99"/>
    <w:rsid w:val="00193D6A"/>
    <w:rsid w:val="001A6A4B"/>
    <w:rsid w:val="001B16E6"/>
    <w:rsid w:val="001C5CB1"/>
    <w:rsid w:val="001D3DC2"/>
    <w:rsid w:val="001F632C"/>
    <w:rsid w:val="002556C8"/>
    <w:rsid w:val="002E69F5"/>
    <w:rsid w:val="002F1D0D"/>
    <w:rsid w:val="00323CAB"/>
    <w:rsid w:val="003A1CEA"/>
    <w:rsid w:val="003B4E88"/>
    <w:rsid w:val="003E348C"/>
    <w:rsid w:val="003E48E4"/>
    <w:rsid w:val="003E4B65"/>
    <w:rsid w:val="00462FF7"/>
    <w:rsid w:val="00481E84"/>
    <w:rsid w:val="004D3630"/>
    <w:rsid w:val="00516588"/>
    <w:rsid w:val="005434B9"/>
    <w:rsid w:val="005B3DC7"/>
    <w:rsid w:val="006321BB"/>
    <w:rsid w:val="00652971"/>
    <w:rsid w:val="00683AC9"/>
    <w:rsid w:val="006860A7"/>
    <w:rsid w:val="00695D84"/>
    <w:rsid w:val="006E530B"/>
    <w:rsid w:val="00705976"/>
    <w:rsid w:val="00753ECD"/>
    <w:rsid w:val="007E515C"/>
    <w:rsid w:val="007F2661"/>
    <w:rsid w:val="0092244F"/>
    <w:rsid w:val="00935478"/>
    <w:rsid w:val="00945EF8"/>
    <w:rsid w:val="00947DC7"/>
    <w:rsid w:val="009819E8"/>
    <w:rsid w:val="00997D3A"/>
    <w:rsid w:val="009C5D49"/>
    <w:rsid w:val="009D39B7"/>
    <w:rsid w:val="00A24F99"/>
    <w:rsid w:val="00A55A94"/>
    <w:rsid w:val="00A77F2F"/>
    <w:rsid w:val="00A8145B"/>
    <w:rsid w:val="00AB2241"/>
    <w:rsid w:val="00B03CA6"/>
    <w:rsid w:val="00B12C4E"/>
    <w:rsid w:val="00B15697"/>
    <w:rsid w:val="00B2554B"/>
    <w:rsid w:val="00B70EC2"/>
    <w:rsid w:val="00BE43F7"/>
    <w:rsid w:val="00C2764A"/>
    <w:rsid w:val="00C3019F"/>
    <w:rsid w:val="00C57836"/>
    <w:rsid w:val="00C724F6"/>
    <w:rsid w:val="00CE194D"/>
    <w:rsid w:val="00D22CCC"/>
    <w:rsid w:val="00D31DEE"/>
    <w:rsid w:val="00D461F6"/>
    <w:rsid w:val="00DB1177"/>
    <w:rsid w:val="00DD10E4"/>
    <w:rsid w:val="00DE4FF8"/>
    <w:rsid w:val="00EF7CF3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B6FA"/>
  <w15:chartTrackingRefBased/>
  <w15:docId w15:val="{DA3AE840-1263-4673-8D2D-0F45BC5A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348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eehi.ccts.utah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Ramkiran Gouripeddi</dc:creator>
  <cp:keywords/>
  <dc:description/>
  <cp:lastModifiedBy>Phil Lundrigan</cp:lastModifiedBy>
  <cp:revision>20</cp:revision>
  <dcterms:created xsi:type="dcterms:W3CDTF">2019-09-18T16:23:00Z</dcterms:created>
  <dcterms:modified xsi:type="dcterms:W3CDTF">2020-02-10T22:24:00Z</dcterms:modified>
</cp:coreProperties>
</file>