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C9" w:rsidRDefault="0014491B">
      <w:r>
        <w:t>Air Quality of Sevier Valley, a Rural High Mountain Valley</w:t>
      </w:r>
    </w:p>
    <w:p w:rsidR="00E82CD5" w:rsidRDefault="00250CD7">
      <w:r>
        <w:t>Ryan Thalman</w:t>
      </w:r>
      <w:r w:rsidR="0014491B" w:rsidRPr="0014491B">
        <w:rPr>
          <w:vertAlign w:val="superscript"/>
        </w:rPr>
        <w:t>1</w:t>
      </w:r>
      <w:r>
        <w:t>, Jaron Hansen</w:t>
      </w:r>
      <w:r w:rsidR="0014491B" w:rsidRPr="0014491B">
        <w:rPr>
          <w:vertAlign w:val="superscript"/>
        </w:rPr>
        <w:t>2</w:t>
      </w:r>
      <w:r>
        <w:t>, Delbert Eatough</w:t>
      </w:r>
      <w:r w:rsidR="0014491B" w:rsidRPr="0014491B">
        <w:rPr>
          <w:vertAlign w:val="superscript"/>
        </w:rPr>
        <w:t>2</w:t>
      </w:r>
      <w:r w:rsidR="00240C6B">
        <w:t>, Seth Lyman</w:t>
      </w:r>
      <w:r w:rsidR="0014491B" w:rsidRPr="0014491B">
        <w:rPr>
          <w:vertAlign w:val="superscript"/>
        </w:rPr>
        <w:t>3</w:t>
      </w:r>
    </w:p>
    <w:p w:rsidR="0014491B" w:rsidRDefault="0014491B">
      <w:r>
        <w:t xml:space="preserve">1.Snow College, Richfield, UT </w:t>
      </w:r>
    </w:p>
    <w:p w:rsidR="0014491B" w:rsidRDefault="0014491B">
      <w:r>
        <w:t>2. Brigham Young University, Provo, UT</w:t>
      </w:r>
    </w:p>
    <w:p w:rsidR="0014491B" w:rsidRDefault="0014491B">
      <w:r>
        <w:t>3. Bingham Research Center, Utah State University, Vernal, UT</w:t>
      </w:r>
    </w:p>
    <w:p w:rsidR="00250CD7" w:rsidRDefault="00250CD7">
      <w:r>
        <w:t xml:space="preserve">Geographically, Utah consists of a series of valleys at the eastern edge of the Basin and Range. </w:t>
      </w:r>
      <w:r w:rsidR="006D37E5">
        <w:t>Richfield sits in the Sevier Valley in central Utah</w:t>
      </w:r>
      <w:r w:rsidR="00B00C12">
        <w:t xml:space="preserve"> along the Sevier River, which runs from </w:t>
      </w:r>
      <w:r w:rsidR="00E24BA0">
        <w:t>near Panguitch</w:t>
      </w:r>
      <w:r w:rsidR="00B00C12">
        <w:t xml:space="preserve"> to Delta</w:t>
      </w:r>
      <w:r w:rsidR="007A0BD2">
        <w:t>, UT</w:t>
      </w:r>
      <w:r w:rsidR="00B00C12">
        <w:t xml:space="preserve">. </w:t>
      </w:r>
      <w:r w:rsidR="007A0BD2">
        <w:t xml:space="preserve">Zonal winds are generally from the west which places Richfield in a rain shadow of the Pahvant Mountain Range. </w:t>
      </w:r>
      <w:r w:rsidR="00276FC9">
        <w:t>Measurements of NO</w:t>
      </w:r>
      <w:r w:rsidR="00276FC9" w:rsidRPr="00240C6B">
        <w:rPr>
          <w:vertAlign w:val="subscript"/>
        </w:rPr>
        <w:t>x</w:t>
      </w:r>
      <w:r w:rsidR="00276FC9">
        <w:t>, NO, NO</w:t>
      </w:r>
      <w:r w:rsidR="00276FC9" w:rsidRPr="00240C6B">
        <w:rPr>
          <w:vertAlign w:val="subscript"/>
        </w:rPr>
        <w:t>2</w:t>
      </w:r>
      <w:r w:rsidR="00276FC9">
        <w:t>, O</w:t>
      </w:r>
      <w:r w:rsidR="00276FC9" w:rsidRPr="00240C6B">
        <w:rPr>
          <w:vertAlign w:val="subscript"/>
        </w:rPr>
        <w:t>3</w:t>
      </w:r>
      <w:r w:rsidR="00276FC9">
        <w:t xml:space="preserve">, CO and PM 2.5 were made starting in </w:t>
      </w:r>
      <w:r w:rsidR="00DD01B1">
        <w:t>2016</w:t>
      </w:r>
      <w:r w:rsidR="00240C6B">
        <w:t xml:space="preserve"> through 2018. At two periods</w:t>
      </w:r>
      <w:bookmarkStart w:id="0" w:name="_GoBack"/>
      <w:bookmarkEnd w:id="0"/>
      <w:r w:rsidR="00240C6B">
        <w:t xml:space="preserve"> in 2018</w:t>
      </w:r>
      <w:r w:rsidR="0014491B">
        <w:t>,</w:t>
      </w:r>
      <w:r w:rsidR="00240C6B">
        <w:t xml:space="preserve"> </w:t>
      </w:r>
      <w:r w:rsidR="007411E4">
        <w:t>measurements included the BYU GC/</w:t>
      </w:r>
      <w:r w:rsidR="00240C6B">
        <w:t xml:space="preserve">MS-OAM and an aethalometer. </w:t>
      </w:r>
      <w:r w:rsidR="00C75774">
        <w:t>We present</w:t>
      </w:r>
      <w:r w:rsidR="00240C6B">
        <w:t xml:space="preserve"> an overview of the general air quality and meteorological state of the Richfield area.</w:t>
      </w:r>
      <w:r w:rsidR="009156BF">
        <w:t xml:space="preserve"> </w:t>
      </w:r>
      <w:r w:rsidR="00C400D4">
        <w:t>As urban areas spread, areas of rural growth will see larger impacts from growth and urban encroachment</w:t>
      </w:r>
      <w:r w:rsidR="00C75774">
        <w:t xml:space="preserve"> and thus a change in air quality. In </w:t>
      </w:r>
      <w:r w:rsidR="0014491B">
        <w:t>addition,</w:t>
      </w:r>
      <w:r w:rsidR="00C75774">
        <w:t xml:space="preserve"> back trajectories and PMF analysis were performed to understand the origin of regional pollution inputs and the source apportionment of aerosol particles. </w:t>
      </w:r>
    </w:p>
    <w:p w:rsidR="00240C6B" w:rsidRDefault="00240C6B"/>
    <w:sectPr w:rsidR="0024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D5"/>
    <w:rsid w:val="0014491B"/>
    <w:rsid w:val="00223ED7"/>
    <w:rsid w:val="00240C6B"/>
    <w:rsid w:val="00250CD7"/>
    <w:rsid w:val="00276FC9"/>
    <w:rsid w:val="00407F61"/>
    <w:rsid w:val="006D37E5"/>
    <w:rsid w:val="007411E4"/>
    <w:rsid w:val="007A0BD2"/>
    <w:rsid w:val="009156BF"/>
    <w:rsid w:val="00996DCF"/>
    <w:rsid w:val="00B00C12"/>
    <w:rsid w:val="00C400D4"/>
    <w:rsid w:val="00C75774"/>
    <w:rsid w:val="00DD01B1"/>
    <w:rsid w:val="00E224CB"/>
    <w:rsid w:val="00E24BA0"/>
    <w:rsid w:val="00E82CD5"/>
    <w:rsid w:val="00F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FE7A"/>
  <w15:chartTrackingRefBased/>
  <w15:docId w15:val="{5B02EF51-EE79-4B9E-957A-08852BFE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 College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Thalman</dc:creator>
  <cp:keywords/>
  <dc:description/>
  <cp:lastModifiedBy>Ryan Thalman</cp:lastModifiedBy>
  <cp:revision>2</cp:revision>
  <dcterms:created xsi:type="dcterms:W3CDTF">2020-02-11T17:24:00Z</dcterms:created>
  <dcterms:modified xsi:type="dcterms:W3CDTF">2020-02-11T17:24:00Z</dcterms:modified>
</cp:coreProperties>
</file>