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15" w:rsidRDefault="00953E15">
      <w:r>
        <w:t>Air Quality</w:t>
      </w:r>
      <w:r w:rsidR="00E367DA">
        <w:t>:</w:t>
      </w:r>
      <w:r w:rsidR="005E4246">
        <w:t xml:space="preserve"> Science for Solutions</w:t>
      </w:r>
    </w:p>
    <w:p w:rsidR="005E4246" w:rsidRDefault="005E4246">
      <w:r>
        <w:t>28 March 2019</w:t>
      </w:r>
    </w:p>
    <w:p w:rsidR="00EA129F" w:rsidRDefault="00E367DA">
      <w:r>
        <w:t>Logan, UT</w:t>
      </w:r>
    </w:p>
    <w:p w:rsidR="006E5412" w:rsidRDefault="006E5412" w:rsidP="006E5412"/>
    <w:p w:rsidR="006E5412" w:rsidRDefault="006E5412" w:rsidP="006E5412">
      <w:r>
        <w:t>Evaluation of low-cost CO</w:t>
      </w:r>
      <w:r w:rsidRPr="006E5412">
        <w:rPr>
          <w:vertAlign w:val="subscript"/>
        </w:rPr>
        <w:t>2</w:t>
      </w:r>
      <w:r>
        <w:t xml:space="preserve"> sensors to study atmospheric mixing in a mountain valley </w:t>
      </w:r>
    </w:p>
    <w:p w:rsidR="00953E15" w:rsidRDefault="00953E15">
      <w:r>
        <w:t>Steve</w:t>
      </w:r>
      <w:r w:rsidR="006E5412">
        <w:t xml:space="preserve"> Sargent, </w:t>
      </w:r>
      <w:r>
        <w:t>Utah State University</w:t>
      </w:r>
    </w:p>
    <w:p w:rsidR="00953E15" w:rsidRDefault="00953E15">
      <w:r>
        <w:t xml:space="preserve">Bruce </w:t>
      </w:r>
      <w:proofErr w:type="spellStart"/>
      <w:r>
        <w:t>Bugbee</w:t>
      </w:r>
      <w:proofErr w:type="spellEnd"/>
      <w:r>
        <w:t>, Utah State University</w:t>
      </w:r>
    </w:p>
    <w:p w:rsidR="00953E15" w:rsidRDefault="00953E15">
      <w:r>
        <w:t>Alec Hay, Utah State University</w:t>
      </w:r>
    </w:p>
    <w:p w:rsidR="006E5412" w:rsidRDefault="006E5412"/>
    <w:p w:rsidR="00953E15" w:rsidRDefault="001E6DAB">
      <w:r>
        <w:t>Air pollutants are trapped in mountain valleys during persistent cold-air pool events, when atmospheric mixing is suppressed.</w:t>
      </w:r>
      <w:r w:rsidR="00040C44">
        <w:t xml:space="preserve"> </w:t>
      </w:r>
      <w:r w:rsidR="00E367DA">
        <w:t>We are developing a</w:t>
      </w:r>
      <w:r w:rsidR="00040C44">
        <w:t xml:space="preserve"> network </w:t>
      </w:r>
      <w:r w:rsidR="000A0773">
        <w:t xml:space="preserve">of weather stations </w:t>
      </w:r>
      <w:r w:rsidR="008406E0">
        <w:t>using CO2</w:t>
      </w:r>
      <w:r>
        <w:t xml:space="preserve"> as a tracer </w:t>
      </w:r>
      <w:r w:rsidR="000A0773">
        <w:t xml:space="preserve">gas </w:t>
      </w:r>
      <w:r>
        <w:t>to study atmospheric mixing</w:t>
      </w:r>
      <w:r w:rsidR="00040C44">
        <w:t xml:space="preserve"> in Cache Valley, Utah</w:t>
      </w:r>
      <w:r>
        <w:t xml:space="preserve">. </w:t>
      </w:r>
      <w:r w:rsidR="008406E0">
        <w:t>Initial testing of f</w:t>
      </w:r>
      <w:r w:rsidR="000A0773">
        <w:t xml:space="preserve">ive </w:t>
      </w:r>
      <w:r>
        <w:t>relatively low-cost open-path sensor</w:t>
      </w:r>
      <w:r w:rsidR="00040C44">
        <w:t>s</w:t>
      </w:r>
      <w:r>
        <w:t xml:space="preserve"> (Vaisala</w:t>
      </w:r>
      <w:r w:rsidR="000A0773">
        <w:t>,</w:t>
      </w:r>
      <w:r>
        <w:t xml:space="preserve"> </w:t>
      </w:r>
      <w:r w:rsidR="008406E0">
        <w:t xml:space="preserve">model </w:t>
      </w:r>
      <w:r>
        <w:t>GMP343</w:t>
      </w:r>
      <w:r w:rsidR="008406E0">
        <w:t>, $~3000</w:t>
      </w:r>
      <w:r w:rsidR="00040C44">
        <w:t>)</w:t>
      </w:r>
      <w:r>
        <w:t xml:space="preserve"> </w:t>
      </w:r>
      <w:r w:rsidR="00281C23">
        <w:t xml:space="preserve">has </w:t>
      </w:r>
      <w:r w:rsidR="008406E0">
        <w:t>revealed a</w:t>
      </w:r>
      <w:r w:rsidR="000A0773">
        <w:t xml:space="preserve"> </w:t>
      </w:r>
      <w:r w:rsidR="00040C44">
        <w:t>significant</w:t>
      </w:r>
      <w:r>
        <w:t xml:space="preserve"> temperature sensitivit</w:t>
      </w:r>
      <w:r w:rsidR="000A0773">
        <w:t>y, which varies</w:t>
      </w:r>
      <w:r w:rsidR="00281C23">
        <w:t xml:space="preserve"> among</w:t>
      </w:r>
      <w:r w:rsidR="000A0773">
        <w:t xml:space="preserve"> sensors</w:t>
      </w:r>
      <w:r w:rsidR="00E367DA">
        <w:t>. Th</w:t>
      </w:r>
      <w:r w:rsidR="00281C23">
        <w:t xml:space="preserve">is </w:t>
      </w:r>
      <w:r w:rsidR="00040C44">
        <w:t>confound</w:t>
      </w:r>
      <w:r w:rsidR="00281C23">
        <w:t>s</w:t>
      </w:r>
      <w:r>
        <w:t xml:space="preserve"> </w:t>
      </w:r>
      <w:r w:rsidR="00E367DA">
        <w:t>the diel CO</w:t>
      </w:r>
      <w:r w:rsidR="00E367DA" w:rsidRPr="006C750D">
        <w:rPr>
          <w:vertAlign w:val="subscript"/>
        </w:rPr>
        <w:t>2</w:t>
      </w:r>
      <w:r w:rsidR="00E367DA">
        <w:t xml:space="preserve"> cycles we </w:t>
      </w:r>
      <w:r w:rsidR="009527B4">
        <w:t>seek</w:t>
      </w:r>
      <w:r w:rsidR="00E367DA">
        <w:t xml:space="preserve"> to understand</w:t>
      </w:r>
      <w:r>
        <w:t>.</w:t>
      </w:r>
      <w:r w:rsidR="008406E0">
        <w:t xml:space="preserve"> We have</w:t>
      </w:r>
      <w:r w:rsidR="00281C23">
        <w:t xml:space="preserve"> </w:t>
      </w:r>
      <w:r w:rsidR="00533875">
        <w:t>begun testing a lower-cost closed-path sensor (PP Systems</w:t>
      </w:r>
      <w:r w:rsidR="000A0773">
        <w:t>,</w:t>
      </w:r>
      <w:r w:rsidR="00533875">
        <w:t xml:space="preserve"> </w:t>
      </w:r>
      <w:r w:rsidR="00726081">
        <w:t xml:space="preserve">model </w:t>
      </w:r>
      <w:r w:rsidR="00533875">
        <w:t>SBA-5</w:t>
      </w:r>
      <w:r w:rsidR="00726081">
        <w:t>, $~1800</w:t>
      </w:r>
      <w:r w:rsidR="00533875">
        <w:t>)</w:t>
      </w:r>
      <w:r w:rsidR="00281C23">
        <w:t xml:space="preserve">. </w:t>
      </w:r>
      <w:r w:rsidR="00D02BBC">
        <w:t xml:space="preserve"> </w:t>
      </w:r>
      <w:r w:rsidR="00040C44">
        <w:t>The cost of a complete system, including</w:t>
      </w:r>
      <w:r w:rsidR="009527B4">
        <w:t xml:space="preserve"> </w:t>
      </w:r>
      <w:r w:rsidR="006E5412">
        <w:t>CO</w:t>
      </w:r>
      <w:bookmarkStart w:id="0" w:name="_GoBack"/>
      <w:r w:rsidR="006E5412" w:rsidRPr="006E5412">
        <w:rPr>
          <w:vertAlign w:val="subscript"/>
        </w:rPr>
        <w:t>2</w:t>
      </w:r>
      <w:bookmarkEnd w:id="0"/>
      <w:r w:rsidR="006E5412">
        <w:t xml:space="preserve"> sensor</w:t>
      </w:r>
      <w:r w:rsidR="009527B4">
        <w:t>,</w:t>
      </w:r>
      <w:r w:rsidR="00040C44">
        <w:t xml:space="preserve"> pump, solenoid valves, etc. is comparable to the open-path sensor</w:t>
      </w:r>
      <w:r w:rsidR="00281C23">
        <w:t>, and it allows us to measure vertical CO</w:t>
      </w:r>
      <w:r w:rsidR="00281C23" w:rsidRPr="00726081">
        <w:rPr>
          <w:vertAlign w:val="subscript"/>
        </w:rPr>
        <w:t>2</w:t>
      </w:r>
      <w:r w:rsidR="00281C23">
        <w:t xml:space="preserve"> profiles</w:t>
      </w:r>
      <w:r w:rsidR="00040C44">
        <w:t xml:space="preserve">. </w:t>
      </w:r>
      <w:r w:rsidR="00281C23">
        <w:t>L</w:t>
      </w:r>
      <w:r w:rsidR="00D02BBC">
        <w:t xml:space="preserve">aboratory testing shows </w:t>
      </w:r>
      <w:r w:rsidR="00A123D2">
        <w:t>promising performance.</w:t>
      </w:r>
      <w:r w:rsidR="00726081">
        <w:t xml:space="preserve">  </w:t>
      </w:r>
      <w:r w:rsidR="00A123D2">
        <w:t xml:space="preserve"> Allan deviation shows their precision to be </w:t>
      </w:r>
      <w:r w:rsidR="006C750D">
        <w:t xml:space="preserve">~0.3 </w:t>
      </w:r>
      <w:r w:rsidR="00A123D2">
        <w:t>ppm, for averaging times from 10 s to one hour.</w:t>
      </w:r>
      <w:r w:rsidR="009527B4">
        <w:t xml:space="preserve"> Their p</w:t>
      </w:r>
      <w:r w:rsidR="00E367DA">
        <w:t>recision</w:t>
      </w:r>
      <w:r w:rsidR="00A123D2">
        <w:t xml:space="preserve"> is dominated by offset</w:t>
      </w:r>
      <w:r w:rsidR="00E367DA">
        <w:t xml:space="preserve"> error</w:t>
      </w:r>
      <w:r w:rsidR="00A123D2">
        <w:t xml:space="preserve">, which </w:t>
      </w:r>
      <w:r w:rsidR="00A72D5B">
        <w:t xml:space="preserve">has </w:t>
      </w:r>
      <w:r w:rsidR="008406E0">
        <w:t xml:space="preserve">drifted </w:t>
      </w:r>
      <w:r w:rsidR="0035245D">
        <w:t xml:space="preserve">down </w:t>
      </w:r>
      <w:r w:rsidR="00A123D2">
        <w:t>1 to 10 ppm per day</w:t>
      </w:r>
      <w:r w:rsidR="006C750D">
        <w:t xml:space="preserve"> for replicate sensors; however, this</w:t>
      </w:r>
      <w:r w:rsidR="00A123D2">
        <w:t xml:space="preserve"> is subject to </w:t>
      </w:r>
      <w:r w:rsidR="00726081">
        <w:t>random (</w:t>
      </w:r>
      <w:r w:rsidR="00A123D2">
        <w:t xml:space="preserve">~monthly) </w:t>
      </w:r>
      <w:r w:rsidR="00E367DA">
        <w:t>events in which</w:t>
      </w:r>
      <w:r w:rsidR="00A123D2">
        <w:t xml:space="preserve"> the reading </w:t>
      </w:r>
      <w:r w:rsidR="00E367DA">
        <w:t xml:space="preserve">increases </w:t>
      </w:r>
      <w:r w:rsidR="00A123D2">
        <w:t xml:space="preserve">50 to 100 ppm over a few hours. </w:t>
      </w:r>
      <w:r w:rsidR="009527B4">
        <w:t xml:space="preserve">Their span is </w:t>
      </w:r>
      <w:r w:rsidR="00A72D5B">
        <w:t xml:space="preserve">quite </w:t>
      </w:r>
      <w:r w:rsidR="009527B4">
        <w:t xml:space="preserve">stable. </w:t>
      </w:r>
      <w:r w:rsidR="00726081">
        <w:t xml:space="preserve"> </w:t>
      </w:r>
      <w:r w:rsidR="00726081" w:rsidRPr="00726081">
        <w:t>With auto-zeroing every hour, the accuracy can be within 1 ppm</w:t>
      </w:r>
      <w:r w:rsidR="006C750D">
        <w:t>, which is adequate for this application</w:t>
      </w:r>
      <w:r w:rsidR="00726081" w:rsidRPr="00726081">
        <w:t>.</w:t>
      </w:r>
      <w:r w:rsidR="00726081">
        <w:t xml:space="preserve"> </w:t>
      </w:r>
      <w:r w:rsidR="00A72D5B" w:rsidRPr="00A72D5B">
        <w:t xml:space="preserve">We have also evaluated a more expensive closed-path analyzer (LI-COR, </w:t>
      </w:r>
      <w:r w:rsidR="00726081">
        <w:t xml:space="preserve">model </w:t>
      </w:r>
      <w:r w:rsidR="00A72D5B" w:rsidRPr="00A72D5B">
        <w:t>LI-850</w:t>
      </w:r>
      <w:r w:rsidR="00726081">
        <w:t>, $~4500</w:t>
      </w:r>
      <w:r w:rsidR="00A72D5B" w:rsidRPr="00A72D5B">
        <w:t xml:space="preserve">).  This has </w:t>
      </w:r>
      <w:r w:rsidR="00726081">
        <w:t xml:space="preserve">better performance </w:t>
      </w:r>
      <w:r w:rsidR="00A72D5B" w:rsidRPr="00A72D5B">
        <w:t xml:space="preserve">than the PP systems model SBA-5, but it is </w:t>
      </w:r>
      <w:r w:rsidR="00726081">
        <w:t xml:space="preserve">more than </w:t>
      </w:r>
      <w:r w:rsidR="00A72D5B" w:rsidRPr="00A72D5B">
        <w:t xml:space="preserve">twice the cost.  </w:t>
      </w:r>
      <w:r w:rsidR="00A72D5B">
        <w:t xml:space="preserve"> </w:t>
      </w:r>
      <w:r w:rsidR="00A1686F">
        <w:t xml:space="preserve">The next step is </w:t>
      </w:r>
      <w:r w:rsidR="009527B4">
        <w:t>field deployment of</w:t>
      </w:r>
      <w:r w:rsidR="00A1686F">
        <w:t xml:space="preserve"> these sensors in systems that will automatically check and set the zero and span. </w:t>
      </w:r>
    </w:p>
    <w:p w:rsidR="00234EA5" w:rsidRDefault="00234EA5"/>
    <w:p w:rsidR="00726081" w:rsidRDefault="00726081"/>
    <w:sectPr w:rsidR="0072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EA"/>
    <w:rsid w:val="00040C44"/>
    <w:rsid w:val="000A0773"/>
    <w:rsid w:val="00125C77"/>
    <w:rsid w:val="001E6DAB"/>
    <w:rsid w:val="00234EA5"/>
    <w:rsid w:val="00281C23"/>
    <w:rsid w:val="0035245D"/>
    <w:rsid w:val="00533875"/>
    <w:rsid w:val="005E4246"/>
    <w:rsid w:val="006C750D"/>
    <w:rsid w:val="006E5412"/>
    <w:rsid w:val="00726081"/>
    <w:rsid w:val="008406E0"/>
    <w:rsid w:val="009527B4"/>
    <w:rsid w:val="00953E15"/>
    <w:rsid w:val="00A123D2"/>
    <w:rsid w:val="00A1686F"/>
    <w:rsid w:val="00A72D5B"/>
    <w:rsid w:val="00BF7AF2"/>
    <w:rsid w:val="00C2541B"/>
    <w:rsid w:val="00D02BBC"/>
    <w:rsid w:val="00E367DA"/>
    <w:rsid w:val="00E853EA"/>
    <w:rsid w:val="00E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81A7"/>
  <w15:chartTrackingRefBased/>
  <w15:docId w15:val="{1EEE8D53-0A37-4907-BC3D-D799505A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E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Sargent</dc:creator>
  <cp:keywords/>
  <dc:description/>
  <cp:lastModifiedBy>CPL</cp:lastModifiedBy>
  <cp:revision>4</cp:revision>
  <dcterms:created xsi:type="dcterms:W3CDTF">2019-02-12T22:50:00Z</dcterms:created>
  <dcterms:modified xsi:type="dcterms:W3CDTF">2019-02-12T23:14:00Z</dcterms:modified>
</cp:coreProperties>
</file>