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C2C07" w14:textId="77777777" w:rsidR="00501949" w:rsidRPr="00691C13" w:rsidRDefault="00691C13">
      <w:pPr>
        <w:rPr>
          <w:b/>
        </w:rPr>
      </w:pPr>
      <w:r w:rsidRPr="00691C13">
        <w:rPr>
          <w:b/>
        </w:rPr>
        <w:t>Title:</w:t>
      </w:r>
    </w:p>
    <w:p w14:paraId="0361E7A2" w14:textId="7B5BB522" w:rsidR="00691C13" w:rsidRDefault="00612BB4">
      <w:bookmarkStart w:id="0" w:name="_GoBack"/>
      <w:r>
        <w:t>Evidence against oxidation of elemental mercury by ozone</w:t>
      </w:r>
    </w:p>
    <w:bookmarkEnd w:id="0"/>
    <w:p w14:paraId="5DFFD238" w14:textId="77777777" w:rsidR="00691C13" w:rsidRDefault="00691C13"/>
    <w:p w14:paraId="3A309A2B" w14:textId="77777777" w:rsidR="00691C13" w:rsidRPr="00691C13" w:rsidRDefault="00691C13">
      <w:pPr>
        <w:rPr>
          <w:b/>
        </w:rPr>
      </w:pPr>
      <w:r w:rsidRPr="00691C13">
        <w:rPr>
          <w:b/>
        </w:rPr>
        <w:t>Authors:</w:t>
      </w:r>
    </w:p>
    <w:p w14:paraId="759725B4" w14:textId="77777777" w:rsidR="00691C13" w:rsidRDefault="00691C13">
      <w:r>
        <w:t>Seth Lyman</w:t>
      </w:r>
    </w:p>
    <w:p w14:paraId="6DCCCD41" w14:textId="7B57318F" w:rsidR="00691C13" w:rsidRDefault="00691C13" w:rsidP="00612BB4">
      <w:r>
        <w:t>T</w:t>
      </w:r>
      <w:r w:rsidR="00612BB4">
        <w:t>yler Elgiar</w:t>
      </w:r>
    </w:p>
    <w:p w14:paraId="36733672" w14:textId="2DBD1B9C" w:rsidR="0067044F" w:rsidRDefault="0067044F">
      <w:r>
        <w:t>Trevor O’Neil</w:t>
      </w:r>
    </w:p>
    <w:p w14:paraId="4AD90205" w14:textId="1CDB999D" w:rsidR="00282030" w:rsidRDefault="00282030">
      <w:r>
        <w:t>Marc Mansfield</w:t>
      </w:r>
    </w:p>
    <w:p w14:paraId="64EB2E7F" w14:textId="77777777" w:rsidR="00691C13" w:rsidRDefault="00691C13"/>
    <w:p w14:paraId="2D63AFF4" w14:textId="77777777" w:rsidR="00691C13" w:rsidRDefault="00691C13">
      <w:pPr>
        <w:rPr>
          <w:b/>
        </w:rPr>
      </w:pPr>
      <w:r w:rsidRPr="00691C13">
        <w:rPr>
          <w:b/>
        </w:rPr>
        <w:t>Abstract:</w:t>
      </w:r>
    </w:p>
    <w:p w14:paraId="21034E22" w14:textId="4B20653A" w:rsidR="00612BB4" w:rsidRDefault="00612BB4" w:rsidP="00612BB4">
      <w:r>
        <w:t>Mercury is a potent neurotoxin, and most mercury pollution is emitted to the atmosphere.  Emitted elemental mercury</w:t>
      </w:r>
      <w:r w:rsidR="00D648D3">
        <w:t xml:space="preserve"> exists in that atmosphere long enough to</w:t>
      </w:r>
      <w:r>
        <w:t xml:space="preserve"> be transported around the </w:t>
      </w:r>
      <w:r w:rsidR="00D648D3">
        <w:t>globe.  It can, however, undergo oxidation reactions, creating mercury compounds that are rapidly deposited to ecosystems, where they can have a toxic impact</w:t>
      </w:r>
      <w:r>
        <w:t>.  Elemental mercury is known to be oxidized by halogen radicals, especially bromine.  These radicals</w:t>
      </w:r>
      <w:r w:rsidR="00D648D3">
        <w:t xml:space="preserve"> are</w:t>
      </w:r>
      <w:r>
        <w:t xml:space="preserve"> relatively abundant in the marine boundary layer and the upper atmosphere, but they exist at very low levels </w:t>
      </w:r>
      <w:r w:rsidR="00D648D3">
        <w:t>in the terrestrial boundary layer</w:t>
      </w:r>
      <w:r>
        <w:t>.  Some experimental evidence indicates that ozone is also an important oxidant of elemental mercury, but theoretical calculations argue against oxidation by ozone.  Oxidized mercury</w:t>
      </w:r>
      <w:r w:rsidR="00282030">
        <w:t xml:space="preserve"> cannot be measured as individual chemical species, so deciphering oxidation mechanisms from atmospheric measurements is </w:t>
      </w:r>
      <w:r w:rsidR="00D648D3">
        <w:t>difficult</w:t>
      </w:r>
      <w:r w:rsidR="00282030">
        <w:t>.</w:t>
      </w:r>
      <w:r w:rsidR="00D648D3">
        <w:t xml:space="preserve">  Thus, great deal of controversy exists among atmospheric scientists about mercury oxidation mechanisms.</w:t>
      </w:r>
    </w:p>
    <w:p w14:paraId="60D59F16" w14:textId="313BD233" w:rsidR="00612BB4" w:rsidRDefault="00612BB4" w:rsidP="00612BB4">
      <w:r>
        <w:t xml:space="preserve">We measured atmospheric elemental and oxidized mercury during winter 2019 in the Uinta Basin, Utah.  </w:t>
      </w:r>
      <w:r w:rsidR="00D648D3">
        <w:t>L</w:t>
      </w:r>
      <w:r>
        <w:t xml:space="preserve">ocal air pollution, along with persistent inversions and abundant snow cover to increase available sunlight, allow ozone to form </w:t>
      </w:r>
      <w:r w:rsidR="00282030">
        <w:t>during some Uinta Basin winters</w:t>
      </w:r>
      <w:r>
        <w:t xml:space="preserve">, </w:t>
      </w:r>
      <w:r w:rsidR="00282030">
        <w:t>and it reached</w:t>
      </w:r>
      <w:r>
        <w:t xml:space="preserve"> concentrations greater than 100 ppb</w:t>
      </w:r>
      <w:r w:rsidR="00282030">
        <w:t xml:space="preserve"> during 2019</w:t>
      </w:r>
      <w:r>
        <w:t xml:space="preserve">.  Winter inversion conditions </w:t>
      </w:r>
      <w:r w:rsidRPr="0096563E">
        <w:rPr>
          <w:noProof/>
        </w:rPr>
        <w:t>provide</w:t>
      </w:r>
      <w:r>
        <w:t xml:space="preserve"> a strong barrier to separate the surface layer from the atmosphere above, </w:t>
      </w:r>
      <w:r w:rsidR="00D648D3">
        <w:t>and this</w:t>
      </w:r>
      <w:r>
        <w:t xml:space="preserve"> allowed us to distinguish oxidized mercury that originated in the upper atmosphere</w:t>
      </w:r>
      <w:r w:rsidR="00282030">
        <w:t xml:space="preserve"> (i.e., oxidized mercury that may have been formed from reactions with halogen radicals)</w:t>
      </w:r>
      <w:r>
        <w:t xml:space="preserve"> from oxidized mercury generated via surface-level photochemical pollution. </w:t>
      </w:r>
    </w:p>
    <w:p w14:paraId="7E44EED2" w14:textId="1C34DF0D" w:rsidR="00612BB4" w:rsidRDefault="00282030" w:rsidP="00612BB4">
      <w:r>
        <w:t>Our measurements</w:t>
      </w:r>
      <w:r w:rsidR="00612BB4">
        <w:t xml:space="preserve"> showed </w:t>
      </w:r>
      <w:r>
        <w:t>that oxidized mercury was consistently low during winter 2019 and</w:t>
      </w:r>
      <w:r w:rsidR="00612BB4">
        <w:t xml:space="preserve"> was weakly negatively correlated with ozone and total reactive nitrogen (NO</w:t>
      </w:r>
      <w:r w:rsidR="00612BB4">
        <w:rPr>
          <w:vertAlign w:val="subscript"/>
        </w:rPr>
        <w:t>y</w:t>
      </w:r>
      <w:r>
        <w:t>), providing evidence that ozone did not oxidize elemental mercury.  Oxidized mercury was</w:t>
      </w:r>
      <w:r w:rsidR="00612BB4">
        <w:t xml:space="preserve"> instead correlated with </w:t>
      </w:r>
      <w:r w:rsidR="00D648D3">
        <w:t>cold</w:t>
      </w:r>
      <w:r w:rsidR="00612BB4">
        <w:t xml:space="preserve">er temperatures and lower humidity, which </w:t>
      </w:r>
      <w:r w:rsidR="00D648D3">
        <w:t>conditions tended to occur after storm fronts passed and before multi-day inversion conditions formed</w:t>
      </w:r>
      <w:r w:rsidR="00612BB4">
        <w:t>.</w:t>
      </w:r>
      <w:r>
        <w:t xml:space="preserve">  We are now conducting chemical box modeling to verify </w:t>
      </w:r>
      <w:r w:rsidR="00D648D3">
        <w:t>these</w:t>
      </w:r>
      <w:r>
        <w:t xml:space="preserve"> findings.</w:t>
      </w:r>
    </w:p>
    <w:p w14:paraId="224CC45F" w14:textId="799F165F" w:rsidR="009E0A39" w:rsidRPr="00691C13" w:rsidRDefault="009E0A39" w:rsidP="00612BB4"/>
    <w:sectPr w:rsidR="009E0A39" w:rsidRPr="0069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2tDQ2MDIzNDW2MDNX0lEKTi0uzszPAykwqQUACuBPtywAAAA="/>
  </w:docVars>
  <w:rsids>
    <w:rsidRoot w:val="00591081"/>
    <w:rsid w:val="00095E4D"/>
    <w:rsid w:val="000F1F20"/>
    <w:rsid w:val="00197FE3"/>
    <w:rsid w:val="001E0BC1"/>
    <w:rsid w:val="0022324D"/>
    <w:rsid w:val="002712EA"/>
    <w:rsid w:val="00282030"/>
    <w:rsid w:val="00591081"/>
    <w:rsid w:val="00597EEF"/>
    <w:rsid w:val="00612BB4"/>
    <w:rsid w:val="00653952"/>
    <w:rsid w:val="0067044F"/>
    <w:rsid w:val="00691C13"/>
    <w:rsid w:val="00803195"/>
    <w:rsid w:val="009D64BF"/>
    <w:rsid w:val="009E0A39"/>
    <w:rsid w:val="009E7548"/>
    <w:rsid w:val="00C11804"/>
    <w:rsid w:val="00C23573"/>
    <w:rsid w:val="00D648D3"/>
    <w:rsid w:val="00DA3810"/>
    <w:rsid w:val="00FD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324A"/>
  <w15:chartTrackingRefBased/>
  <w15:docId w15:val="{C76E4ED0-8827-44D1-843A-F2EEED87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3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1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1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1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1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1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Lyman</dc:creator>
  <cp:keywords/>
  <dc:description/>
  <cp:lastModifiedBy>Seth Lyman</cp:lastModifiedBy>
  <cp:revision>10</cp:revision>
  <dcterms:created xsi:type="dcterms:W3CDTF">2020-02-05T18:01:00Z</dcterms:created>
  <dcterms:modified xsi:type="dcterms:W3CDTF">2020-02-07T17:38:00Z</dcterms:modified>
</cp:coreProperties>
</file>