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20D5" w14:textId="77777777" w:rsidR="00684413" w:rsidRPr="00684413" w:rsidRDefault="0089191C" w:rsidP="008919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413">
        <w:rPr>
          <w:rFonts w:ascii="Times New Roman" w:hAnsi="Times New Roman" w:cs="Times New Roman"/>
          <w:b/>
          <w:sz w:val="24"/>
          <w:szCs w:val="24"/>
        </w:rPr>
        <w:t>Fine Particulate Matter Air Pollution and Mortality</w:t>
      </w:r>
      <w:r w:rsidRPr="00684413">
        <w:rPr>
          <w:rFonts w:ascii="Times New Roman" w:hAnsi="Times New Roman" w:cs="Times New Roman"/>
          <w:b/>
          <w:sz w:val="24"/>
          <w:szCs w:val="24"/>
        </w:rPr>
        <w:t>:</w:t>
      </w:r>
    </w:p>
    <w:p w14:paraId="63F34A73" w14:textId="60518354" w:rsidR="0089191C" w:rsidRPr="00684413" w:rsidRDefault="0089191C" w:rsidP="008919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413">
        <w:rPr>
          <w:rFonts w:ascii="Times New Roman" w:hAnsi="Times New Roman" w:cs="Times New Roman"/>
          <w:b/>
          <w:sz w:val="24"/>
          <w:szCs w:val="24"/>
        </w:rPr>
        <w:t xml:space="preserve">Cohort Studies </w:t>
      </w:r>
      <w:r w:rsidR="00684413" w:rsidRPr="00684413">
        <w:rPr>
          <w:rFonts w:ascii="Times New Roman" w:hAnsi="Times New Roman" w:cs="Times New Roman"/>
          <w:b/>
          <w:sz w:val="24"/>
          <w:szCs w:val="24"/>
        </w:rPr>
        <w:t xml:space="preserve">National, Representative, </w:t>
      </w:r>
      <w:r w:rsidRPr="00684413">
        <w:rPr>
          <w:rFonts w:ascii="Times New Roman" w:hAnsi="Times New Roman" w:cs="Times New Roman"/>
          <w:b/>
          <w:sz w:val="24"/>
          <w:szCs w:val="24"/>
        </w:rPr>
        <w:t>Public Use Data</w:t>
      </w:r>
    </w:p>
    <w:p w14:paraId="5DC7DF49" w14:textId="77777777" w:rsidR="00684413" w:rsidRPr="00684413" w:rsidRDefault="00684413" w:rsidP="0089191C">
      <w:pPr>
        <w:rPr>
          <w:rFonts w:ascii="Times New Roman" w:hAnsi="Times New Roman" w:cs="Times New Roman"/>
          <w:bCs/>
          <w:sz w:val="24"/>
          <w:szCs w:val="24"/>
        </w:rPr>
      </w:pPr>
    </w:p>
    <w:p w14:paraId="3C6C6E7E" w14:textId="411DEF58" w:rsidR="00E53EFD" w:rsidRPr="00E53EFD" w:rsidRDefault="0089191C" w:rsidP="00E53EFD">
      <w:pPr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 w:rsidRPr="00684413">
        <w:rPr>
          <w:rFonts w:ascii="Times New Roman" w:hAnsi="Times New Roman" w:cs="Times New Roman"/>
          <w:bCs/>
          <w:sz w:val="24"/>
          <w:szCs w:val="24"/>
        </w:rPr>
        <w:t>C. Arden Pope III, PhD</w:t>
      </w:r>
      <w:r w:rsidRPr="00684413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684413">
        <w:rPr>
          <w:rFonts w:ascii="Times New Roman" w:hAnsi="Times New Roman" w:cs="Times New Roman"/>
          <w:bCs/>
          <w:sz w:val="24"/>
          <w:szCs w:val="24"/>
        </w:rPr>
        <w:t>, N</w:t>
      </w:r>
      <w:r w:rsidRPr="00684413">
        <w:rPr>
          <w:rFonts w:ascii="Times New Roman" w:hAnsi="Times New Roman" w:cs="Times New Roman"/>
          <w:bCs/>
          <w:sz w:val="24"/>
          <w:szCs w:val="24"/>
        </w:rPr>
        <w:t>athan C. Coleman, BS</w:t>
      </w:r>
      <w:r w:rsidRPr="00684413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684413">
        <w:rPr>
          <w:rFonts w:ascii="Times New Roman" w:hAnsi="Times New Roman" w:cs="Times New Roman"/>
          <w:bCs/>
          <w:sz w:val="24"/>
          <w:szCs w:val="24"/>
        </w:rPr>
        <w:t>,</w:t>
      </w:r>
      <w:r w:rsidRPr="00684413">
        <w:rPr>
          <w:rFonts w:ascii="Times New Roman" w:hAnsi="Times New Roman" w:cs="Times New Roman"/>
          <w:bCs/>
          <w:sz w:val="24"/>
          <w:szCs w:val="24"/>
        </w:rPr>
        <w:t xml:space="preserve"> Majid Ezzati, PhD</w:t>
      </w:r>
      <w:r w:rsidRPr="00684413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Pr="00684413">
        <w:rPr>
          <w:rFonts w:ascii="Times New Roman" w:hAnsi="Times New Roman" w:cs="Times New Roman"/>
          <w:bCs/>
          <w:sz w:val="24"/>
          <w:szCs w:val="24"/>
        </w:rPr>
        <w:t>, Julian D. Marshall, PhD</w:t>
      </w:r>
      <w:r w:rsidRPr="00684413">
        <w:rPr>
          <w:rFonts w:ascii="Times New Roman" w:hAnsi="Times New Roman" w:cs="Times New Roman"/>
          <w:bCs/>
          <w:sz w:val="24"/>
          <w:szCs w:val="24"/>
          <w:vertAlign w:val="superscript"/>
        </w:rPr>
        <w:t>3</w:t>
      </w:r>
      <w:r w:rsidRPr="00684413">
        <w:rPr>
          <w:rFonts w:ascii="Times New Roman" w:hAnsi="Times New Roman" w:cs="Times New Roman"/>
          <w:bCs/>
          <w:sz w:val="24"/>
          <w:szCs w:val="24"/>
        </w:rPr>
        <w:t>, Allen L. Robinson, PhD</w:t>
      </w:r>
      <w:r w:rsidRPr="00684413">
        <w:rPr>
          <w:rFonts w:ascii="Times New Roman" w:hAnsi="Times New Roman" w:cs="Times New Roman"/>
          <w:bCs/>
          <w:sz w:val="24"/>
          <w:szCs w:val="24"/>
          <w:vertAlign w:val="superscript"/>
        </w:rPr>
        <w:t>4</w:t>
      </w:r>
      <w:r w:rsidRPr="00684413">
        <w:rPr>
          <w:rFonts w:ascii="Times New Roman" w:hAnsi="Times New Roman" w:cs="Times New Roman"/>
          <w:bCs/>
          <w:sz w:val="24"/>
          <w:szCs w:val="24"/>
        </w:rPr>
        <w:t>, Richard T. Burnett, PhD</w:t>
      </w:r>
      <w:r w:rsidRPr="00684413">
        <w:rPr>
          <w:rFonts w:ascii="Times New Roman" w:hAnsi="Times New Roman" w:cs="Times New Roman"/>
          <w:bCs/>
          <w:sz w:val="24"/>
          <w:szCs w:val="24"/>
          <w:vertAlign w:val="superscript"/>
        </w:rPr>
        <w:t>5</w:t>
      </w:r>
    </w:p>
    <w:p w14:paraId="70827E97" w14:textId="3AD5DEF7" w:rsidR="00E53EFD" w:rsidRDefault="00E53EFD" w:rsidP="0089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For submission to the “Air Quality: Science for Solutions 4” February 11, 2020</w:t>
      </w:r>
    </w:p>
    <w:p w14:paraId="73438C17" w14:textId="77777777" w:rsidR="00E53EFD" w:rsidRPr="00E53EFD" w:rsidRDefault="00E53EFD" w:rsidP="008919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9D324F" w14:textId="26D7B104" w:rsidR="0089191C" w:rsidRPr="00684413" w:rsidRDefault="0089191C" w:rsidP="0089191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844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684413">
        <w:rPr>
          <w:rFonts w:ascii="Times New Roman" w:hAnsi="Times New Roman" w:cs="Times New Roman"/>
          <w:i/>
          <w:sz w:val="24"/>
          <w:szCs w:val="24"/>
        </w:rPr>
        <w:t>Department of Economics, Brigham Young University, Provo, UT</w:t>
      </w:r>
    </w:p>
    <w:p w14:paraId="3C9FD3CC" w14:textId="77777777" w:rsidR="0089191C" w:rsidRPr="00684413" w:rsidRDefault="0089191C" w:rsidP="0089191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84413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Pr="00684413">
        <w:rPr>
          <w:rFonts w:ascii="Times New Roman" w:hAnsi="Times New Roman" w:cs="Times New Roman"/>
          <w:i/>
          <w:sz w:val="24"/>
          <w:szCs w:val="24"/>
        </w:rPr>
        <w:t>MRC Centre for Environment and Health, School of Public Health, Imperial College</w:t>
      </w:r>
    </w:p>
    <w:p w14:paraId="5A8CFD71" w14:textId="77777777" w:rsidR="0089191C" w:rsidRPr="00684413" w:rsidRDefault="0089191C" w:rsidP="0089191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84413">
        <w:rPr>
          <w:rFonts w:ascii="Times New Roman" w:hAnsi="Times New Roman" w:cs="Times New Roman"/>
          <w:i/>
          <w:sz w:val="24"/>
          <w:szCs w:val="24"/>
        </w:rPr>
        <w:t>London, London, UK</w:t>
      </w:r>
    </w:p>
    <w:p w14:paraId="6DE3CB10" w14:textId="77777777" w:rsidR="0089191C" w:rsidRPr="00684413" w:rsidRDefault="0089191C" w:rsidP="0089191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84413">
        <w:rPr>
          <w:rFonts w:ascii="Times New Roman" w:hAnsi="Times New Roman" w:cs="Times New Roman"/>
          <w:i/>
          <w:sz w:val="24"/>
          <w:szCs w:val="24"/>
          <w:vertAlign w:val="superscript"/>
        </w:rPr>
        <w:t>3</w:t>
      </w:r>
      <w:r w:rsidRPr="00684413">
        <w:rPr>
          <w:rFonts w:ascii="Times New Roman" w:hAnsi="Times New Roman" w:cs="Times New Roman"/>
          <w:i/>
          <w:sz w:val="24"/>
          <w:szCs w:val="24"/>
        </w:rPr>
        <w:t>Department of Civil and Environmental Engineering, University of Washington, Seattle, WA</w:t>
      </w:r>
    </w:p>
    <w:p w14:paraId="56F21E0C" w14:textId="77777777" w:rsidR="0089191C" w:rsidRPr="00684413" w:rsidRDefault="0089191C" w:rsidP="0089191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84413">
        <w:rPr>
          <w:rFonts w:ascii="Times New Roman" w:hAnsi="Times New Roman" w:cs="Times New Roman"/>
          <w:i/>
          <w:sz w:val="24"/>
          <w:szCs w:val="24"/>
          <w:vertAlign w:val="superscript"/>
        </w:rPr>
        <w:t>4</w:t>
      </w:r>
      <w:r w:rsidRPr="00684413">
        <w:rPr>
          <w:rFonts w:ascii="Times New Roman" w:hAnsi="Times New Roman" w:cs="Times New Roman"/>
          <w:i/>
          <w:sz w:val="24"/>
          <w:szCs w:val="24"/>
        </w:rPr>
        <w:t>Engineering and Public Policy, Carnegie Mellon University, Pittsburgh, PA</w:t>
      </w:r>
    </w:p>
    <w:p w14:paraId="2177884E" w14:textId="77777777" w:rsidR="0089191C" w:rsidRPr="00684413" w:rsidRDefault="0089191C" w:rsidP="0089191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684413">
        <w:rPr>
          <w:rFonts w:ascii="Times New Roman" w:hAnsi="Times New Roman" w:cs="Times New Roman"/>
          <w:i/>
          <w:sz w:val="24"/>
          <w:szCs w:val="24"/>
          <w:vertAlign w:val="superscript"/>
        </w:rPr>
        <w:t>5</w:t>
      </w:r>
      <w:r w:rsidRPr="00684413">
        <w:rPr>
          <w:rFonts w:ascii="Times New Roman" w:hAnsi="Times New Roman" w:cs="Times New Roman"/>
          <w:i/>
          <w:sz w:val="24"/>
          <w:szCs w:val="24"/>
        </w:rPr>
        <w:t>Health Canada, Ottawa, Ontario, Canada</w:t>
      </w:r>
    </w:p>
    <w:p w14:paraId="01B4D8EE" w14:textId="2104085F" w:rsidR="0089191C" w:rsidRPr="00684413" w:rsidRDefault="0089191C" w:rsidP="0089191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2C1F429" w14:textId="77777777" w:rsidR="008D1583" w:rsidRPr="00684413" w:rsidRDefault="008D1583" w:rsidP="0089191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12C7BBE" w14:textId="77777777" w:rsidR="008D1583" w:rsidRPr="00684413" w:rsidRDefault="008D1583" w:rsidP="008D158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4413">
        <w:rPr>
          <w:rFonts w:ascii="Times New Roman" w:hAnsi="Times New Roman" w:cs="Times New Roman"/>
          <w:b/>
          <w:sz w:val="24"/>
          <w:szCs w:val="24"/>
        </w:rPr>
        <w:t>Abstract</w:t>
      </w:r>
    </w:p>
    <w:p w14:paraId="69980B9C" w14:textId="5DA96F03" w:rsidR="0089191C" w:rsidRPr="00684413" w:rsidRDefault="008D1583" w:rsidP="0068441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4413">
        <w:rPr>
          <w:rFonts w:ascii="Times New Roman" w:hAnsi="Times New Roman" w:cs="Times New Roman"/>
          <w:bCs/>
          <w:sz w:val="24"/>
          <w:szCs w:val="24"/>
        </w:rPr>
        <w:t>Substantial and growing e</w:t>
      </w:r>
      <w:r w:rsidRPr="00684413">
        <w:rPr>
          <w:rFonts w:ascii="Times New Roman" w:hAnsi="Times New Roman" w:cs="Times New Roman"/>
          <w:sz w:val="24"/>
          <w:szCs w:val="24"/>
        </w:rPr>
        <w:t>vidence</w:t>
      </w:r>
      <w:r w:rsidRPr="00684413">
        <w:rPr>
          <w:rFonts w:ascii="Times New Roman" w:hAnsi="Times New Roman" w:cs="Times New Roman"/>
          <w:sz w:val="24"/>
          <w:szCs w:val="24"/>
        </w:rPr>
        <w:t xml:space="preserve"> from cohort studies </w:t>
      </w:r>
      <w:r w:rsidRPr="00684413">
        <w:rPr>
          <w:rFonts w:ascii="Times New Roman" w:hAnsi="Times New Roman" w:cs="Times New Roman"/>
          <w:sz w:val="24"/>
          <w:szCs w:val="24"/>
        </w:rPr>
        <w:t xml:space="preserve">indicates that </w:t>
      </w:r>
      <w:r w:rsidRPr="00684413">
        <w:rPr>
          <w:rFonts w:ascii="Times New Roman" w:hAnsi="Times New Roman" w:cs="Times New Roman"/>
          <w:sz w:val="24"/>
          <w:szCs w:val="24"/>
        </w:rPr>
        <w:t xml:space="preserve">long-term exposure to fine particulate matter </w:t>
      </w:r>
      <w:r w:rsidRPr="00684413">
        <w:rPr>
          <w:rFonts w:ascii="Times New Roman" w:hAnsi="Times New Roman" w:cs="Times New Roman"/>
          <w:sz w:val="24"/>
          <w:szCs w:val="24"/>
        </w:rPr>
        <w:t xml:space="preserve">air pollution </w:t>
      </w:r>
      <w:r w:rsidRPr="00684413">
        <w:rPr>
          <w:rFonts w:ascii="Times New Roman" w:hAnsi="Times New Roman" w:cs="Times New Roman"/>
          <w:sz w:val="24"/>
          <w:szCs w:val="24"/>
        </w:rPr>
        <w:t>(PM</w:t>
      </w:r>
      <w:r w:rsidRPr="00684413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Pr="00684413">
        <w:rPr>
          <w:rFonts w:ascii="Times New Roman" w:hAnsi="Times New Roman" w:cs="Times New Roman"/>
          <w:sz w:val="24"/>
          <w:szCs w:val="24"/>
        </w:rPr>
        <w:t xml:space="preserve">) </w:t>
      </w:r>
      <w:r w:rsidRPr="00684413">
        <w:rPr>
          <w:rFonts w:ascii="Times New Roman" w:hAnsi="Times New Roman" w:cs="Times New Roman"/>
          <w:sz w:val="24"/>
          <w:szCs w:val="24"/>
        </w:rPr>
        <w:t>contributes to cardiopulmonary mortality.  There is ongoing debate regarding the size and shape of the PM</w:t>
      </w:r>
      <w:r w:rsidRPr="00684413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Pr="00684413">
        <w:rPr>
          <w:rFonts w:ascii="Times New Roman" w:hAnsi="Times New Roman" w:cs="Times New Roman"/>
          <w:sz w:val="24"/>
          <w:szCs w:val="24"/>
        </w:rPr>
        <w:t>-mortality exposure-response relationship.  There are also growing appeals for estimates of pollution-mortality relationships that are based on large, representative cohorts</w:t>
      </w:r>
      <w:r w:rsidR="00E64016">
        <w:rPr>
          <w:rFonts w:ascii="Times New Roman" w:hAnsi="Times New Roman" w:cs="Times New Roman"/>
          <w:sz w:val="24"/>
          <w:szCs w:val="24"/>
        </w:rPr>
        <w:t xml:space="preserve"> that are constructed from public-use data</w:t>
      </w:r>
      <w:r w:rsidRPr="00684413">
        <w:rPr>
          <w:rFonts w:ascii="Times New Roman" w:hAnsi="Times New Roman" w:cs="Times New Roman"/>
          <w:sz w:val="24"/>
          <w:szCs w:val="24"/>
        </w:rPr>
        <w:t>.</w:t>
      </w:r>
      <w:r w:rsidR="00A3070A" w:rsidRPr="00684413">
        <w:rPr>
          <w:rFonts w:ascii="Times New Roman" w:hAnsi="Times New Roman" w:cs="Times New Roman"/>
          <w:sz w:val="24"/>
          <w:szCs w:val="24"/>
        </w:rPr>
        <w:t xml:space="preserve">  </w:t>
      </w:r>
      <w:r w:rsidR="00170E1F" w:rsidRPr="00684413">
        <w:rPr>
          <w:rFonts w:ascii="Times New Roman" w:hAnsi="Times New Roman" w:cs="Times New Roman"/>
          <w:sz w:val="24"/>
          <w:szCs w:val="24"/>
        </w:rPr>
        <w:t>Th</w:t>
      </w:r>
      <w:r w:rsidR="009C0806" w:rsidRPr="00684413">
        <w:rPr>
          <w:rFonts w:ascii="Times New Roman" w:hAnsi="Times New Roman" w:cs="Times New Roman"/>
          <w:sz w:val="24"/>
          <w:szCs w:val="24"/>
        </w:rPr>
        <w:t xml:space="preserve">is presentation </w:t>
      </w:r>
      <w:r w:rsidR="00170E1F" w:rsidRPr="00684413">
        <w:rPr>
          <w:rFonts w:ascii="Times New Roman" w:hAnsi="Times New Roman" w:cs="Times New Roman"/>
          <w:sz w:val="24"/>
          <w:szCs w:val="24"/>
        </w:rPr>
        <w:t xml:space="preserve">reports recent </w:t>
      </w:r>
      <w:r w:rsidR="009C0806" w:rsidRPr="00684413">
        <w:rPr>
          <w:rFonts w:ascii="Times New Roman" w:hAnsi="Times New Roman" w:cs="Times New Roman"/>
          <w:sz w:val="24"/>
          <w:szCs w:val="24"/>
        </w:rPr>
        <w:t xml:space="preserve">evaluations of </w:t>
      </w:r>
      <w:r w:rsidRPr="00684413">
        <w:rPr>
          <w:rFonts w:ascii="Times New Roman" w:hAnsi="Times New Roman" w:cs="Times New Roman"/>
          <w:sz w:val="24"/>
          <w:szCs w:val="24"/>
        </w:rPr>
        <w:t>PM</w:t>
      </w:r>
      <w:r w:rsidRPr="00684413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Pr="00684413">
        <w:rPr>
          <w:rFonts w:ascii="Times New Roman" w:hAnsi="Times New Roman" w:cs="Times New Roman"/>
          <w:sz w:val="24"/>
          <w:szCs w:val="24"/>
        </w:rPr>
        <w:t xml:space="preserve">-moraltiy </w:t>
      </w:r>
      <w:r w:rsidR="00E64016">
        <w:rPr>
          <w:rFonts w:ascii="Times New Roman" w:hAnsi="Times New Roman" w:cs="Times New Roman"/>
          <w:sz w:val="24"/>
          <w:szCs w:val="24"/>
        </w:rPr>
        <w:t xml:space="preserve">in large, representative, U.S. </w:t>
      </w:r>
      <w:r w:rsidR="00684413">
        <w:rPr>
          <w:rFonts w:ascii="Times New Roman" w:hAnsi="Times New Roman" w:cs="Times New Roman"/>
          <w:sz w:val="24"/>
          <w:szCs w:val="24"/>
        </w:rPr>
        <w:t>cohorts</w:t>
      </w:r>
      <w:r w:rsidR="00170E1F" w:rsidRPr="00684413">
        <w:rPr>
          <w:rFonts w:ascii="Times New Roman" w:hAnsi="Times New Roman" w:cs="Times New Roman"/>
          <w:sz w:val="24"/>
          <w:szCs w:val="24"/>
        </w:rPr>
        <w:t xml:space="preserve"> </w:t>
      </w:r>
      <w:r w:rsidR="00E64016">
        <w:rPr>
          <w:rFonts w:ascii="Times New Roman" w:hAnsi="Times New Roman" w:cs="Times New Roman"/>
          <w:sz w:val="24"/>
          <w:szCs w:val="24"/>
        </w:rPr>
        <w:t>that are</w:t>
      </w:r>
      <w:r w:rsidRPr="00684413">
        <w:rPr>
          <w:rFonts w:ascii="Times New Roman" w:hAnsi="Times New Roman" w:cs="Times New Roman"/>
          <w:sz w:val="24"/>
          <w:szCs w:val="24"/>
        </w:rPr>
        <w:t xml:space="preserve"> constructed </w:t>
      </w:r>
      <w:r w:rsidR="009C0806" w:rsidRPr="00684413">
        <w:rPr>
          <w:rFonts w:ascii="Times New Roman" w:hAnsi="Times New Roman" w:cs="Times New Roman"/>
          <w:sz w:val="24"/>
          <w:szCs w:val="24"/>
        </w:rPr>
        <w:t xml:space="preserve">using two primary sources of </w:t>
      </w:r>
      <w:r w:rsidRPr="00684413">
        <w:rPr>
          <w:rFonts w:ascii="Times New Roman" w:hAnsi="Times New Roman" w:cs="Times New Roman"/>
          <w:sz w:val="24"/>
          <w:szCs w:val="24"/>
        </w:rPr>
        <w:t>public</w:t>
      </w:r>
      <w:r w:rsidRPr="00684413">
        <w:rPr>
          <w:rFonts w:ascii="Times New Roman" w:hAnsi="Times New Roman" w:cs="Times New Roman"/>
          <w:sz w:val="24"/>
          <w:szCs w:val="24"/>
        </w:rPr>
        <w:t>-use</w:t>
      </w:r>
      <w:r w:rsidRPr="00684413">
        <w:rPr>
          <w:rFonts w:ascii="Times New Roman" w:hAnsi="Times New Roman" w:cs="Times New Roman"/>
          <w:sz w:val="24"/>
          <w:szCs w:val="24"/>
        </w:rPr>
        <w:t xml:space="preserve"> data</w:t>
      </w:r>
      <w:r w:rsidR="009C0806" w:rsidRPr="00684413">
        <w:rPr>
          <w:rFonts w:ascii="Times New Roman" w:hAnsi="Times New Roman" w:cs="Times New Roman"/>
          <w:sz w:val="24"/>
          <w:szCs w:val="24"/>
        </w:rPr>
        <w:t xml:space="preserve">:  </w:t>
      </w:r>
      <w:r w:rsidR="00170E1F" w:rsidRPr="00684413">
        <w:rPr>
          <w:rFonts w:ascii="Times New Roman" w:hAnsi="Times New Roman" w:cs="Times New Roman"/>
          <w:sz w:val="24"/>
          <w:szCs w:val="24"/>
        </w:rPr>
        <w:t>1. Representative national c</w:t>
      </w:r>
      <w:r w:rsidR="009C0806" w:rsidRPr="00684413">
        <w:rPr>
          <w:rFonts w:ascii="Times New Roman" w:hAnsi="Times New Roman" w:cs="Times New Roman"/>
          <w:sz w:val="24"/>
          <w:szCs w:val="24"/>
        </w:rPr>
        <w:t>ohorts</w:t>
      </w:r>
      <w:r w:rsidR="00170E1F" w:rsidRPr="00684413">
        <w:rPr>
          <w:rFonts w:ascii="Times New Roman" w:hAnsi="Times New Roman" w:cs="Times New Roman"/>
          <w:sz w:val="24"/>
          <w:szCs w:val="24"/>
        </w:rPr>
        <w:t xml:space="preserve"> </w:t>
      </w:r>
      <w:r w:rsidR="009C0806" w:rsidRPr="00684413">
        <w:rPr>
          <w:rFonts w:ascii="Times New Roman" w:hAnsi="Times New Roman" w:cs="Times New Roman"/>
          <w:sz w:val="24"/>
          <w:szCs w:val="24"/>
        </w:rPr>
        <w:t xml:space="preserve">constructed using data from </w:t>
      </w:r>
      <w:r w:rsidRPr="00684413">
        <w:rPr>
          <w:rFonts w:ascii="Times New Roman" w:hAnsi="Times New Roman" w:cs="Times New Roman"/>
          <w:sz w:val="24"/>
          <w:szCs w:val="24"/>
        </w:rPr>
        <w:t xml:space="preserve">National Health Interview Surveys </w:t>
      </w:r>
      <w:r w:rsidR="009C0806" w:rsidRPr="00684413">
        <w:rPr>
          <w:rFonts w:ascii="Times New Roman" w:hAnsi="Times New Roman" w:cs="Times New Roman"/>
          <w:sz w:val="24"/>
          <w:szCs w:val="24"/>
        </w:rPr>
        <w:t>(NHIS)</w:t>
      </w:r>
      <w:r w:rsidR="00170E1F" w:rsidRPr="00684413">
        <w:rPr>
          <w:rFonts w:ascii="Times New Roman" w:hAnsi="Times New Roman" w:cs="Times New Roman"/>
          <w:sz w:val="24"/>
          <w:szCs w:val="24"/>
        </w:rPr>
        <w:t>.  2. National c</w:t>
      </w:r>
      <w:r w:rsidR="009C0806" w:rsidRPr="00684413">
        <w:rPr>
          <w:rFonts w:ascii="Times New Roman" w:hAnsi="Times New Roman" w:cs="Times New Roman"/>
          <w:sz w:val="24"/>
          <w:szCs w:val="24"/>
        </w:rPr>
        <w:t>ohort</w:t>
      </w:r>
      <w:r w:rsidR="009C0806" w:rsidRPr="00684413">
        <w:rPr>
          <w:rFonts w:ascii="Times New Roman" w:hAnsi="Times New Roman" w:cs="Times New Roman"/>
          <w:sz w:val="24"/>
          <w:szCs w:val="24"/>
        </w:rPr>
        <w:t>s</w:t>
      </w:r>
      <w:r w:rsidR="00170E1F" w:rsidRPr="00684413">
        <w:rPr>
          <w:rFonts w:ascii="Times New Roman" w:hAnsi="Times New Roman" w:cs="Times New Roman"/>
          <w:sz w:val="24"/>
          <w:szCs w:val="24"/>
        </w:rPr>
        <w:t xml:space="preserve"> of cancer patients and survivors</w:t>
      </w:r>
      <w:r w:rsidR="009C0806" w:rsidRPr="00684413">
        <w:rPr>
          <w:rFonts w:ascii="Times New Roman" w:hAnsi="Times New Roman" w:cs="Times New Roman"/>
          <w:sz w:val="24"/>
          <w:szCs w:val="24"/>
        </w:rPr>
        <w:t xml:space="preserve"> </w:t>
      </w:r>
      <w:r w:rsidR="009C0806" w:rsidRPr="00684413">
        <w:rPr>
          <w:rFonts w:ascii="Times New Roman" w:hAnsi="Times New Roman" w:cs="Times New Roman"/>
          <w:sz w:val="24"/>
          <w:szCs w:val="24"/>
        </w:rPr>
        <w:t xml:space="preserve">constructed using Surveillance, Epidemiology, and End Results Program (SEER) </w:t>
      </w:r>
      <w:r w:rsidR="00170E1F" w:rsidRPr="00684413">
        <w:rPr>
          <w:rFonts w:ascii="Times New Roman" w:hAnsi="Times New Roman" w:cs="Times New Roman"/>
          <w:sz w:val="24"/>
          <w:szCs w:val="24"/>
        </w:rPr>
        <w:t>cancer registry data.</w:t>
      </w:r>
      <w:r w:rsidR="00A3070A" w:rsidRPr="00684413">
        <w:rPr>
          <w:rFonts w:ascii="Times New Roman" w:hAnsi="Times New Roman" w:cs="Times New Roman"/>
          <w:sz w:val="24"/>
          <w:szCs w:val="24"/>
        </w:rPr>
        <w:t xml:space="preserve">  In both </w:t>
      </w:r>
      <w:r w:rsidR="00E64016">
        <w:rPr>
          <w:rFonts w:ascii="Times New Roman" w:hAnsi="Times New Roman" w:cs="Times New Roman"/>
          <w:sz w:val="24"/>
          <w:szCs w:val="24"/>
        </w:rPr>
        <w:t>studies</w:t>
      </w:r>
      <w:r w:rsidR="00684413">
        <w:rPr>
          <w:rFonts w:ascii="Times New Roman" w:hAnsi="Times New Roman" w:cs="Times New Roman"/>
          <w:sz w:val="24"/>
          <w:szCs w:val="24"/>
        </w:rPr>
        <w:t>,</w:t>
      </w:r>
      <w:r w:rsidR="00A3070A" w:rsidRPr="00684413">
        <w:rPr>
          <w:rFonts w:ascii="Times New Roman" w:hAnsi="Times New Roman" w:cs="Times New Roman"/>
          <w:sz w:val="24"/>
          <w:szCs w:val="24"/>
        </w:rPr>
        <w:t xml:space="preserve"> l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>ong-term exposure to PM</w:t>
      </w:r>
      <w:r w:rsidR="00A3070A" w:rsidRPr="00684413">
        <w:rPr>
          <w:rFonts w:ascii="Times New Roman" w:hAnsi="Times New Roman" w:cs="Times New Roman"/>
          <w:bCs/>
          <w:sz w:val="24"/>
          <w:szCs w:val="24"/>
          <w:vertAlign w:val="subscript"/>
        </w:rPr>
        <w:t>2.5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 xml:space="preserve"> air pollution 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 xml:space="preserve">was 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 xml:space="preserve">associated with 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 xml:space="preserve">elevated 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>mortality risk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>Elevated PM</w:t>
      </w:r>
      <w:r w:rsidR="00A3070A" w:rsidRPr="00684413">
        <w:rPr>
          <w:rFonts w:ascii="Times New Roman" w:hAnsi="Times New Roman" w:cs="Times New Roman"/>
          <w:bCs/>
          <w:sz w:val="24"/>
          <w:szCs w:val="24"/>
          <w:vertAlign w:val="subscript"/>
        </w:rPr>
        <w:t>2.5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 xml:space="preserve">-mortality risks 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>we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>re especially high for cardiovascular and respiratory disease mortality.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 xml:space="preserve">  Adverse 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>PM</w:t>
      </w:r>
      <w:r w:rsidR="00A3070A" w:rsidRPr="00684413">
        <w:rPr>
          <w:rFonts w:ascii="Times New Roman" w:hAnsi="Times New Roman" w:cs="Times New Roman"/>
          <w:bCs/>
          <w:sz w:val="24"/>
          <w:szCs w:val="24"/>
          <w:vertAlign w:val="subscript"/>
        </w:rPr>
        <w:t>2.5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 xml:space="preserve">-cardiopulmonary mortality 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>associations were also</w:t>
      </w:r>
      <w:r w:rsidR="00684413">
        <w:rPr>
          <w:rFonts w:ascii="Times New Roman" w:hAnsi="Times New Roman" w:cs="Times New Roman"/>
          <w:bCs/>
          <w:sz w:val="24"/>
          <w:szCs w:val="24"/>
        </w:rPr>
        <w:t xml:space="preserve"> relatively 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 xml:space="preserve">large 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>for cancer patients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>, especially those</w:t>
      </w:r>
      <w:r w:rsidR="00A3070A" w:rsidRPr="00684413">
        <w:rPr>
          <w:rFonts w:ascii="Times New Roman" w:hAnsi="Times New Roman" w:cs="Times New Roman"/>
          <w:bCs/>
          <w:sz w:val="24"/>
          <w:szCs w:val="24"/>
        </w:rPr>
        <w:t xml:space="preserve"> who were known to have received and chemotherapy or radiation treatments. </w:t>
      </w:r>
      <w:r w:rsidR="00684413" w:rsidRPr="00684413">
        <w:rPr>
          <w:rFonts w:ascii="Times New Roman" w:hAnsi="Times New Roman" w:cs="Times New Roman"/>
          <w:bCs/>
          <w:sz w:val="24"/>
          <w:szCs w:val="24"/>
        </w:rPr>
        <w:t xml:space="preserve">Findings from these large, </w:t>
      </w:r>
      <w:r w:rsidR="00684413" w:rsidRPr="00684413">
        <w:rPr>
          <w:rFonts w:ascii="Times New Roman" w:hAnsi="Times New Roman" w:cs="Times New Roman"/>
          <w:sz w:val="24"/>
          <w:szCs w:val="24"/>
        </w:rPr>
        <w:t>nationwide,</w:t>
      </w:r>
      <w:r w:rsidR="00684413" w:rsidRPr="00684413">
        <w:rPr>
          <w:rFonts w:ascii="Times New Roman" w:hAnsi="Times New Roman" w:cs="Times New Roman"/>
          <w:sz w:val="24"/>
          <w:szCs w:val="24"/>
        </w:rPr>
        <w:t xml:space="preserve"> public-use </w:t>
      </w:r>
      <w:r w:rsidR="00684413" w:rsidRPr="00684413">
        <w:rPr>
          <w:rFonts w:ascii="Times New Roman" w:hAnsi="Times New Roman" w:cs="Times New Roman"/>
          <w:sz w:val="24"/>
          <w:szCs w:val="24"/>
        </w:rPr>
        <w:t>representative cohort</w:t>
      </w:r>
      <w:r w:rsidR="00684413" w:rsidRPr="00684413">
        <w:rPr>
          <w:rFonts w:ascii="Times New Roman" w:hAnsi="Times New Roman" w:cs="Times New Roman"/>
          <w:sz w:val="24"/>
          <w:szCs w:val="24"/>
        </w:rPr>
        <w:t>s</w:t>
      </w:r>
      <w:r w:rsidR="00684413" w:rsidRPr="00684413">
        <w:rPr>
          <w:rFonts w:ascii="Times New Roman" w:hAnsi="Times New Roman" w:cs="Times New Roman"/>
          <w:sz w:val="24"/>
          <w:szCs w:val="24"/>
        </w:rPr>
        <w:t xml:space="preserve"> </w:t>
      </w:r>
      <w:r w:rsidR="00684413" w:rsidRPr="00684413">
        <w:rPr>
          <w:rFonts w:ascii="Times New Roman" w:hAnsi="Times New Roman" w:cs="Times New Roman"/>
          <w:sz w:val="24"/>
          <w:szCs w:val="24"/>
        </w:rPr>
        <w:t>contribute further evidence</w:t>
      </w:r>
      <w:r w:rsidR="00684413" w:rsidRPr="00684413">
        <w:rPr>
          <w:rFonts w:ascii="Times New Roman" w:hAnsi="Times New Roman" w:cs="Times New Roman"/>
          <w:sz w:val="24"/>
          <w:szCs w:val="24"/>
        </w:rPr>
        <w:t xml:space="preserve"> that long-term PM</w:t>
      </w:r>
      <w:r w:rsidR="00684413" w:rsidRPr="00684413">
        <w:rPr>
          <w:rFonts w:ascii="Times New Roman" w:hAnsi="Times New Roman" w:cs="Times New Roman"/>
          <w:sz w:val="24"/>
          <w:szCs w:val="24"/>
          <w:vertAlign w:val="subscript"/>
        </w:rPr>
        <w:t>2.5</w:t>
      </w:r>
      <w:r w:rsidR="00684413" w:rsidRPr="00684413">
        <w:rPr>
          <w:rFonts w:ascii="Times New Roman" w:hAnsi="Times New Roman" w:cs="Times New Roman"/>
          <w:sz w:val="24"/>
          <w:szCs w:val="24"/>
        </w:rPr>
        <w:t xml:space="preserve"> exposure contributes to cardio</w:t>
      </w:r>
      <w:r w:rsidR="00684413" w:rsidRPr="00684413">
        <w:rPr>
          <w:rFonts w:ascii="Times New Roman" w:hAnsi="Times New Roman" w:cs="Times New Roman"/>
          <w:sz w:val="24"/>
          <w:szCs w:val="24"/>
        </w:rPr>
        <w:t>vascular and respiratory disease and death</w:t>
      </w:r>
      <w:r w:rsidR="00684413" w:rsidRPr="00684413">
        <w:rPr>
          <w:rFonts w:ascii="Times New Roman" w:hAnsi="Times New Roman" w:cs="Times New Roman"/>
          <w:sz w:val="24"/>
          <w:szCs w:val="24"/>
        </w:rPr>
        <w:t>.  The ubiquitous and involuntary nature of exposures and the broadly observed effects across sub-populations underscore the public-health importance of breathing clean air.</w:t>
      </w:r>
    </w:p>
    <w:sectPr w:rsidR="0089191C" w:rsidRPr="00684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91C"/>
    <w:rsid w:val="00170E1F"/>
    <w:rsid w:val="00684413"/>
    <w:rsid w:val="0089191C"/>
    <w:rsid w:val="008D1583"/>
    <w:rsid w:val="009C0806"/>
    <w:rsid w:val="00A3070A"/>
    <w:rsid w:val="00CA63BE"/>
    <w:rsid w:val="00E53EFD"/>
    <w:rsid w:val="00E6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D068"/>
  <w15:chartTrackingRefBased/>
  <w15:docId w15:val="{F5DAFF7A-F401-4DC7-9D7D-81AEF3016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19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91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919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Arden Pope</dc:creator>
  <cp:keywords/>
  <dc:description/>
  <cp:lastModifiedBy>Arden Pope</cp:lastModifiedBy>
  <cp:revision>2</cp:revision>
  <dcterms:created xsi:type="dcterms:W3CDTF">2020-01-27T16:15:00Z</dcterms:created>
  <dcterms:modified xsi:type="dcterms:W3CDTF">2020-01-27T16:15:00Z</dcterms:modified>
</cp:coreProperties>
</file>