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12B" w:rsidRDefault="00FC012B" w:rsidP="00FC012B"/>
    <w:p w:rsidR="00954540" w:rsidRPr="00FC012B" w:rsidRDefault="00954540" w:rsidP="00FC012B"/>
    <w:p w:rsidR="00FC012B" w:rsidRDefault="00FC012B" w:rsidP="00FC012B"/>
    <w:p w:rsidR="000716FF" w:rsidRDefault="000716FF" w:rsidP="00FC012B"/>
    <w:p w:rsidR="000716FF" w:rsidRDefault="000716FF" w:rsidP="00FC012B"/>
    <w:p w:rsidR="000716FF" w:rsidRDefault="000716FF" w:rsidP="00FC012B"/>
    <w:p w:rsidR="000716FF" w:rsidRDefault="000716FF" w:rsidP="00FC012B"/>
    <w:p w:rsidR="000716FF" w:rsidRDefault="000716FF" w:rsidP="00FC012B"/>
    <w:p w:rsidR="000716FF" w:rsidRPr="00FC012B" w:rsidRDefault="000716FF" w:rsidP="00FC012B"/>
    <w:p w:rsidR="00954540" w:rsidRDefault="00954540" w:rsidP="00FC012B">
      <w:pPr>
        <w:pStyle w:val="Title"/>
        <w:rPr>
          <w:rStyle w:val="TitleChar"/>
          <w:b/>
        </w:rPr>
      </w:pPr>
      <w:r>
        <w:rPr>
          <w:b w:val="0"/>
          <w:noProof/>
          <w:lang w:eastAsia="en-GB"/>
        </w:rPr>
        <w:drawing>
          <wp:inline distT="0" distB="0" distL="0" distR="0" wp14:anchorId="16A409ED" wp14:editId="2E1D8411">
            <wp:extent cx="5972810" cy="3336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33364"/>
                    </a:xfrm>
                    <a:prstGeom prst="rect">
                      <a:avLst/>
                    </a:prstGeom>
                    <a:noFill/>
                    <a:ln>
                      <a:noFill/>
                    </a:ln>
                  </pic:spPr>
                </pic:pic>
              </a:graphicData>
            </a:graphic>
          </wp:inline>
        </w:drawing>
      </w:r>
    </w:p>
    <w:p w:rsidR="00954540" w:rsidRDefault="00954540" w:rsidP="00FC012B">
      <w:pPr>
        <w:pStyle w:val="Title"/>
        <w:rPr>
          <w:rStyle w:val="TitleChar"/>
          <w:b/>
        </w:rPr>
      </w:pPr>
    </w:p>
    <w:p w:rsidR="00FC012B" w:rsidRPr="00FC012B" w:rsidRDefault="00FC012B" w:rsidP="00FC012B">
      <w:pPr>
        <w:pStyle w:val="Title"/>
        <w:rPr>
          <w:rStyle w:val="TitleChar"/>
          <w:b/>
        </w:rPr>
      </w:pPr>
      <w:r w:rsidRPr="00FC012B">
        <w:rPr>
          <w:rStyle w:val="TitleChar"/>
          <w:b/>
        </w:rPr>
        <w:fldChar w:fldCharType="begin"/>
      </w:r>
      <w:r w:rsidRPr="00FC012B">
        <w:rPr>
          <w:rStyle w:val="TitleChar"/>
          <w:b/>
        </w:rPr>
        <w:instrText xml:space="preserve"> DOCPROPERTY  Title  \* MERGEFORMAT </w:instrText>
      </w:r>
      <w:r w:rsidRPr="00FC012B">
        <w:rPr>
          <w:rStyle w:val="TitleChar"/>
          <w:b/>
        </w:rPr>
        <w:fldChar w:fldCharType="separate"/>
      </w:r>
      <w:r w:rsidR="00580927">
        <w:rPr>
          <w:rStyle w:val="TitleChar"/>
          <w:b/>
        </w:rPr>
        <w:t>Performance Measurement</w:t>
      </w:r>
      <w:r w:rsidRPr="00FC012B">
        <w:rPr>
          <w:rStyle w:val="TitleChar"/>
          <w:b/>
        </w:rPr>
        <w:fldChar w:fldCharType="end"/>
      </w:r>
      <w:r w:rsidR="009A5F45">
        <w:rPr>
          <w:rStyle w:val="TitleChar"/>
          <w:b/>
        </w:rPr>
        <w:t xml:space="preserve"> @ </w:t>
      </w:r>
      <w:r w:rsidR="009A5F45">
        <w:rPr>
          <w:rStyle w:val="TitleChar"/>
          <w:b/>
        </w:rPr>
        <w:fldChar w:fldCharType="begin"/>
      </w:r>
      <w:r w:rsidR="009A5F45">
        <w:rPr>
          <w:rStyle w:val="TitleChar"/>
          <w:b/>
        </w:rPr>
        <w:instrText xml:space="preserve"> DOCPROPERTY  Client  \* MERGEFORMAT </w:instrText>
      </w:r>
      <w:r w:rsidR="009A5F45">
        <w:rPr>
          <w:rStyle w:val="TitleChar"/>
          <w:b/>
        </w:rPr>
        <w:fldChar w:fldCharType="separate"/>
      </w:r>
      <w:r w:rsidR="00580927">
        <w:rPr>
          <w:rStyle w:val="TitleChar"/>
          <w:b/>
        </w:rPr>
        <w:t>SunGard</w:t>
      </w:r>
      <w:r w:rsidR="009A5F45">
        <w:rPr>
          <w:rStyle w:val="TitleChar"/>
          <w:b/>
        </w:rPr>
        <w:fldChar w:fldCharType="end"/>
      </w:r>
    </w:p>
    <w:p w:rsidR="00FC012B" w:rsidRDefault="00FC012B" w:rsidP="00FC012B">
      <w:pPr>
        <w:pStyle w:val="Subtitle"/>
        <w:rPr>
          <w:rStyle w:val="TitleChar"/>
        </w:rPr>
      </w:pPr>
      <w:r>
        <w:rPr>
          <w:rStyle w:val="TitleChar"/>
        </w:rPr>
        <w:fldChar w:fldCharType="begin"/>
      </w:r>
      <w:r>
        <w:rPr>
          <w:rStyle w:val="TitleChar"/>
        </w:rPr>
        <w:instrText xml:space="preserve"> DOCPROPERTY  SubTitle  \* MERGEFORMAT </w:instrText>
      </w:r>
      <w:r>
        <w:rPr>
          <w:rStyle w:val="TitleChar"/>
        </w:rPr>
        <w:fldChar w:fldCharType="separate"/>
      </w:r>
      <w:r w:rsidR="00580927">
        <w:rPr>
          <w:rStyle w:val="TitleChar"/>
        </w:rPr>
        <w:t>Explanation</w:t>
      </w:r>
      <w:r>
        <w:rPr>
          <w:rStyle w:val="TitleChar"/>
        </w:rPr>
        <w:fldChar w:fldCharType="end"/>
      </w:r>
    </w:p>
    <w:p w:rsidR="00FC012B" w:rsidRPr="00FC012B" w:rsidRDefault="00FC012B" w:rsidP="000716FF"/>
    <w:p w:rsidR="000716FF" w:rsidRDefault="000716FF" w:rsidP="000716FF"/>
    <w:p w:rsidR="00954540" w:rsidRDefault="00954540" w:rsidP="000716FF"/>
    <w:p w:rsidR="00954540" w:rsidRPr="00FC012B" w:rsidRDefault="00954540" w:rsidP="000716FF"/>
    <w:tbl>
      <w:tblPr>
        <w:tblStyle w:val="TableGrid"/>
        <w:tblW w:w="0" w:type="auto"/>
        <w:tblLook w:val="04A0" w:firstRow="1" w:lastRow="0" w:firstColumn="1" w:lastColumn="0" w:noHBand="0" w:noVBand="1"/>
      </w:tblPr>
      <w:tblGrid>
        <w:gridCol w:w="4361"/>
        <w:gridCol w:w="5261"/>
      </w:tblGrid>
      <w:tr w:rsidR="00954540" w:rsidTr="00954540">
        <w:tc>
          <w:tcPr>
            <w:tcW w:w="4361" w:type="dxa"/>
            <w:tcBorders>
              <w:top w:val="nil"/>
              <w:left w:val="nil"/>
              <w:bottom w:val="nil"/>
              <w:right w:val="nil"/>
            </w:tcBorders>
          </w:tcPr>
          <w:p w:rsidR="000716FF" w:rsidRDefault="000716FF" w:rsidP="00FC012B"/>
        </w:tc>
        <w:tc>
          <w:tcPr>
            <w:tcW w:w="5261" w:type="dxa"/>
            <w:tcBorders>
              <w:top w:val="nil"/>
              <w:left w:val="nil"/>
              <w:bottom w:val="nil"/>
              <w:right w:val="nil"/>
            </w:tcBorders>
          </w:tcPr>
          <w:p w:rsidR="00954540" w:rsidRPr="00580927" w:rsidRDefault="00954540" w:rsidP="00954540">
            <w:pPr>
              <w:rPr>
                <w:lang w:val="de-DE"/>
              </w:rPr>
            </w:pPr>
          </w:p>
          <w:p w:rsidR="00954540" w:rsidRPr="00580927" w:rsidRDefault="00954540" w:rsidP="00954540">
            <w:pPr>
              <w:pStyle w:val="Quote"/>
              <w:rPr>
                <w:lang w:val="de-DE"/>
              </w:rPr>
            </w:pPr>
            <w:r w:rsidRPr="00580927">
              <w:rPr>
                <w:lang w:val="de-DE"/>
              </w:rPr>
              <w:t xml:space="preserve">Document Version: </w:t>
            </w:r>
            <w:r w:rsidRPr="00580927">
              <w:rPr>
                <w:lang w:val="de-DE"/>
              </w:rPr>
              <w:tab/>
            </w:r>
            <w:r>
              <w:fldChar w:fldCharType="begin"/>
            </w:r>
            <w:r w:rsidRPr="00580927">
              <w:rPr>
                <w:lang w:val="de-DE"/>
              </w:rPr>
              <w:instrText xml:space="preserve"> DOCPROPERTY  Version  \* MERGEFORMAT </w:instrText>
            </w:r>
            <w:r>
              <w:fldChar w:fldCharType="separate"/>
            </w:r>
            <w:r w:rsidR="00580927">
              <w:rPr>
                <w:lang w:val="de-DE"/>
              </w:rPr>
              <w:t>0.1</w:t>
            </w:r>
            <w:r>
              <w:fldChar w:fldCharType="end"/>
            </w:r>
            <w:r w:rsidR="00B91E35" w:rsidRPr="00580927">
              <w:rPr>
                <w:lang w:val="de-DE"/>
              </w:rPr>
              <w:t xml:space="preserve"> - </w:t>
            </w:r>
            <w:sdt>
              <w:sdtPr>
                <w:rPr>
                  <w:lang w:val="de-DE"/>
                </w:rPr>
                <w:id w:val="1240289237"/>
                <w:placeholder>
                  <w:docPart w:val="305B8507AE4B4C238C3EA0B1C2C186B2"/>
                </w:placeholder>
                <w:dropDownList>
                  <w:listItem w:value="Choose an item."/>
                  <w:listItem w:displayText="Review" w:value="Review"/>
                  <w:listItem w:displayText="Draft" w:value="Draft"/>
                  <w:listItem w:displayText="Final" w:value="Final"/>
                </w:dropDownList>
              </w:sdtPr>
              <w:sdtEndPr/>
              <w:sdtContent>
                <w:r w:rsidR="009A5F45" w:rsidRPr="00580927">
                  <w:rPr>
                    <w:lang w:val="de-DE"/>
                  </w:rPr>
                  <w:t>Draft</w:t>
                </w:r>
              </w:sdtContent>
            </w:sdt>
          </w:p>
          <w:p w:rsidR="00954540" w:rsidRPr="00580927" w:rsidRDefault="00954540" w:rsidP="00954540">
            <w:pPr>
              <w:pStyle w:val="Quote"/>
              <w:rPr>
                <w:lang w:val="de-DE"/>
              </w:rPr>
            </w:pPr>
            <w:r w:rsidRPr="00580927">
              <w:rPr>
                <w:lang w:val="de-DE"/>
              </w:rPr>
              <w:t>Author:</w:t>
            </w:r>
            <w:r w:rsidRPr="00580927">
              <w:rPr>
                <w:lang w:val="de-DE"/>
              </w:rPr>
              <w:tab/>
            </w:r>
            <w:r w:rsidRPr="00580927">
              <w:rPr>
                <w:lang w:val="de-DE"/>
              </w:rPr>
              <w:tab/>
            </w:r>
            <w:r w:rsidRPr="00580927">
              <w:rPr>
                <w:lang w:val="de-DE"/>
              </w:rPr>
              <w:tab/>
            </w:r>
            <w:r>
              <w:fldChar w:fldCharType="begin"/>
            </w:r>
            <w:r w:rsidRPr="00580927">
              <w:rPr>
                <w:lang w:val="de-DE"/>
              </w:rPr>
              <w:instrText xml:space="preserve"> DOCPROPERTY  Author  \* MERGEFORMAT </w:instrText>
            </w:r>
            <w:r>
              <w:fldChar w:fldCharType="separate"/>
            </w:r>
            <w:r w:rsidR="00580927">
              <w:rPr>
                <w:lang w:val="de-DE"/>
              </w:rPr>
              <w:t>Holger Habermehl</w:t>
            </w:r>
            <w:r>
              <w:fldChar w:fldCharType="end"/>
            </w:r>
          </w:p>
          <w:p w:rsidR="00954540" w:rsidRPr="009A5F45" w:rsidRDefault="00954540" w:rsidP="00954540">
            <w:pPr>
              <w:pStyle w:val="Quote"/>
            </w:pPr>
            <w:r w:rsidRPr="009A5F45">
              <w:t>Date:</w:t>
            </w:r>
            <w:r w:rsidRPr="009A5F45">
              <w:tab/>
            </w:r>
            <w:r w:rsidRPr="009A5F45">
              <w:tab/>
            </w:r>
            <w:r w:rsidRPr="009A5F45">
              <w:tab/>
            </w:r>
            <w:sdt>
              <w:sdtPr>
                <w:id w:val="1474868674"/>
                <w:placeholder>
                  <w:docPart w:val="6725AA7EB5BF49EDA65F293DF6F9A0C0"/>
                </w:placeholder>
                <w:date w:fullDate="2014-06-26T00:00:00Z">
                  <w:dateFormat w:val="dd MMMM yyyy"/>
                  <w:lid w:val="en-GB"/>
                  <w:storeMappedDataAs w:val="dateTime"/>
                  <w:calendar w:val="gregorian"/>
                </w:date>
              </w:sdtPr>
              <w:sdtEndPr/>
              <w:sdtContent>
                <w:r w:rsidR="00580927">
                  <w:t>26 June 2014</w:t>
                </w:r>
              </w:sdtContent>
            </w:sdt>
          </w:p>
          <w:p w:rsidR="00954540" w:rsidRDefault="00954540" w:rsidP="00954540"/>
        </w:tc>
      </w:tr>
    </w:tbl>
    <w:p w:rsidR="0041763E" w:rsidRDefault="0041763E" w:rsidP="0041763E">
      <w:pPr>
        <w:rPr>
          <w:rFonts w:asciiTheme="majorHAnsi" w:eastAsiaTheme="majorEastAsia" w:hAnsiTheme="majorHAnsi" w:cstheme="majorBidi"/>
          <w:color w:val="4A6D62"/>
          <w:sz w:val="28"/>
          <w:szCs w:val="28"/>
        </w:rPr>
      </w:pPr>
      <w:r>
        <w:br w:type="page"/>
      </w:r>
    </w:p>
    <w:p w:rsidR="00650731" w:rsidRPr="0041763E" w:rsidRDefault="00650731" w:rsidP="0041763E">
      <w:pPr>
        <w:pStyle w:val="Heading5"/>
      </w:pPr>
      <w:bookmarkStart w:id="0" w:name="_Toc377477745"/>
      <w:bookmarkStart w:id="1" w:name="_Toc377481772"/>
      <w:bookmarkStart w:id="2" w:name="_Toc391546102"/>
      <w:r w:rsidRPr="0041763E">
        <w:lastRenderedPageBreak/>
        <w:t>Confidentiality Statement</w:t>
      </w:r>
      <w:bookmarkEnd w:id="0"/>
      <w:bookmarkEnd w:id="1"/>
      <w:bookmarkEnd w:id="2"/>
    </w:p>
    <w:p w:rsidR="00650731" w:rsidRPr="00E50AF6" w:rsidRDefault="00650731" w:rsidP="001656FA">
      <w:pPr>
        <w:jc w:val="both"/>
      </w:pPr>
      <w:r w:rsidRPr="00E50AF6">
        <w:t xml:space="preserve">Copyright </w:t>
      </w:r>
      <w:r w:rsidR="00651965">
        <w:fldChar w:fldCharType="begin"/>
      </w:r>
      <w:r w:rsidR="00651965">
        <w:instrText xml:space="preserve"> DATE  \@ "YYYY"  \* MERGEFORMAT </w:instrText>
      </w:r>
      <w:r w:rsidR="00651965">
        <w:fldChar w:fldCharType="separate"/>
      </w:r>
      <w:r w:rsidR="00B62294">
        <w:rPr>
          <w:noProof/>
        </w:rPr>
        <w:t>2014</w:t>
      </w:r>
      <w:r w:rsidR="00651965">
        <w:fldChar w:fldCharType="end"/>
      </w:r>
      <w:r w:rsidR="00651965">
        <w:t xml:space="preserve"> </w:t>
      </w:r>
      <w:r w:rsidRPr="00E50AF6">
        <w:t>SunGard. This document and the software described within are copyrighted with all rights reserved. No part of this document may be reproduced, transcribed, transmitted, stored in an electronic retrieval system, or translated into any language in any form by any means without the prior written permission of SunGard. SunGard makes no warranties, express or implied, in this document. In no event shall SunGard be liable for damages of any kind arising out of the use of this document or the information contained within it.</w:t>
      </w:r>
    </w:p>
    <w:p w:rsidR="00650731" w:rsidRPr="00E50AF6" w:rsidRDefault="00650731" w:rsidP="001656FA">
      <w:pPr>
        <w:jc w:val="both"/>
      </w:pPr>
      <w:r w:rsidRPr="00E50AF6">
        <w:t>This document contains information that is confidential or proprietary to SunGard (or its direct and indirect subsidiaries). By accepting this document you agree that: (1) if there is any pre-existing contract containing disclosure and use restrictions between your company and SunGard, you and your company will use this information in reliance on and subject to the terms of any such pre-existing contract; or (2) if there is no contractual relationship between you and your company and SunGard, you and your company agree to protect this information and not to reproduce, disclose or use the information in any way, except as may be required by law.</w:t>
      </w:r>
    </w:p>
    <w:p w:rsidR="005467CE" w:rsidRDefault="005467CE">
      <w:pPr>
        <w:rPr>
          <w:rFonts w:asciiTheme="majorHAnsi" w:eastAsiaTheme="majorEastAsia" w:hAnsiTheme="majorHAnsi" w:cstheme="majorBidi"/>
          <w:b/>
          <w:bCs/>
          <w:color w:val="4A6D62"/>
          <w:sz w:val="28"/>
          <w:szCs w:val="28"/>
        </w:rPr>
      </w:pPr>
      <w:bookmarkStart w:id="3" w:name="_Toc345929913"/>
      <w:bookmarkStart w:id="4" w:name="_Toc345934466"/>
      <w:bookmarkStart w:id="5" w:name="_Toc367195652"/>
      <w:bookmarkStart w:id="6" w:name="_Toc373941348"/>
      <w:r>
        <w:br w:type="page"/>
      </w:r>
    </w:p>
    <w:p w:rsidR="00AB0149" w:rsidRDefault="00AB0149" w:rsidP="00AB0149">
      <w:pPr>
        <w:pStyle w:val="Heading5"/>
      </w:pPr>
      <w:bookmarkStart w:id="7" w:name="_Toc377477746"/>
      <w:bookmarkStart w:id="8" w:name="_Toc377481773"/>
      <w:bookmarkStart w:id="9" w:name="_Toc391546103"/>
      <w:bookmarkStart w:id="10" w:name="_Toc377477068"/>
      <w:bookmarkStart w:id="11" w:name="_Ref377477096"/>
      <w:bookmarkStart w:id="12" w:name="_Ref377477098"/>
      <w:r>
        <w:lastRenderedPageBreak/>
        <w:t>Content</w:t>
      </w:r>
      <w:bookmarkEnd w:id="7"/>
      <w:bookmarkEnd w:id="8"/>
      <w:bookmarkEnd w:id="9"/>
    </w:p>
    <w:p w:rsidR="00580927" w:rsidRDefault="00974C66">
      <w:pPr>
        <w:pStyle w:val="TOC1"/>
        <w:tabs>
          <w:tab w:val="right" w:leader="dot" w:pos="9396"/>
        </w:tabs>
        <w:rPr>
          <w:rFonts w:eastAsiaTheme="minorEastAsia" w:cstheme="minorBidi"/>
          <w:noProof/>
          <w:szCs w:val="22"/>
          <w:lang w:eastAsia="en-GB"/>
        </w:rPr>
      </w:pPr>
      <w:r>
        <w:fldChar w:fldCharType="begin"/>
      </w:r>
      <w:r>
        <w:instrText xml:space="preserve"> TOC \o "1-4" \h \z \u \t "Heading 5;1" </w:instrText>
      </w:r>
      <w:r>
        <w:fldChar w:fldCharType="separate"/>
      </w:r>
      <w:hyperlink w:anchor="_Toc391546102" w:history="1">
        <w:r w:rsidR="00580927" w:rsidRPr="007A0BDE">
          <w:rPr>
            <w:rStyle w:val="Hyperlink"/>
            <w:noProof/>
          </w:rPr>
          <w:t>Confidentiality Statement</w:t>
        </w:r>
        <w:r w:rsidR="00580927">
          <w:rPr>
            <w:noProof/>
            <w:webHidden/>
          </w:rPr>
          <w:tab/>
        </w:r>
        <w:r w:rsidR="00580927">
          <w:rPr>
            <w:noProof/>
            <w:webHidden/>
          </w:rPr>
          <w:fldChar w:fldCharType="begin"/>
        </w:r>
        <w:r w:rsidR="00580927">
          <w:rPr>
            <w:noProof/>
            <w:webHidden/>
          </w:rPr>
          <w:instrText xml:space="preserve"> PAGEREF _Toc391546102 \h </w:instrText>
        </w:r>
        <w:r w:rsidR="00580927">
          <w:rPr>
            <w:noProof/>
            <w:webHidden/>
          </w:rPr>
        </w:r>
        <w:r w:rsidR="00580927">
          <w:rPr>
            <w:noProof/>
            <w:webHidden/>
          </w:rPr>
          <w:fldChar w:fldCharType="separate"/>
        </w:r>
        <w:r w:rsidR="00580927">
          <w:rPr>
            <w:noProof/>
            <w:webHidden/>
          </w:rPr>
          <w:t>2</w:t>
        </w:r>
        <w:r w:rsidR="00580927">
          <w:rPr>
            <w:noProof/>
            <w:webHidden/>
          </w:rPr>
          <w:fldChar w:fldCharType="end"/>
        </w:r>
      </w:hyperlink>
    </w:p>
    <w:p w:rsidR="00580927" w:rsidRDefault="000246EC">
      <w:pPr>
        <w:pStyle w:val="TOC1"/>
        <w:tabs>
          <w:tab w:val="right" w:leader="dot" w:pos="9396"/>
        </w:tabs>
        <w:rPr>
          <w:rFonts w:eastAsiaTheme="minorEastAsia" w:cstheme="minorBidi"/>
          <w:noProof/>
          <w:szCs w:val="22"/>
          <w:lang w:eastAsia="en-GB"/>
        </w:rPr>
      </w:pPr>
      <w:hyperlink w:anchor="_Toc391546103" w:history="1">
        <w:r w:rsidR="00580927" w:rsidRPr="007A0BDE">
          <w:rPr>
            <w:rStyle w:val="Hyperlink"/>
            <w:noProof/>
          </w:rPr>
          <w:t>Content</w:t>
        </w:r>
        <w:r w:rsidR="00580927">
          <w:rPr>
            <w:noProof/>
            <w:webHidden/>
          </w:rPr>
          <w:tab/>
        </w:r>
        <w:r w:rsidR="00580927">
          <w:rPr>
            <w:noProof/>
            <w:webHidden/>
          </w:rPr>
          <w:fldChar w:fldCharType="begin"/>
        </w:r>
        <w:r w:rsidR="00580927">
          <w:rPr>
            <w:noProof/>
            <w:webHidden/>
          </w:rPr>
          <w:instrText xml:space="preserve"> PAGEREF _Toc391546103 \h </w:instrText>
        </w:r>
        <w:r w:rsidR="00580927">
          <w:rPr>
            <w:noProof/>
            <w:webHidden/>
          </w:rPr>
        </w:r>
        <w:r w:rsidR="00580927">
          <w:rPr>
            <w:noProof/>
            <w:webHidden/>
          </w:rPr>
          <w:fldChar w:fldCharType="separate"/>
        </w:r>
        <w:r w:rsidR="00580927">
          <w:rPr>
            <w:noProof/>
            <w:webHidden/>
          </w:rPr>
          <w:t>3</w:t>
        </w:r>
        <w:r w:rsidR="00580927">
          <w:rPr>
            <w:noProof/>
            <w:webHidden/>
          </w:rPr>
          <w:fldChar w:fldCharType="end"/>
        </w:r>
      </w:hyperlink>
    </w:p>
    <w:p w:rsidR="00580927" w:rsidRDefault="000246EC">
      <w:pPr>
        <w:pStyle w:val="TOC1"/>
        <w:tabs>
          <w:tab w:val="left" w:pos="440"/>
          <w:tab w:val="right" w:leader="dot" w:pos="9396"/>
        </w:tabs>
        <w:rPr>
          <w:rFonts w:eastAsiaTheme="minorEastAsia" w:cstheme="minorBidi"/>
          <w:noProof/>
          <w:szCs w:val="22"/>
          <w:lang w:eastAsia="en-GB"/>
        </w:rPr>
      </w:pPr>
      <w:hyperlink w:anchor="_Toc391546104" w:history="1">
        <w:r w:rsidR="00580927" w:rsidRPr="007A0BDE">
          <w:rPr>
            <w:rStyle w:val="Hyperlink"/>
            <w:noProof/>
          </w:rPr>
          <w:t>1.</w:t>
        </w:r>
        <w:r w:rsidR="00580927">
          <w:rPr>
            <w:rFonts w:eastAsiaTheme="minorEastAsia" w:cstheme="minorBidi"/>
            <w:noProof/>
            <w:szCs w:val="22"/>
            <w:lang w:eastAsia="en-GB"/>
          </w:rPr>
          <w:tab/>
        </w:r>
        <w:r w:rsidR="00580927" w:rsidRPr="007A0BDE">
          <w:rPr>
            <w:rStyle w:val="Hyperlink"/>
            <w:noProof/>
          </w:rPr>
          <w:t>Customer Information</w:t>
        </w:r>
        <w:r w:rsidR="00580927">
          <w:rPr>
            <w:noProof/>
            <w:webHidden/>
          </w:rPr>
          <w:tab/>
        </w:r>
        <w:r w:rsidR="00580927">
          <w:rPr>
            <w:noProof/>
            <w:webHidden/>
          </w:rPr>
          <w:fldChar w:fldCharType="begin"/>
        </w:r>
        <w:r w:rsidR="00580927">
          <w:rPr>
            <w:noProof/>
            <w:webHidden/>
          </w:rPr>
          <w:instrText xml:space="preserve"> PAGEREF _Toc391546104 \h </w:instrText>
        </w:r>
        <w:r w:rsidR="00580927">
          <w:rPr>
            <w:noProof/>
            <w:webHidden/>
          </w:rPr>
        </w:r>
        <w:r w:rsidR="00580927">
          <w:rPr>
            <w:noProof/>
            <w:webHidden/>
          </w:rPr>
          <w:fldChar w:fldCharType="separate"/>
        </w:r>
        <w:r w:rsidR="00580927">
          <w:rPr>
            <w:noProof/>
            <w:webHidden/>
          </w:rPr>
          <w:t>4</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05" w:history="1">
        <w:r w:rsidR="00580927" w:rsidRPr="007A0BDE">
          <w:rPr>
            <w:rStyle w:val="Hyperlink"/>
            <w:noProof/>
          </w:rPr>
          <w:t>1.1</w:t>
        </w:r>
        <w:r w:rsidR="00580927">
          <w:rPr>
            <w:rFonts w:eastAsiaTheme="minorEastAsia" w:cstheme="minorBidi"/>
            <w:noProof/>
            <w:szCs w:val="22"/>
            <w:lang w:eastAsia="en-GB"/>
          </w:rPr>
          <w:tab/>
        </w:r>
        <w:r w:rsidR="00580927" w:rsidRPr="007A0BDE">
          <w:rPr>
            <w:rStyle w:val="Hyperlink"/>
            <w:noProof/>
          </w:rPr>
          <w:t>Contacts</w:t>
        </w:r>
        <w:r w:rsidR="00580927">
          <w:rPr>
            <w:noProof/>
            <w:webHidden/>
          </w:rPr>
          <w:tab/>
        </w:r>
        <w:r w:rsidR="00580927">
          <w:rPr>
            <w:noProof/>
            <w:webHidden/>
          </w:rPr>
          <w:fldChar w:fldCharType="begin"/>
        </w:r>
        <w:r w:rsidR="00580927">
          <w:rPr>
            <w:noProof/>
            <w:webHidden/>
          </w:rPr>
          <w:instrText xml:space="preserve"> PAGEREF _Toc391546105 \h </w:instrText>
        </w:r>
        <w:r w:rsidR="00580927">
          <w:rPr>
            <w:noProof/>
            <w:webHidden/>
          </w:rPr>
        </w:r>
        <w:r w:rsidR="00580927">
          <w:rPr>
            <w:noProof/>
            <w:webHidden/>
          </w:rPr>
          <w:fldChar w:fldCharType="separate"/>
        </w:r>
        <w:r w:rsidR="00580927">
          <w:rPr>
            <w:noProof/>
            <w:webHidden/>
          </w:rPr>
          <w:t>4</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06" w:history="1">
        <w:r w:rsidR="00580927" w:rsidRPr="007A0BDE">
          <w:rPr>
            <w:rStyle w:val="Hyperlink"/>
            <w:noProof/>
          </w:rPr>
          <w:t>1.2</w:t>
        </w:r>
        <w:r w:rsidR="00580927">
          <w:rPr>
            <w:rFonts w:eastAsiaTheme="minorEastAsia" w:cstheme="minorBidi"/>
            <w:noProof/>
            <w:szCs w:val="22"/>
            <w:lang w:eastAsia="en-GB"/>
          </w:rPr>
          <w:tab/>
        </w:r>
        <w:r w:rsidR="00580927" w:rsidRPr="007A0BDE">
          <w:rPr>
            <w:rStyle w:val="Hyperlink"/>
            <w:noProof/>
          </w:rPr>
          <w:t>Address</w:t>
        </w:r>
        <w:r w:rsidR="00580927">
          <w:rPr>
            <w:noProof/>
            <w:webHidden/>
          </w:rPr>
          <w:tab/>
        </w:r>
        <w:r w:rsidR="00580927">
          <w:rPr>
            <w:noProof/>
            <w:webHidden/>
          </w:rPr>
          <w:fldChar w:fldCharType="begin"/>
        </w:r>
        <w:r w:rsidR="00580927">
          <w:rPr>
            <w:noProof/>
            <w:webHidden/>
          </w:rPr>
          <w:instrText xml:space="preserve"> PAGEREF _Toc391546106 \h </w:instrText>
        </w:r>
        <w:r w:rsidR="00580927">
          <w:rPr>
            <w:noProof/>
            <w:webHidden/>
          </w:rPr>
        </w:r>
        <w:r w:rsidR="00580927">
          <w:rPr>
            <w:noProof/>
            <w:webHidden/>
          </w:rPr>
          <w:fldChar w:fldCharType="separate"/>
        </w:r>
        <w:r w:rsidR="00580927">
          <w:rPr>
            <w:noProof/>
            <w:webHidden/>
          </w:rPr>
          <w:t>4</w:t>
        </w:r>
        <w:r w:rsidR="00580927">
          <w:rPr>
            <w:noProof/>
            <w:webHidden/>
          </w:rPr>
          <w:fldChar w:fldCharType="end"/>
        </w:r>
      </w:hyperlink>
    </w:p>
    <w:p w:rsidR="00580927" w:rsidRDefault="000246EC">
      <w:pPr>
        <w:pStyle w:val="TOC1"/>
        <w:tabs>
          <w:tab w:val="left" w:pos="440"/>
          <w:tab w:val="right" w:leader="dot" w:pos="9396"/>
        </w:tabs>
        <w:rPr>
          <w:rFonts w:eastAsiaTheme="minorEastAsia" w:cstheme="minorBidi"/>
          <w:noProof/>
          <w:szCs w:val="22"/>
          <w:lang w:eastAsia="en-GB"/>
        </w:rPr>
      </w:pPr>
      <w:hyperlink w:anchor="_Toc391546107" w:history="1">
        <w:r w:rsidR="00580927" w:rsidRPr="007A0BDE">
          <w:rPr>
            <w:rStyle w:val="Hyperlink"/>
            <w:noProof/>
          </w:rPr>
          <w:t>2.</w:t>
        </w:r>
        <w:r w:rsidR="00580927">
          <w:rPr>
            <w:rFonts w:eastAsiaTheme="minorEastAsia" w:cstheme="minorBidi"/>
            <w:noProof/>
            <w:szCs w:val="22"/>
            <w:lang w:eastAsia="en-GB"/>
          </w:rPr>
          <w:tab/>
        </w:r>
        <w:r w:rsidR="00580927" w:rsidRPr="007A0BDE">
          <w:rPr>
            <w:rStyle w:val="Hyperlink"/>
            <w:noProof/>
          </w:rPr>
          <w:t>Document History</w:t>
        </w:r>
        <w:r w:rsidR="00580927">
          <w:rPr>
            <w:noProof/>
            <w:webHidden/>
          </w:rPr>
          <w:tab/>
        </w:r>
        <w:r w:rsidR="00580927">
          <w:rPr>
            <w:noProof/>
            <w:webHidden/>
          </w:rPr>
          <w:fldChar w:fldCharType="begin"/>
        </w:r>
        <w:r w:rsidR="00580927">
          <w:rPr>
            <w:noProof/>
            <w:webHidden/>
          </w:rPr>
          <w:instrText xml:space="preserve"> PAGEREF _Toc391546107 \h </w:instrText>
        </w:r>
        <w:r w:rsidR="00580927">
          <w:rPr>
            <w:noProof/>
            <w:webHidden/>
          </w:rPr>
        </w:r>
        <w:r w:rsidR="00580927">
          <w:rPr>
            <w:noProof/>
            <w:webHidden/>
          </w:rPr>
          <w:fldChar w:fldCharType="separate"/>
        </w:r>
        <w:r w:rsidR="00580927">
          <w:rPr>
            <w:noProof/>
            <w:webHidden/>
          </w:rPr>
          <w:t>5</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08" w:history="1">
        <w:r w:rsidR="00580927" w:rsidRPr="007A0BDE">
          <w:rPr>
            <w:rStyle w:val="Hyperlink"/>
            <w:noProof/>
          </w:rPr>
          <w:t>2.1</w:t>
        </w:r>
        <w:r w:rsidR="00580927">
          <w:rPr>
            <w:rFonts w:eastAsiaTheme="minorEastAsia" w:cstheme="minorBidi"/>
            <w:noProof/>
            <w:szCs w:val="22"/>
            <w:lang w:eastAsia="en-GB"/>
          </w:rPr>
          <w:tab/>
        </w:r>
        <w:r w:rsidR="00580927" w:rsidRPr="007A0BDE">
          <w:rPr>
            <w:rStyle w:val="Hyperlink"/>
            <w:noProof/>
          </w:rPr>
          <w:t>Revision History</w:t>
        </w:r>
        <w:r w:rsidR="00580927">
          <w:rPr>
            <w:noProof/>
            <w:webHidden/>
          </w:rPr>
          <w:tab/>
        </w:r>
        <w:r w:rsidR="00580927">
          <w:rPr>
            <w:noProof/>
            <w:webHidden/>
          </w:rPr>
          <w:fldChar w:fldCharType="begin"/>
        </w:r>
        <w:r w:rsidR="00580927">
          <w:rPr>
            <w:noProof/>
            <w:webHidden/>
          </w:rPr>
          <w:instrText xml:space="preserve"> PAGEREF _Toc391546108 \h </w:instrText>
        </w:r>
        <w:r w:rsidR="00580927">
          <w:rPr>
            <w:noProof/>
            <w:webHidden/>
          </w:rPr>
        </w:r>
        <w:r w:rsidR="00580927">
          <w:rPr>
            <w:noProof/>
            <w:webHidden/>
          </w:rPr>
          <w:fldChar w:fldCharType="separate"/>
        </w:r>
        <w:r w:rsidR="00580927">
          <w:rPr>
            <w:noProof/>
            <w:webHidden/>
          </w:rPr>
          <w:t>5</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09" w:history="1">
        <w:r w:rsidR="00580927" w:rsidRPr="007A0BDE">
          <w:rPr>
            <w:rStyle w:val="Hyperlink"/>
            <w:noProof/>
          </w:rPr>
          <w:t>2.2</w:t>
        </w:r>
        <w:r w:rsidR="00580927">
          <w:rPr>
            <w:rFonts w:eastAsiaTheme="minorEastAsia" w:cstheme="minorBidi"/>
            <w:noProof/>
            <w:szCs w:val="22"/>
            <w:lang w:eastAsia="en-GB"/>
          </w:rPr>
          <w:tab/>
        </w:r>
        <w:r w:rsidR="00580927" w:rsidRPr="007A0BDE">
          <w:rPr>
            <w:rStyle w:val="Hyperlink"/>
            <w:noProof/>
          </w:rPr>
          <w:t>Reference Documents</w:t>
        </w:r>
        <w:r w:rsidR="00580927">
          <w:rPr>
            <w:noProof/>
            <w:webHidden/>
          </w:rPr>
          <w:tab/>
        </w:r>
        <w:r w:rsidR="00580927">
          <w:rPr>
            <w:noProof/>
            <w:webHidden/>
          </w:rPr>
          <w:fldChar w:fldCharType="begin"/>
        </w:r>
        <w:r w:rsidR="00580927">
          <w:rPr>
            <w:noProof/>
            <w:webHidden/>
          </w:rPr>
          <w:instrText xml:space="preserve"> PAGEREF _Toc391546109 \h </w:instrText>
        </w:r>
        <w:r w:rsidR="00580927">
          <w:rPr>
            <w:noProof/>
            <w:webHidden/>
          </w:rPr>
        </w:r>
        <w:r w:rsidR="00580927">
          <w:rPr>
            <w:noProof/>
            <w:webHidden/>
          </w:rPr>
          <w:fldChar w:fldCharType="separate"/>
        </w:r>
        <w:r w:rsidR="00580927">
          <w:rPr>
            <w:noProof/>
            <w:webHidden/>
          </w:rPr>
          <w:t>5</w:t>
        </w:r>
        <w:r w:rsidR="00580927">
          <w:rPr>
            <w:noProof/>
            <w:webHidden/>
          </w:rPr>
          <w:fldChar w:fldCharType="end"/>
        </w:r>
      </w:hyperlink>
    </w:p>
    <w:p w:rsidR="00580927" w:rsidRDefault="000246EC">
      <w:pPr>
        <w:pStyle w:val="TOC1"/>
        <w:tabs>
          <w:tab w:val="left" w:pos="440"/>
          <w:tab w:val="right" w:leader="dot" w:pos="9396"/>
        </w:tabs>
        <w:rPr>
          <w:rFonts w:eastAsiaTheme="minorEastAsia" w:cstheme="minorBidi"/>
          <w:noProof/>
          <w:szCs w:val="22"/>
          <w:lang w:eastAsia="en-GB"/>
        </w:rPr>
      </w:pPr>
      <w:hyperlink w:anchor="_Toc391546110" w:history="1">
        <w:r w:rsidR="00580927" w:rsidRPr="007A0BDE">
          <w:rPr>
            <w:rStyle w:val="Hyperlink"/>
            <w:noProof/>
          </w:rPr>
          <w:t>3.</w:t>
        </w:r>
        <w:r w:rsidR="00580927">
          <w:rPr>
            <w:rFonts w:eastAsiaTheme="minorEastAsia" w:cstheme="minorBidi"/>
            <w:noProof/>
            <w:szCs w:val="22"/>
            <w:lang w:eastAsia="en-GB"/>
          </w:rPr>
          <w:tab/>
        </w:r>
        <w:r w:rsidR="00580927" w:rsidRPr="007A0BDE">
          <w:rPr>
            <w:rStyle w:val="Hyperlink"/>
            <w:noProof/>
          </w:rPr>
          <w:t>Processor</w:t>
        </w:r>
        <w:r w:rsidR="00580927">
          <w:rPr>
            <w:noProof/>
            <w:webHidden/>
          </w:rPr>
          <w:tab/>
        </w:r>
        <w:r w:rsidR="00580927">
          <w:rPr>
            <w:noProof/>
            <w:webHidden/>
          </w:rPr>
          <w:fldChar w:fldCharType="begin"/>
        </w:r>
        <w:r w:rsidR="00580927">
          <w:rPr>
            <w:noProof/>
            <w:webHidden/>
          </w:rPr>
          <w:instrText xml:space="preserve"> PAGEREF _Toc391546110 \h </w:instrText>
        </w:r>
        <w:r w:rsidR="00580927">
          <w:rPr>
            <w:noProof/>
            <w:webHidden/>
          </w:rPr>
        </w:r>
        <w:r w:rsidR="00580927">
          <w:rPr>
            <w:noProof/>
            <w:webHidden/>
          </w:rPr>
          <w:fldChar w:fldCharType="separate"/>
        </w:r>
        <w:r w:rsidR="00580927">
          <w:rPr>
            <w:noProof/>
            <w:webHidden/>
          </w:rPr>
          <w:t>6</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11" w:history="1">
        <w:r w:rsidR="00580927" w:rsidRPr="007A0BDE">
          <w:rPr>
            <w:rStyle w:val="Hyperlink"/>
            <w:noProof/>
          </w:rPr>
          <w:t>3.1</w:t>
        </w:r>
        <w:r w:rsidR="00580927">
          <w:rPr>
            <w:rFonts w:eastAsiaTheme="minorEastAsia" w:cstheme="minorBidi"/>
            <w:noProof/>
            <w:szCs w:val="22"/>
            <w:lang w:eastAsia="en-GB"/>
          </w:rPr>
          <w:tab/>
        </w:r>
        <w:r w:rsidR="00580927" w:rsidRPr="007A0BDE">
          <w:rPr>
            <w:rStyle w:val="Hyperlink"/>
            <w:noProof/>
          </w:rPr>
          <w:t>Explanation Processor: % Privileged Time (&lt;30%)</w:t>
        </w:r>
        <w:r w:rsidR="00580927">
          <w:rPr>
            <w:noProof/>
            <w:webHidden/>
          </w:rPr>
          <w:tab/>
        </w:r>
        <w:r w:rsidR="00580927">
          <w:rPr>
            <w:noProof/>
            <w:webHidden/>
          </w:rPr>
          <w:fldChar w:fldCharType="begin"/>
        </w:r>
        <w:r w:rsidR="00580927">
          <w:rPr>
            <w:noProof/>
            <w:webHidden/>
          </w:rPr>
          <w:instrText xml:space="preserve"> PAGEREF _Toc391546111 \h </w:instrText>
        </w:r>
        <w:r w:rsidR="00580927">
          <w:rPr>
            <w:noProof/>
            <w:webHidden/>
          </w:rPr>
        </w:r>
        <w:r w:rsidR="00580927">
          <w:rPr>
            <w:noProof/>
            <w:webHidden/>
          </w:rPr>
          <w:fldChar w:fldCharType="separate"/>
        </w:r>
        <w:r w:rsidR="00580927">
          <w:rPr>
            <w:noProof/>
            <w:webHidden/>
          </w:rPr>
          <w:t>6</w:t>
        </w:r>
        <w:r w:rsidR="00580927">
          <w:rPr>
            <w:noProof/>
            <w:webHidden/>
          </w:rPr>
          <w:fldChar w:fldCharType="end"/>
        </w:r>
      </w:hyperlink>
    </w:p>
    <w:p w:rsidR="00580927" w:rsidRDefault="000246EC">
      <w:pPr>
        <w:pStyle w:val="TOC1"/>
        <w:tabs>
          <w:tab w:val="left" w:pos="440"/>
          <w:tab w:val="right" w:leader="dot" w:pos="9396"/>
        </w:tabs>
        <w:rPr>
          <w:rFonts w:eastAsiaTheme="minorEastAsia" w:cstheme="minorBidi"/>
          <w:noProof/>
          <w:szCs w:val="22"/>
          <w:lang w:eastAsia="en-GB"/>
        </w:rPr>
      </w:pPr>
      <w:hyperlink w:anchor="_Toc391546112" w:history="1">
        <w:r w:rsidR="00580927" w:rsidRPr="007A0BDE">
          <w:rPr>
            <w:rStyle w:val="Hyperlink"/>
            <w:noProof/>
          </w:rPr>
          <w:t>4.</w:t>
        </w:r>
        <w:r w:rsidR="00580927">
          <w:rPr>
            <w:rFonts w:eastAsiaTheme="minorEastAsia" w:cstheme="minorBidi"/>
            <w:noProof/>
            <w:szCs w:val="22"/>
            <w:lang w:eastAsia="en-GB"/>
          </w:rPr>
          <w:tab/>
        </w:r>
        <w:r w:rsidR="00580927" w:rsidRPr="007A0BDE">
          <w:rPr>
            <w:rStyle w:val="Hyperlink"/>
            <w:noProof/>
          </w:rPr>
          <w:t>System</w:t>
        </w:r>
        <w:r w:rsidR="00580927">
          <w:rPr>
            <w:noProof/>
            <w:webHidden/>
          </w:rPr>
          <w:tab/>
        </w:r>
        <w:r w:rsidR="00580927">
          <w:rPr>
            <w:noProof/>
            <w:webHidden/>
          </w:rPr>
          <w:fldChar w:fldCharType="begin"/>
        </w:r>
        <w:r w:rsidR="00580927">
          <w:rPr>
            <w:noProof/>
            <w:webHidden/>
          </w:rPr>
          <w:instrText xml:space="preserve"> PAGEREF _Toc391546112 \h </w:instrText>
        </w:r>
        <w:r w:rsidR="00580927">
          <w:rPr>
            <w:noProof/>
            <w:webHidden/>
          </w:rPr>
        </w:r>
        <w:r w:rsidR="00580927">
          <w:rPr>
            <w:noProof/>
            <w:webHidden/>
          </w:rPr>
          <w:fldChar w:fldCharType="separate"/>
        </w:r>
        <w:r w:rsidR="00580927">
          <w:rPr>
            <w:noProof/>
            <w:webHidden/>
          </w:rPr>
          <w:t>6</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13" w:history="1">
        <w:r w:rsidR="00580927" w:rsidRPr="007A0BDE">
          <w:rPr>
            <w:rStyle w:val="Hyperlink"/>
            <w:noProof/>
          </w:rPr>
          <w:t>4.1</w:t>
        </w:r>
        <w:r w:rsidR="00580927">
          <w:rPr>
            <w:rFonts w:eastAsiaTheme="minorEastAsia" w:cstheme="minorBidi"/>
            <w:noProof/>
            <w:szCs w:val="22"/>
            <w:lang w:eastAsia="en-GB"/>
          </w:rPr>
          <w:tab/>
        </w:r>
        <w:r w:rsidR="00580927" w:rsidRPr="007A0BDE">
          <w:rPr>
            <w:rStyle w:val="Hyperlink"/>
            <w:noProof/>
          </w:rPr>
          <w:t>Explanation System: Processor Queue Length</w:t>
        </w:r>
        <w:r w:rsidR="00580927">
          <w:rPr>
            <w:noProof/>
            <w:webHidden/>
          </w:rPr>
          <w:tab/>
        </w:r>
        <w:r w:rsidR="00580927">
          <w:rPr>
            <w:noProof/>
            <w:webHidden/>
          </w:rPr>
          <w:fldChar w:fldCharType="begin"/>
        </w:r>
        <w:r w:rsidR="00580927">
          <w:rPr>
            <w:noProof/>
            <w:webHidden/>
          </w:rPr>
          <w:instrText xml:space="preserve"> PAGEREF _Toc391546113 \h </w:instrText>
        </w:r>
        <w:r w:rsidR="00580927">
          <w:rPr>
            <w:noProof/>
            <w:webHidden/>
          </w:rPr>
        </w:r>
        <w:r w:rsidR="00580927">
          <w:rPr>
            <w:noProof/>
            <w:webHidden/>
          </w:rPr>
          <w:fldChar w:fldCharType="separate"/>
        </w:r>
        <w:r w:rsidR="00580927">
          <w:rPr>
            <w:noProof/>
            <w:webHidden/>
          </w:rPr>
          <w:t>6</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14" w:history="1">
        <w:r w:rsidR="00580927" w:rsidRPr="007A0BDE">
          <w:rPr>
            <w:rStyle w:val="Hyperlink"/>
            <w:noProof/>
          </w:rPr>
          <w:t>4.2</w:t>
        </w:r>
        <w:r w:rsidR="00580927">
          <w:rPr>
            <w:rFonts w:eastAsiaTheme="minorEastAsia" w:cstheme="minorBidi"/>
            <w:noProof/>
            <w:szCs w:val="22"/>
            <w:lang w:eastAsia="en-GB"/>
          </w:rPr>
          <w:tab/>
        </w:r>
        <w:r w:rsidR="00580927" w:rsidRPr="007A0BDE">
          <w:rPr>
            <w:rStyle w:val="Hyperlink"/>
            <w:noProof/>
          </w:rPr>
          <w:t>Explanation System: Context Switches/sec (&lt; 5000 per CPU)</w:t>
        </w:r>
        <w:r w:rsidR="00580927">
          <w:rPr>
            <w:noProof/>
            <w:webHidden/>
          </w:rPr>
          <w:tab/>
        </w:r>
        <w:r w:rsidR="00580927">
          <w:rPr>
            <w:noProof/>
            <w:webHidden/>
          </w:rPr>
          <w:fldChar w:fldCharType="begin"/>
        </w:r>
        <w:r w:rsidR="00580927">
          <w:rPr>
            <w:noProof/>
            <w:webHidden/>
          </w:rPr>
          <w:instrText xml:space="preserve"> PAGEREF _Toc391546114 \h </w:instrText>
        </w:r>
        <w:r w:rsidR="00580927">
          <w:rPr>
            <w:noProof/>
            <w:webHidden/>
          </w:rPr>
        </w:r>
        <w:r w:rsidR="00580927">
          <w:rPr>
            <w:noProof/>
            <w:webHidden/>
          </w:rPr>
          <w:fldChar w:fldCharType="separate"/>
        </w:r>
        <w:r w:rsidR="00580927">
          <w:rPr>
            <w:noProof/>
            <w:webHidden/>
          </w:rPr>
          <w:t>6</w:t>
        </w:r>
        <w:r w:rsidR="00580927">
          <w:rPr>
            <w:noProof/>
            <w:webHidden/>
          </w:rPr>
          <w:fldChar w:fldCharType="end"/>
        </w:r>
      </w:hyperlink>
    </w:p>
    <w:p w:rsidR="00580927" w:rsidRDefault="000246EC">
      <w:pPr>
        <w:pStyle w:val="TOC1"/>
        <w:tabs>
          <w:tab w:val="left" w:pos="440"/>
          <w:tab w:val="right" w:leader="dot" w:pos="9396"/>
        </w:tabs>
        <w:rPr>
          <w:rFonts w:eastAsiaTheme="minorEastAsia" w:cstheme="minorBidi"/>
          <w:noProof/>
          <w:szCs w:val="22"/>
          <w:lang w:eastAsia="en-GB"/>
        </w:rPr>
      </w:pPr>
      <w:hyperlink w:anchor="_Toc391546115" w:history="1">
        <w:r w:rsidR="00580927" w:rsidRPr="007A0BDE">
          <w:rPr>
            <w:rStyle w:val="Hyperlink"/>
            <w:noProof/>
          </w:rPr>
          <w:t>5.</w:t>
        </w:r>
        <w:r w:rsidR="00580927">
          <w:rPr>
            <w:rFonts w:eastAsiaTheme="minorEastAsia" w:cstheme="minorBidi"/>
            <w:noProof/>
            <w:szCs w:val="22"/>
            <w:lang w:eastAsia="en-GB"/>
          </w:rPr>
          <w:tab/>
        </w:r>
        <w:r w:rsidR="00580927" w:rsidRPr="007A0BDE">
          <w:rPr>
            <w:rStyle w:val="Hyperlink"/>
            <w:noProof/>
          </w:rPr>
          <w:t>Physical Disk</w:t>
        </w:r>
        <w:r w:rsidR="00580927">
          <w:rPr>
            <w:noProof/>
            <w:webHidden/>
          </w:rPr>
          <w:tab/>
        </w:r>
        <w:r w:rsidR="00580927">
          <w:rPr>
            <w:noProof/>
            <w:webHidden/>
          </w:rPr>
          <w:fldChar w:fldCharType="begin"/>
        </w:r>
        <w:r w:rsidR="00580927">
          <w:rPr>
            <w:noProof/>
            <w:webHidden/>
          </w:rPr>
          <w:instrText xml:space="preserve"> PAGEREF _Toc391546115 \h </w:instrText>
        </w:r>
        <w:r w:rsidR="00580927">
          <w:rPr>
            <w:noProof/>
            <w:webHidden/>
          </w:rPr>
        </w:r>
        <w:r w:rsidR="00580927">
          <w:rPr>
            <w:noProof/>
            <w:webHidden/>
          </w:rPr>
          <w:fldChar w:fldCharType="separate"/>
        </w:r>
        <w:r w:rsidR="00580927">
          <w:rPr>
            <w:noProof/>
            <w:webHidden/>
          </w:rPr>
          <w:t>6</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16" w:history="1">
        <w:r w:rsidR="00580927" w:rsidRPr="007A0BDE">
          <w:rPr>
            <w:rStyle w:val="Hyperlink"/>
            <w:noProof/>
          </w:rPr>
          <w:t>5.1</w:t>
        </w:r>
        <w:r w:rsidR="00580927">
          <w:rPr>
            <w:rFonts w:eastAsiaTheme="minorEastAsia" w:cstheme="minorBidi"/>
            <w:noProof/>
            <w:szCs w:val="22"/>
            <w:lang w:eastAsia="en-GB"/>
          </w:rPr>
          <w:tab/>
        </w:r>
        <w:r w:rsidR="00580927" w:rsidRPr="007A0BDE">
          <w:rPr>
            <w:rStyle w:val="Hyperlink"/>
            <w:noProof/>
          </w:rPr>
          <w:t>Explanation PhysicalDisk: Avg. Disk Queue Length (&lt; 1 per disk)</w:t>
        </w:r>
        <w:r w:rsidR="00580927">
          <w:rPr>
            <w:noProof/>
            <w:webHidden/>
          </w:rPr>
          <w:tab/>
        </w:r>
        <w:r w:rsidR="00580927">
          <w:rPr>
            <w:noProof/>
            <w:webHidden/>
          </w:rPr>
          <w:fldChar w:fldCharType="begin"/>
        </w:r>
        <w:r w:rsidR="00580927">
          <w:rPr>
            <w:noProof/>
            <w:webHidden/>
          </w:rPr>
          <w:instrText xml:space="preserve"> PAGEREF _Toc391546116 \h </w:instrText>
        </w:r>
        <w:r w:rsidR="00580927">
          <w:rPr>
            <w:noProof/>
            <w:webHidden/>
          </w:rPr>
        </w:r>
        <w:r w:rsidR="00580927">
          <w:rPr>
            <w:noProof/>
            <w:webHidden/>
          </w:rPr>
          <w:fldChar w:fldCharType="separate"/>
        </w:r>
        <w:r w:rsidR="00580927">
          <w:rPr>
            <w:noProof/>
            <w:webHidden/>
          </w:rPr>
          <w:t>6</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17" w:history="1">
        <w:r w:rsidR="00580927" w:rsidRPr="007A0BDE">
          <w:rPr>
            <w:rStyle w:val="Hyperlink"/>
            <w:noProof/>
          </w:rPr>
          <w:t>5.2</w:t>
        </w:r>
        <w:r w:rsidR="00580927">
          <w:rPr>
            <w:rFonts w:eastAsiaTheme="minorEastAsia" w:cstheme="minorBidi"/>
            <w:noProof/>
            <w:szCs w:val="22"/>
            <w:lang w:eastAsia="en-GB"/>
          </w:rPr>
          <w:tab/>
        </w:r>
        <w:r w:rsidR="00580927" w:rsidRPr="007A0BDE">
          <w:rPr>
            <w:rStyle w:val="Hyperlink"/>
            <w:noProof/>
          </w:rPr>
          <w:t>Explanation PhysicalDisk: Avg. Disk sec/Write (&lt; 75 ms)</w:t>
        </w:r>
        <w:r w:rsidR="00580927">
          <w:rPr>
            <w:noProof/>
            <w:webHidden/>
          </w:rPr>
          <w:tab/>
        </w:r>
        <w:r w:rsidR="00580927">
          <w:rPr>
            <w:noProof/>
            <w:webHidden/>
          </w:rPr>
          <w:fldChar w:fldCharType="begin"/>
        </w:r>
        <w:r w:rsidR="00580927">
          <w:rPr>
            <w:noProof/>
            <w:webHidden/>
          </w:rPr>
          <w:instrText xml:space="preserve"> PAGEREF _Toc391546117 \h </w:instrText>
        </w:r>
        <w:r w:rsidR="00580927">
          <w:rPr>
            <w:noProof/>
            <w:webHidden/>
          </w:rPr>
        </w:r>
        <w:r w:rsidR="00580927">
          <w:rPr>
            <w:noProof/>
            <w:webHidden/>
          </w:rPr>
          <w:fldChar w:fldCharType="separate"/>
        </w:r>
        <w:r w:rsidR="00580927">
          <w:rPr>
            <w:noProof/>
            <w:webHidden/>
          </w:rPr>
          <w:t>7</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18" w:history="1">
        <w:r w:rsidR="00580927" w:rsidRPr="007A0BDE">
          <w:rPr>
            <w:rStyle w:val="Hyperlink"/>
            <w:noProof/>
          </w:rPr>
          <w:t>5.3</w:t>
        </w:r>
        <w:r w:rsidR="00580927">
          <w:rPr>
            <w:rFonts w:eastAsiaTheme="minorEastAsia" w:cstheme="minorBidi"/>
            <w:noProof/>
            <w:szCs w:val="22"/>
            <w:lang w:eastAsia="en-GB"/>
          </w:rPr>
          <w:tab/>
        </w:r>
        <w:r w:rsidR="00580927" w:rsidRPr="007A0BDE">
          <w:rPr>
            <w:rStyle w:val="Hyperlink"/>
            <w:noProof/>
          </w:rPr>
          <w:t>Explanation PhysicalDisk: Avg. Disk sec/Read (&lt; 50 ms)</w:t>
        </w:r>
        <w:r w:rsidR="00580927">
          <w:rPr>
            <w:noProof/>
            <w:webHidden/>
          </w:rPr>
          <w:tab/>
        </w:r>
        <w:r w:rsidR="00580927">
          <w:rPr>
            <w:noProof/>
            <w:webHidden/>
          </w:rPr>
          <w:fldChar w:fldCharType="begin"/>
        </w:r>
        <w:r w:rsidR="00580927">
          <w:rPr>
            <w:noProof/>
            <w:webHidden/>
          </w:rPr>
          <w:instrText xml:space="preserve"> PAGEREF _Toc391546118 \h </w:instrText>
        </w:r>
        <w:r w:rsidR="00580927">
          <w:rPr>
            <w:noProof/>
            <w:webHidden/>
          </w:rPr>
        </w:r>
        <w:r w:rsidR="00580927">
          <w:rPr>
            <w:noProof/>
            <w:webHidden/>
          </w:rPr>
          <w:fldChar w:fldCharType="separate"/>
        </w:r>
        <w:r w:rsidR="00580927">
          <w:rPr>
            <w:noProof/>
            <w:webHidden/>
          </w:rPr>
          <w:t>7</w:t>
        </w:r>
        <w:r w:rsidR="00580927">
          <w:rPr>
            <w:noProof/>
            <w:webHidden/>
          </w:rPr>
          <w:fldChar w:fldCharType="end"/>
        </w:r>
      </w:hyperlink>
    </w:p>
    <w:p w:rsidR="00580927" w:rsidRDefault="000246EC">
      <w:pPr>
        <w:pStyle w:val="TOC1"/>
        <w:tabs>
          <w:tab w:val="left" w:pos="440"/>
          <w:tab w:val="right" w:leader="dot" w:pos="9396"/>
        </w:tabs>
        <w:rPr>
          <w:rFonts w:eastAsiaTheme="minorEastAsia" w:cstheme="minorBidi"/>
          <w:noProof/>
          <w:szCs w:val="22"/>
          <w:lang w:eastAsia="en-GB"/>
        </w:rPr>
      </w:pPr>
      <w:hyperlink w:anchor="_Toc391546119" w:history="1">
        <w:r w:rsidR="00580927" w:rsidRPr="007A0BDE">
          <w:rPr>
            <w:rStyle w:val="Hyperlink"/>
            <w:noProof/>
          </w:rPr>
          <w:t>6.</w:t>
        </w:r>
        <w:r w:rsidR="00580927">
          <w:rPr>
            <w:rFonts w:eastAsiaTheme="minorEastAsia" w:cstheme="minorBidi"/>
            <w:noProof/>
            <w:szCs w:val="22"/>
            <w:lang w:eastAsia="en-GB"/>
          </w:rPr>
          <w:tab/>
        </w:r>
        <w:r w:rsidR="00580927" w:rsidRPr="007A0BDE">
          <w:rPr>
            <w:rStyle w:val="Hyperlink"/>
            <w:noProof/>
          </w:rPr>
          <w:t>Memory</w:t>
        </w:r>
        <w:r w:rsidR="00580927">
          <w:rPr>
            <w:noProof/>
            <w:webHidden/>
          </w:rPr>
          <w:tab/>
        </w:r>
        <w:r w:rsidR="00580927">
          <w:rPr>
            <w:noProof/>
            <w:webHidden/>
          </w:rPr>
          <w:fldChar w:fldCharType="begin"/>
        </w:r>
        <w:r w:rsidR="00580927">
          <w:rPr>
            <w:noProof/>
            <w:webHidden/>
          </w:rPr>
          <w:instrText xml:space="preserve"> PAGEREF _Toc391546119 \h </w:instrText>
        </w:r>
        <w:r w:rsidR="00580927">
          <w:rPr>
            <w:noProof/>
            <w:webHidden/>
          </w:rPr>
        </w:r>
        <w:r w:rsidR="00580927">
          <w:rPr>
            <w:noProof/>
            <w:webHidden/>
          </w:rPr>
          <w:fldChar w:fldCharType="separate"/>
        </w:r>
        <w:r w:rsidR="00580927">
          <w:rPr>
            <w:noProof/>
            <w:webHidden/>
          </w:rPr>
          <w:t>7</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20" w:history="1">
        <w:r w:rsidR="00580927" w:rsidRPr="007A0BDE">
          <w:rPr>
            <w:rStyle w:val="Hyperlink"/>
            <w:noProof/>
          </w:rPr>
          <w:t>6.1</w:t>
        </w:r>
        <w:r w:rsidR="00580927">
          <w:rPr>
            <w:rFonts w:eastAsiaTheme="minorEastAsia" w:cstheme="minorBidi"/>
            <w:noProof/>
            <w:szCs w:val="22"/>
            <w:lang w:eastAsia="en-GB"/>
          </w:rPr>
          <w:tab/>
        </w:r>
        <w:r w:rsidR="00580927" w:rsidRPr="007A0BDE">
          <w:rPr>
            <w:rStyle w:val="Hyperlink"/>
            <w:noProof/>
          </w:rPr>
          <w:t>Explanation Memory: Available MBytes (&gt; 10% of installed RAM)</w:t>
        </w:r>
        <w:r w:rsidR="00580927">
          <w:rPr>
            <w:noProof/>
            <w:webHidden/>
          </w:rPr>
          <w:tab/>
        </w:r>
        <w:r w:rsidR="00580927">
          <w:rPr>
            <w:noProof/>
            <w:webHidden/>
          </w:rPr>
          <w:fldChar w:fldCharType="begin"/>
        </w:r>
        <w:r w:rsidR="00580927">
          <w:rPr>
            <w:noProof/>
            <w:webHidden/>
          </w:rPr>
          <w:instrText xml:space="preserve"> PAGEREF _Toc391546120 \h </w:instrText>
        </w:r>
        <w:r w:rsidR="00580927">
          <w:rPr>
            <w:noProof/>
            <w:webHidden/>
          </w:rPr>
        </w:r>
        <w:r w:rsidR="00580927">
          <w:rPr>
            <w:noProof/>
            <w:webHidden/>
          </w:rPr>
          <w:fldChar w:fldCharType="separate"/>
        </w:r>
        <w:r w:rsidR="00580927">
          <w:rPr>
            <w:noProof/>
            <w:webHidden/>
          </w:rPr>
          <w:t>7</w:t>
        </w:r>
        <w:r w:rsidR="00580927">
          <w:rPr>
            <w:noProof/>
            <w:webHidden/>
          </w:rPr>
          <w:fldChar w:fldCharType="end"/>
        </w:r>
      </w:hyperlink>
    </w:p>
    <w:p w:rsidR="00580927" w:rsidRDefault="000246EC">
      <w:pPr>
        <w:pStyle w:val="TOC1"/>
        <w:tabs>
          <w:tab w:val="left" w:pos="440"/>
          <w:tab w:val="right" w:leader="dot" w:pos="9396"/>
        </w:tabs>
        <w:rPr>
          <w:rFonts w:eastAsiaTheme="minorEastAsia" w:cstheme="minorBidi"/>
          <w:noProof/>
          <w:szCs w:val="22"/>
          <w:lang w:eastAsia="en-GB"/>
        </w:rPr>
      </w:pPr>
      <w:hyperlink w:anchor="_Toc391546121" w:history="1">
        <w:r w:rsidR="00580927" w:rsidRPr="007A0BDE">
          <w:rPr>
            <w:rStyle w:val="Hyperlink"/>
            <w:noProof/>
          </w:rPr>
          <w:t>7.</w:t>
        </w:r>
        <w:r w:rsidR="00580927">
          <w:rPr>
            <w:rFonts w:eastAsiaTheme="minorEastAsia" w:cstheme="minorBidi"/>
            <w:noProof/>
            <w:szCs w:val="22"/>
            <w:lang w:eastAsia="en-GB"/>
          </w:rPr>
          <w:tab/>
        </w:r>
        <w:r w:rsidR="00580927" w:rsidRPr="007A0BDE">
          <w:rPr>
            <w:rStyle w:val="Hyperlink"/>
            <w:noProof/>
          </w:rPr>
          <w:t>SunGard Corporate Information</w:t>
        </w:r>
        <w:r w:rsidR="00580927">
          <w:rPr>
            <w:noProof/>
            <w:webHidden/>
          </w:rPr>
          <w:tab/>
        </w:r>
        <w:r w:rsidR="00580927">
          <w:rPr>
            <w:noProof/>
            <w:webHidden/>
          </w:rPr>
          <w:fldChar w:fldCharType="begin"/>
        </w:r>
        <w:r w:rsidR="00580927">
          <w:rPr>
            <w:noProof/>
            <w:webHidden/>
          </w:rPr>
          <w:instrText xml:space="preserve"> PAGEREF _Toc391546121 \h </w:instrText>
        </w:r>
        <w:r w:rsidR="00580927">
          <w:rPr>
            <w:noProof/>
            <w:webHidden/>
          </w:rPr>
        </w:r>
        <w:r w:rsidR="00580927">
          <w:rPr>
            <w:noProof/>
            <w:webHidden/>
          </w:rPr>
          <w:fldChar w:fldCharType="separate"/>
        </w:r>
        <w:r w:rsidR="00580927">
          <w:rPr>
            <w:noProof/>
            <w:webHidden/>
          </w:rPr>
          <w:t>8</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22" w:history="1">
        <w:r w:rsidR="00580927" w:rsidRPr="007A0BDE">
          <w:rPr>
            <w:rStyle w:val="Hyperlink"/>
            <w:noProof/>
          </w:rPr>
          <w:t>7.1</w:t>
        </w:r>
        <w:r w:rsidR="00580927">
          <w:rPr>
            <w:rFonts w:eastAsiaTheme="minorEastAsia" w:cstheme="minorBidi"/>
            <w:noProof/>
            <w:szCs w:val="22"/>
            <w:lang w:eastAsia="en-GB"/>
          </w:rPr>
          <w:tab/>
        </w:r>
        <w:r w:rsidR="00580927" w:rsidRPr="007A0BDE">
          <w:rPr>
            <w:rStyle w:val="Hyperlink"/>
            <w:noProof/>
          </w:rPr>
          <w:t>About SunGard</w:t>
        </w:r>
        <w:r w:rsidR="00580927">
          <w:rPr>
            <w:noProof/>
            <w:webHidden/>
          </w:rPr>
          <w:tab/>
        </w:r>
        <w:r w:rsidR="00580927">
          <w:rPr>
            <w:noProof/>
            <w:webHidden/>
          </w:rPr>
          <w:fldChar w:fldCharType="begin"/>
        </w:r>
        <w:r w:rsidR="00580927">
          <w:rPr>
            <w:noProof/>
            <w:webHidden/>
          </w:rPr>
          <w:instrText xml:space="preserve"> PAGEREF _Toc391546122 \h </w:instrText>
        </w:r>
        <w:r w:rsidR="00580927">
          <w:rPr>
            <w:noProof/>
            <w:webHidden/>
          </w:rPr>
        </w:r>
        <w:r w:rsidR="00580927">
          <w:rPr>
            <w:noProof/>
            <w:webHidden/>
          </w:rPr>
          <w:fldChar w:fldCharType="separate"/>
        </w:r>
        <w:r w:rsidR="00580927">
          <w:rPr>
            <w:noProof/>
            <w:webHidden/>
          </w:rPr>
          <w:t>8</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23" w:history="1">
        <w:r w:rsidR="00580927" w:rsidRPr="007A0BDE">
          <w:rPr>
            <w:rStyle w:val="Hyperlink"/>
            <w:noProof/>
          </w:rPr>
          <w:t>7.2</w:t>
        </w:r>
        <w:r w:rsidR="00580927">
          <w:rPr>
            <w:rFonts w:eastAsiaTheme="minorEastAsia" w:cstheme="minorBidi"/>
            <w:noProof/>
            <w:szCs w:val="22"/>
            <w:lang w:eastAsia="en-GB"/>
          </w:rPr>
          <w:tab/>
        </w:r>
        <w:r w:rsidR="00580927" w:rsidRPr="007A0BDE">
          <w:rPr>
            <w:rStyle w:val="Hyperlink"/>
            <w:noProof/>
          </w:rPr>
          <w:t>About SunGard iWorks</w:t>
        </w:r>
        <w:r w:rsidR="00580927">
          <w:rPr>
            <w:noProof/>
            <w:webHidden/>
          </w:rPr>
          <w:tab/>
        </w:r>
        <w:r w:rsidR="00580927">
          <w:rPr>
            <w:noProof/>
            <w:webHidden/>
          </w:rPr>
          <w:fldChar w:fldCharType="begin"/>
        </w:r>
        <w:r w:rsidR="00580927">
          <w:rPr>
            <w:noProof/>
            <w:webHidden/>
          </w:rPr>
          <w:instrText xml:space="preserve"> PAGEREF _Toc391546123 \h </w:instrText>
        </w:r>
        <w:r w:rsidR="00580927">
          <w:rPr>
            <w:noProof/>
            <w:webHidden/>
          </w:rPr>
        </w:r>
        <w:r w:rsidR="00580927">
          <w:rPr>
            <w:noProof/>
            <w:webHidden/>
          </w:rPr>
          <w:fldChar w:fldCharType="separate"/>
        </w:r>
        <w:r w:rsidR="00580927">
          <w:rPr>
            <w:noProof/>
            <w:webHidden/>
          </w:rPr>
          <w:t>8</w:t>
        </w:r>
        <w:r w:rsidR="00580927">
          <w:rPr>
            <w:noProof/>
            <w:webHidden/>
          </w:rPr>
          <w:fldChar w:fldCharType="end"/>
        </w:r>
      </w:hyperlink>
    </w:p>
    <w:p w:rsidR="00580927" w:rsidRDefault="000246EC">
      <w:pPr>
        <w:pStyle w:val="TOC2"/>
        <w:tabs>
          <w:tab w:val="left" w:pos="880"/>
          <w:tab w:val="right" w:leader="dot" w:pos="9396"/>
        </w:tabs>
        <w:rPr>
          <w:rFonts w:eastAsiaTheme="minorEastAsia" w:cstheme="minorBidi"/>
          <w:noProof/>
          <w:szCs w:val="22"/>
          <w:lang w:eastAsia="en-GB"/>
        </w:rPr>
      </w:pPr>
      <w:hyperlink w:anchor="_Toc391546124" w:history="1">
        <w:r w:rsidR="00580927" w:rsidRPr="007A0BDE">
          <w:rPr>
            <w:rStyle w:val="Hyperlink"/>
            <w:noProof/>
          </w:rPr>
          <w:t>7.3</w:t>
        </w:r>
        <w:r w:rsidR="00580927">
          <w:rPr>
            <w:rFonts w:eastAsiaTheme="minorEastAsia" w:cstheme="minorBidi"/>
            <w:noProof/>
            <w:szCs w:val="22"/>
            <w:lang w:eastAsia="en-GB"/>
          </w:rPr>
          <w:tab/>
        </w:r>
        <w:r w:rsidR="00580927" w:rsidRPr="007A0BDE">
          <w:rPr>
            <w:rStyle w:val="Hyperlink"/>
            <w:noProof/>
          </w:rPr>
          <w:t>About SunGard iWorks Prophet</w:t>
        </w:r>
        <w:r w:rsidR="00580927">
          <w:rPr>
            <w:noProof/>
            <w:webHidden/>
          </w:rPr>
          <w:tab/>
        </w:r>
        <w:r w:rsidR="00580927">
          <w:rPr>
            <w:noProof/>
            <w:webHidden/>
          </w:rPr>
          <w:fldChar w:fldCharType="begin"/>
        </w:r>
        <w:r w:rsidR="00580927">
          <w:rPr>
            <w:noProof/>
            <w:webHidden/>
          </w:rPr>
          <w:instrText xml:space="preserve"> PAGEREF _Toc391546124 \h </w:instrText>
        </w:r>
        <w:r w:rsidR="00580927">
          <w:rPr>
            <w:noProof/>
            <w:webHidden/>
          </w:rPr>
        </w:r>
        <w:r w:rsidR="00580927">
          <w:rPr>
            <w:noProof/>
            <w:webHidden/>
          </w:rPr>
          <w:fldChar w:fldCharType="separate"/>
        </w:r>
        <w:r w:rsidR="00580927">
          <w:rPr>
            <w:noProof/>
            <w:webHidden/>
          </w:rPr>
          <w:t>8</w:t>
        </w:r>
        <w:r w:rsidR="00580927">
          <w:rPr>
            <w:noProof/>
            <w:webHidden/>
          </w:rPr>
          <w:fldChar w:fldCharType="end"/>
        </w:r>
      </w:hyperlink>
    </w:p>
    <w:p w:rsidR="00AB0149" w:rsidRDefault="00974C66">
      <w:pPr>
        <w:rPr>
          <w:rFonts w:asciiTheme="majorHAnsi" w:eastAsiaTheme="majorEastAsia" w:hAnsiTheme="majorHAnsi" w:cstheme="majorBidi"/>
          <w:b/>
          <w:bCs/>
          <w:color w:val="4A6D62"/>
          <w:sz w:val="28"/>
          <w:szCs w:val="28"/>
        </w:rPr>
      </w:pPr>
      <w:r>
        <w:rPr>
          <w:rFonts w:eastAsia="MS Mincho" w:cs="Times New Roman"/>
          <w:szCs w:val="24"/>
        </w:rPr>
        <w:fldChar w:fldCharType="end"/>
      </w:r>
      <w:r w:rsidR="00AB0149">
        <w:br w:type="page"/>
      </w:r>
    </w:p>
    <w:p w:rsidR="006F5D60" w:rsidRPr="00CF0E1B" w:rsidRDefault="006F5D60" w:rsidP="006F5D60">
      <w:pPr>
        <w:pStyle w:val="Heading1"/>
      </w:pPr>
      <w:bookmarkStart w:id="13" w:name="_Toc377034520"/>
      <w:bookmarkStart w:id="14" w:name="_Toc377481774"/>
      <w:bookmarkStart w:id="15" w:name="_Toc391546104"/>
      <w:bookmarkStart w:id="16" w:name="_Toc377477747"/>
      <w:r w:rsidRPr="00CF0E1B">
        <w:lastRenderedPageBreak/>
        <w:t>Customer Information</w:t>
      </w:r>
      <w:bookmarkEnd w:id="13"/>
      <w:bookmarkEnd w:id="14"/>
      <w:bookmarkEnd w:id="15"/>
    </w:p>
    <w:p w:rsidR="006F5D60" w:rsidRPr="00CF0E1B" w:rsidRDefault="006F5D60" w:rsidP="00EA7DAD">
      <w:pPr>
        <w:pStyle w:val="Heading2"/>
        <w:numPr>
          <w:ilvl w:val="1"/>
          <w:numId w:val="18"/>
        </w:numPr>
      </w:pPr>
      <w:bookmarkStart w:id="17" w:name="_Toc346536587"/>
      <w:bookmarkStart w:id="18" w:name="_Toc346536781"/>
      <w:bookmarkStart w:id="19" w:name="_Toc377034521"/>
      <w:bookmarkStart w:id="20" w:name="_Toc377481775"/>
      <w:bookmarkStart w:id="21" w:name="_Toc391546105"/>
      <w:r w:rsidRPr="00CF0E1B">
        <w:t>Contacts</w:t>
      </w:r>
      <w:bookmarkEnd w:id="17"/>
      <w:bookmarkEnd w:id="18"/>
      <w:bookmarkEnd w:id="19"/>
      <w:bookmarkEnd w:id="20"/>
      <w:bookmarkEnd w:id="21"/>
      <w:r w:rsidRPr="00CF0E1B">
        <w:t xml:space="preserve"> </w:t>
      </w:r>
    </w:p>
    <w:tbl>
      <w:tblPr>
        <w:tblStyle w:val="LightList-Accent1"/>
        <w:tblW w:w="4930" w:type="pct"/>
        <w:tblInd w:w="108" w:type="dxa"/>
        <w:tblBorders>
          <w:insideH w:val="single" w:sz="6" w:space="0" w:color="4F81BD" w:themeColor="accent1"/>
          <w:insideV w:val="single" w:sz="6" w:space="0" w:color="4F81BD" w:themeColor="accent1"/>
        </w:tblBorders>
        <w:tblLook w:val="04A0" w:firstRow="1" w:lastRow="0" w:firstColumn="1" w:lastColumn="0" w:noHBand="0" w:noVBand="1"/>
      </w:tblPr>
      <w:tblGrid>
        <w:gridCol w:w="2484"/>
        <w:gridCol w:w="3328"/>
        <w:gridCol w:w="3675"/>
      </w:tblGrid>
      <w:tr w:rsidR="006F5D60" w:rsidRPr="00CF0E1B" w:rsidTr="006F5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pct"/>
            <w:tcBorders>
              <w:top w:val="single" w:sz="8" w:space="0" w:color="4A6D62"/>
              <w:left w:val="single" w:sz="8" w:space="0" w:color="4A6D62"/>
              <w:bottom w:val="single" w:sz="8" w:space="0" w:color="4A6D62"/>
              <w:right w:val="single" w:sz="6" w:space="0" w:color="4A6D62"/>
            </w:tcBorders>
            <w:shd w:val="clear" w:color="auto" w:fill="4A6D62"/>
          </w:tcPr>
          <w:p w:rsidR="006F5D60" w:rsidRPr="00CF0E1B" w:rsidRDefault="006F5D60" w:rsidP="006F5D60">
            <w:r w:rsidRPr="00CF0E1B">
              <w:t>Contact Name</w:t>
            </w:r>
          </w:p>
        </w:tc>
        <w:tc>
          <w:tcPr>
            <w:tcW w:w="1754" w:type="pct"/>
            <w:tcBorders>
              <w:top w:val="single" w:sz="8" w:space="0" w:color="4A6D62"/>
              <w:left w:val="single" w:sz="6" w:space="0" w:color="4A6D62"/>
              <w:bottom w:val="single" w:sz="8" w:space="0" w:color="4A6D62"/>
              <w:right w:val="single" w:sz="6" w:space="0" w:color="4A6D62"/>
            </w:tcBorders>
            <w:shd w:val="clear" w:color="auto" w:fill="4A6D62"/>
          </w:tcPr>
          <w:p w:rsidR="006F5D60" w:rsidRPr="00CF0E1B" w:rsidRDefault="006F5D60" w:rsidP="006F5D60">
            <w:pPr>
              <w:cnfStyle w:val="100000000000" w:firstRow="1" w:lastRow="0" w:firstColumn="0" w:lastColumn="0" w:oddVBand="0" w:evenVBand="0" w:oddHBand="0" w:evenHBand="0" w:firstRowFirstColumn="0" w:firstRowLastColumn="0" w:lastRowFirstColumn="0" w:lastRowLastColumn="0"/>
            </w:pPr>
            <w:r w:rsidRPr="00CF0E1B">
              <w:t>Contact Phone</w:t>
            </w:r>
          </w:p>
        </w:tc>
        <w:tc>
          <w:tcPr>
            <w:tcW w:w="1937" w:type="pct"/>
            <w:tcBorders>
              <w:top w:val="single" w:sz="8" w:space="0" w:color="4A6D62"/>
              <w:left w:val="single" w:sz="6" w:space="0" w:color="4A6D62"/>
              <w:bottom w:val="single" w:sz="8" w:space="0" w:color="4A6D62"/>
              <w:right w:val="single" w:sz="8" w:space="0" w:color="4A6D62"/>
            </w:tcBorders>
            <w:shd w:val="clear" w:color="auto" w:fill="4A6D62"/>
          </w:tcPr>
          <w:p w:rsidR="006F5D60" w:rsidRPr="00CF0E1B" w:rsidRDefault="006F5D60" w:rsidP="006F5D60">
            <w:pPr>
              <w:cnfStyle w:val="100000000000" w:firstRow="1" w:lastRow="0" w:firstColumn="0" w:lastColumn="0" w:oddVBand="0" w:evenVBand="0" w:oddHBand="0" w:evenHBand="0" w:firstRowFirstColumn="0" w:firstRowLastColumn="0" w:lastRowFirstColumn="0" w:lastRowLastColumn="0"/>
            </w:pPr>
            <w:r w:rsidRPr="00CF0E1B">
              <w:t>Contact Email</w:t>
            </w:r>
          </w:p>
        </w:tc>
      </w:tr>
      <w:tr w:rsidR="006F5D60" w:rsidRPr="00CF0E1B" w:rsidTr="006F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pct"/>
            <w:tcBorders>
              <w:top w:val="single" w:sz="8" w:space="0" w:color="4A6D62"/>
              <w:left w:val="single" w:sz="8" w:space="0" w:color="4A6D62"/>
              <w:bottom w:val="single" w:sz="8" w:space="0" w:color="4A6D62"/>
              <w:right w:val="single" w:sz="6" w:space="0" w:color="4A6D62"/>
            </w:tcBorders>
          </w:tcPr>
          <w:p w:rsidR="006F5D60" w:rsidRPr="00CF0E1B" w:rsidRDefault="006F5D60" w:rsidP="006F5D60"/>
        </w:tc>
        <w:tc>
          <w:tcPr>
            <w:tcW w:w="1754" w:type="pct"/>
            <w:tcBorders>
              <w:top w:val="single" w:sz="8" w:space="0" w:color="4A6D62"/>
              <w:left w:val="single" w:sz="6" w:space="0" w:color="4A6D62"/>
              <w:bottom w:val="single" w:sz="8" w:space="0" w:color="4A6D62"/>
              <w:right w:val="single" w:sz="6" w:space="0" w:color="4A6D62"/>
            </w:tcBorders>
          </w:tcPr>
          <w:p w:rsidR="006F5D60" w:rsidRPr="00CF0E1B" w:rsidRDefault="006F5D60" w:rsidP="006F5D60">
            <w:pPr>
              <w:cnfStyle w:val="000000100000" w:firstRow="0" w:lastRow="0" w:firstColumn="0" w:lastColumn="0" w:oddVBand="0" w:evenVBand="0" w:oddHBand="1" w:evenHBand="0" w:firstRowFirstColumn="0" w:firstRowLastColumn="0" w:lastRowFirstColumn="0" w:lastRowLastColumn="0"/>
            </w:pPr>
          </w:p>
        </w:tc>
        <w:tc>
          <w:tcPr>
            <w:tcW w:w="1937" w:type="pct"/>
            <w:tcBorders>
              <w:top w:val="single" w:sz="8" w:space="0" w:color="4A6D62"/>
              <w:left w:val="single" w:sz="6" w:space="0" w:color="4A6D62"/>
              <w:bottom w:val="single" w:sz="8" w:space="0" w:color="4A6D62"/>
              <w:right w:val="single" w:sz="8" w:space="0" w:color="4A6D62"/>
            </w:tcBorders>
          </w:tcPr>
          <w:p w:rsidR="006F5D60" w:rsidRPr="00CF0E1B" w:rsidRDefault="006F5D60" w:rsidP="006F5D60">
            <w:pPr>
              <w:cnfStyle w:val="000000100000" w:firstRow="0" w:lastRow="0" w:firstColumn="0" w:lastColumn="0" w:oddVBand="0" w:evenVBand="0" w:oddHBand="1" w:evenHBand="0" w:firstRowFirstColumn="0" w:firstRowLastColumn="0" w:lastRowFirstColumn="0" w:lastRowLastColumn="0"/>
            </w:pPr>
          </w:p>
        </w:tc>
      </w:tr>
      <w:tr w:rsidR="006F5D60" w:rsidRPr="00CF0E1B" w:rsidTr="006F5D60">
        <w:tc>
          <w:tcPr>
            <w:cnfStyle w:val="001000000000" w:firstRow="0" w:lastRow="0" w:firstColumn="1" w:lastColumn="0" w:oddVBand="0" w:evenVBand="0" w:oddHBand="0" w:evenHBand="0" w:firstRowFirstColumn="0" w:firstRowLastColumn="0" w:lastRowFirstColumn="0" w:lastRowLastColumn="0"/>
            <w:tcW w:w="1309" w:type="pct"/>
            <w:tcBorders>
              <w:top w:val="single" w:sz="8" w:space="0" w:color="4A6D62"/>
              <w:left w:val="single" w:sz="8" w:space="0" w:color="4A6D62"/>
              <w:bottom w:val="single" w:sz="8" w:space="0" w:color="4A6D62"/>
              <w:right w:val="single" w:sz="6" w:space="0" w:color="4A6D62"/>
            </w:tcBorders>
          </w:tcPr>
          <w:p w:rsidR="006F5D60" w:rsidRPr="00257D58" w:rsidRDefault="006F5D60" w:rsidP="006F5D60"/>
        </w:tc>
        <w:tc>
          <w:tcPr>
            <w:tcW w:w="1754" w:type="pct"/>
            <w:tcBorders>
              <w:top w:val="single" w:sz="8" w:space="0" w:color="4A6D62"/>
              <w:left w:val="single" w:sz="6" w:space="0" w:color="4A6D62"/>
              <w:bottom w:val="single" w:sz="8" w:space="0" w:color="4A6D62"/>
              <w:right w:val="single" w:sz="6" w:space="0" w:color="4A6D62"/>
            </w:tcBorders>
          </w:tcPr>
          <w:p w:rsidR="006F5D60" w:rsidRPr="00CF0E1B" w:rsidRDefault="006F5D60" w:rsidP="006F5D60">
            <w:pPr>
              <w:cnfStyle w:val="000000000000" w:firstRow="0" w:lastRow="0" w:firstColumn="0" w:lastColumn="0" w:oddVBand="0" w:evenVBand="0" w:oddHBand="0" w:evenHBand="0" w:firstRowFirstColumn="0" w:firstRowLastColumn="0" w:lastRowFirstColumn="0" w:lastRowLastColumn="0"/>
            </w:pPr>
          </w:p>
        </w:tc>
        <w:tc>
          <w:tcPr>
            <w:tcW w:w="1937" w:type="pct"/>
            <w:tcBorders>
              <w:top w:val="single" w:sz="8" w:space="0" w:color="4A6D62"/>
              <w:left w:val="single" w:sz="6" w:space="0" w:color="4A6D62"/>
              <w:bottom w:val="single" w:sz="8" w:space="0" w:color="4A6D62"/>
              <w:right w:val="single" w:sz="8" w:space="0" w:color="4A6D62"/>
            </w:tcBorders>
          </w:tcPr>
          <w:p w:rsidR="006F5D60" w:rsidRPr="00CF0E1B" w:rsidRDefault="006F5D60" w:rsidP="006F5D60">
            <w:pPr>
              <w:cnfStyle w:val="000000000000" w:firstRow="0" w:lastRow="0" w:firstColumn="0" w:lastColumn="0" w:oddVBand="0" w:evenVBand="0" w:oddHBand="0" w:evenHBand="0" w:firstRowFirstColumn="0" w:firstRowLastColumn="0" w:lastRowFirstColumn="0" w:lastRowLastColumn="0"/>
            </w:pPr>
          </w:p>
        </w:tc>
      </w:tr>
      <w:tr w:rsidR="006F5D60" w:rsidRPr="00CF0E1B" w:rsidTr="006F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pct"/>
            <w:tcBorders>
              <w:top w:val="single" w:sz="8" w:space="0" w:color="4A6D62"/>
              <w:left w:val="single" w:sz="8" w:space="0" w:color="4A6D62"/>
              <w:bottom w:val="single" w:sz="8" w:space="0" w:color="4A6D62"/>
              <w:right w:val="single" w:sz="6" w:space="0" w:color="4A6D62"/>
            </w:tcBorders>
          </w:tcPr>
          <w:p w:rsidR="006F5D60" w:rsidRPr="00257D58" w:rsidRDefault="006F5D60" w:rsidP="006F5D60"/>
        </w:tc>
        <w:tc>
          <w:tcPr>
            <w:tcW w:w="1754" w:type="pct"/>
            <w:tcBorders>
              <w:top w:val="single" w:sz="8" w:space="0" w:color="4A6D62"/>
              <w:left w:val="single" w:sz="6" w:space="0" w:color="4A6D62"/>
              <w:bottom w:val="single" w:sz="8" w:space="0" w:color="4A6D62"/>
              <w:right w:val="single" w:sz="6" w:space="0" w:color="4A6D62"/>
            </w:tcBorders>
          </w:tcPr>
          <w:p w:rsidR="006F5D60" w:rsidRPr="00CF0E1B" w:rsidRDefault="006F5D60" w:rsidP="006F5D60">
            <w:pPr>
              <w:cnfStyle w:val="000000100000" w:firstRow="0" w:lastRow="0" w:firstColumn="0" w:lastColumn="0" w:oddVBand="0" w:evenVBand="0" w:oddHBand="1" w:evenHBand="0" w:firstRowFirstColumn="0" w:firstRowLastColumn="0" w:lastRowFirstColumn="0" w:lastRowLastColumn="0"/>
            </w:pPr>
          </w:p>
        </w:tc>
        <w:tc>
          <w:tcPr>
            <w:tcW w:w="1937" w:type="pct"/>
            <w:tcBorders>
              <w:top w:val="single" w:sz="8" w:space="0" w:color="4A6D62"/>
              <w:left w:val="single" w:sz="6" w:space="0" w:color="4A6D62"/>
              <w:bottom w:val="single" w:sz="8" w:space="0" w:color="4A6D62"/>
              <w:right w:val="single" w:sz="8" w:space="0" w:color="4A6D62"/>
            </w:tcBorders>
          </w:tcPr>
          <w:p w:rsidR="006F5D60" w:rsidRPr="00CF0E1B" w:rsidRDefault="006F5D60" w:rsidP="006F5D60">
            <w:pPr>
              <w:cnfStyle w:val="000000100000" w:firstRow="0" w:lastRow="0" w:firstColumn="0" w:lastColumn="0" w:oddVBand="0" w:evenVBand="0" w:oddHBand="1" w:evenHBand="0" w:firstRowFirstColumn="0" w:firstRowLastColumn="0" w:lastRowFirstColumn="0" w:lastRowLastColumn="0"/>
            </w:pPr>
          </w:p>
        </w:tc>
      </w:tr>
    </w:tbl>
    <w:p w:rsidR="006F5D60" w:rsidRPr="00CF0E1B" w:rsidRDefault="006F5D60" w:rsidP="006F5D60"/>
    <w:p w:rsidR="006F5D60" w:rsidRDefault="006F5D60" w:rsidP="006F5D60">
      <w:pPr>
        <w:pStyle w:val="Heading2"/>
      </w:pPr>
      <w:bookmarkStart w:id="22" w:name="_Toc346536588"/>
      <w:bookmarkStart w:id="23" w:name="_Toc346536782"/>
      <w:bookmarkStart w:id="24" w:name="_Toc377034522"/>
      <w:bookmarkStart w:id="25" w:name="_Toc377481776"/>
      <w:bookmarkStart w:id="26" w:name="_Toc391546106"/>
      <w:r w:rsidRPr="00CF0E1B">
        <w:t>Address</w:t>
      </w:r>
      <w:bookmarkEnd w:id="22"/>
      <w:bookmarkEnd w:id="23"/>
      <w:bookmarkEnd w:id="24"/>
      <w:bookmarkEnd w:id="25"/>
      <w:bookmarkEnd w:id="26"/>
    </w:p>
    <w:p w:rsidR="006F5D60" w:rsidRDefault="006F5D60">
      <w:pPr>
        <w:rPr>
          <w:rFonts w:asciiTheme="majorHAnsi" w:eastAsiaTheme="majorEastAsia" w:hAnsiTheme="majorHAnsi" w:cstheme="majorBidi"/>
          <w:b/>
          <w:bCs/>
          <w:color w:val="4A6D62"/>
          <w:sz w:val="28"/>
          <w:szCs w:val="28"/>
        </w:rPr>
      </w:pPr>
      <w:r>
        <w:br w:type="page"/>
      </w:r>
    </w:p>
    <w:p w:rsidR="005467CE" w:rsidRPr="0041763E" w:rsidRDefault="005467CE" w:rsidP="00AB0149">
      <w:pPr>
        <w:pStyle w:val="Heading1"/>
      </w:pPr>
      <w:bookmarkStart w:id="27" w:name="_Toc377481777"/>
      <w:bookmarkStart w:id="28" w:name="_Toc391546107"/>
      <w:r w:rsidRPr="0041763E">
        <w:lastRenderedPageBreak/>
        <w:t>Document History</w:t>
      </w:r>
      <w:bookmarkEnd w:id="3"/>
      <w:bookmarkEnd w:id="4"/>
      <w:bookmarkEnd w:id="5"/>
      <w:bookmarkEnd w:id="6"/>
      <w:bookmarkEnd w:id="10"/>
      <w:bookmarkEnd w:id="11"/>
      <w:bookmarkEnd w:id="12"/>
      <w:bookmarkEnd w:id="16"/>
      <w:bookmarkEnd w:id="27"/>
      <w:bookmarkEnd w:id="28"/>
    </w:p>
    <w:p w:rsidR="005467CE" w:rsidRPr="005467CE" w:rsidRDefault="005467CE" w:rsidP="00EA7DAD">
      <w:pPr>
        <w:pStyle w:val="Heading2"/>
      </w:pPr>
      <w:bookmarkStart w:id="29" w:name="_Toc345929914"/>
      <w:bookmarkStart w:id="30" w:name="_Toc345934467"/>
      <w:bookmarkStart w:id="31" w:name="_Toc367195653"/>
      <w:bookmarkStart w:id="32" w:name="_Toc373941349"/>
      <w:bookmarkStart w:id="33" w:name="_Toc377477069"/>
      <w:bookmarkStart w:id="34" w:name="_Toc377477748"/>
      <w:bookmarkStart w:id="35" w:name="_Toc377481778"/>
      <w:bookmarkStart w:id="36" w:name="_Toc391546108"/>
      <w:r w:rsidRPr="00E50AF6">
        <w:t>Revision History</w:t>
      </w:r>
      <w:bookmarkEnd w:id="29"/>
      <w:bookmarkEnd w:id="30"/>
      <w:bookmarkEnd w:id="31"/>
      <w:bookmarkEnd w:id="32"/>
      <w:bookmarkEnd w:id="33"/>
      <w:bookmarkEnd w:id="34"/>
      <w:bookmarkEnd w:id="35"/>
      <w:bookmarkEnd w:id="36"/>
    </w:p>
    <w:tbl>
      <w:tblPr>
        <w:tblStyle w:val="LightList-Accent1"/>
        <w:tblW w:w="4862" w:type="pct"/>
        <w:tblInd w:w="108" w:type="dxa"/>
        <w:tblBorders>
          <w:top w:val="single" w:sz="6" w:space="0" w:color="4A6D62"/>
          <w:left w:val="single" w:sz="6" w:space="0" w:color="4A6D62"/>
          <w:bottom w:val="single" w:sz="6" w:space="0" w:color="4A6D62"/>
          <w:right w:val="single" w:sz="6" w:space="0" w:color="4A6D62"/>
          <w:insideH w:val="single" w:sz="6" w:space="0" w:color="4A6D62"/>
          <w:insideV w:val="single" w:sz="6" w:space="0" w:color="4A6D62"/>
        </w:tblBorders>
        <w:tblLook w:val="04A0" w:firstRow="1" w:lastRow="0" w:firstColumn="1" w:lastColumn="0" w:noHBand="0" w:noVBand="1"/>
      </w:tblPr>
      <w:tblGrid>
        <w:gridCol w:w="1050"/>
        <w:gridCol w:w="1501"/>
        <w:gridCol w:w="3828"/>
        <w:gridCol w:w="2977"/>
      </w:tblGrid>
      <w:tr w:rsidR="005467CE" w:rsidRPr="00E50AF6" w:rsidTr="005467C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561" w:type="pct"/>
            <w:shd w:val="clear" w:color="auto" w:fill="4A6D62"/>
          </w:tcPr>
          <w:p w:rsidR="005467CE" w:rsidRPr="00E50AF6" w:rsidRDefault="0041763E" w:rsidP="005467CE">
            <w:r>
              <w:t>Version</w:t>
            </w:r>
          </w:p>
        </w:tc>
        <w:tc>
          <w:tcPr>
            <w:tcW w:w="802" w:type="pct"/>
            <w:shd w:val="clear" w:color="auto" w:fill="4A6D62"/>
          </w:tcPr>
          <w:p w:rsidR="005467CE" w:rsidRPr="00E50AF6" w:rsidRDefault="005467CE" w:rsidP="005467CE">
            <w:pPr>
              <w:cnfStyle w:val="100000000000" w:firstRow="1" w:lastRow="0" w:firstColumn="0" w:lastColumn="0" w:oddVBand="0" w:evenVBand="0" w:oddHBand="0" w:evenHBand="0" w:firstRowFirstColumn="0" w:firstRowLastColumn="0" w:lastRowFirstColumn="0" w:lastRowLastColumn="0"/>
              <w:rPr>
                <w:rFonts w:cs="Arial"/>
              </w:rPr>
            </w:pPr>
            <w:r w:rsidRPr="00E50AF6">
              <w:rPr>
                <w:rFonts w:cs="Arial"/>
              </w:rPr>
              <w:t>Date</w:t>
            </w:r>
          </w:p>
        </w:tc>
        <w:tc>
          <w:tcPr>
            <w:tcW w:w="2046" w:type="pct"/>
            <w:shd w:val="clear" w:color="auto" w:fill="4A6D62"/>
          </w:tcPr>
          <w:p w:rsidR="005467CE" w:rsidRPr="00E50AF6" w:rsidRDefault="005467CE" w:rsidP="005467CE">
            <w:pPr>
              <w:cnfStyle w:val="100000000000" w:firstRow="1" w:lastRow="0" w:firstColumn="0" w:lastColumn="0" w:oddVBand="0" w:evenVBand="0" w:oddHBand="0" w:evenHBand="0" w:firstRowFirstColumn="0" w:firstRowLastColumn="0" w:lastRowFirstColumn="0" w:lastRowLastColumn="0"/>
              <w:rPr>
                <w:rFonts w:cs="Arial"/>
              </w:rPr>
            </w:pPr>
            <w:r w:rsidRPr="00E50AF6">
              <w:rPr>
                <w:rFonts w:cs="Arial"/>
              </w:rPr>
              <w:t>Summary</w:t>
            </w:r>
          </w:p>
        </w:tc>
        <w:tc>
          <w:tcPr>
            <w:tcW w:w="1591" w:type="pct"/>
            <w:shd w:val="clear" w:color="auto" w:fill="4A6D62"/>
          </w:tcPr>
          <w:p w:rsidR="005467CE" w:rsidRPr="00E50AF6" w:rsidRDefault="005467CE" w:rsidP="005467CE">
            <w:pPr>
              <w:cnfStyle w:val="100000000000" w:firstRow="1" w:lastRow="0" w:firstColumn="0" w:lastColumn="0" w:oddVBand="0" w:evenVBand="0" w:oddHBand="0" w:evenHBand="0" w:firstRowFirstColumn="0" w:firstRowLastColumn="0" w:lastRowFirstColumn="0" w:lastRowLastColumn="0"/>
              <w:rPr>
                <w:rFonts w:cs="Arial"/>
              </w:rPr>
            </w:pPr>
            <w:r w:rsidRPr="00E50AF6">
              <w:rPr>
                <w:rFonts w:cs="Arial"/>
              </w:rPr>
              <w:t>Author</w:t>
            </w:r>
          </w:p>
        </w:tc>
      </w:tr>
      <w:tr w:rsidR="005467CE" w:rsidRPr="00E50AF6" w:rsidTr="005467C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561" w:type="pct"/>
            <w:shd w:val="clear" w:color="auto" w:fill="auto"/>
          </w:tcPr>
          <w:p w:rsidR="005467CE" w:rsidRPr="00E50AF6" w:rsidRDefault="001656FA" w:rsidP="005467CE">
            <w:r>
              <w:t>0.1</w:t>
            </w:r>
          </w:p>
        </w:tc>
        <w:tc>
          <w:tcPr>
            <w:tcW w:w="802" w:type="pct"/>
            <w:shd w:val="clear" w:color="auto" w:fill="auto"/>
          </w:tcPr>
          <w:p w:rsidR="005467CE" w:rsidRPr="00E50AF6" w:rsidRDefault="001656FA" w:rsidP="005467CE">
            <w:pPr>
              <w:cnfStyle w:val="000000100000" w:firstRow="0" w:lastRow="0" w:firstColumn="0" w:lastColumn="0" w:oddVBand="0" w:evenVBand="0" w:oddHBand="1" w:evenHBand="0" w:firstRowFirstColumn="0" w:firstRowLastColumn="0" w:lastRowFirstColumn="0" w:lastRowLastColumn="0"/>
              <w:rPr>
                <w:rFonts w:cs="Arial"/>
              </w:rPr>
            </w:pPr>
            <w:r>
              <w:rPr>
                <w:rFonts w:cs="Arial"/>
              </w:rPr>
              <w:t>27.06.2014</w:t>
            </w:r>
          </w:p>
        </w:tc>
        <w:tc>
          <w:tcPr>
            <w:tcW w:w="2046" w:type="pct"/>
            <w:shd w:val="clear" w:color="auto" w:fill="auto"/>
          </w:tcPr>
          <w:p w:rsidR="005467CE" w:rsidRPr="00E50AF6" w:rsidRDefault="001656FA" w:rsidP="005467CE">
            <w:pPr>
              <w:cnfStyle w:val="000000100000" w:firstRow="0" w:lastRow="0" w:firstColumn="0" w:lastColumn="0" w:oddVBand="0" w:evenVBand="0" w:oddHBand="1" w:evenHBand="0" w:firstRowFirstColumn="0" w:firstRowLastColumn="0" w:lastRowFirstColumn="0" w:lastRowLastColumn="0"/>
              <w:rPr>
                <w:rFonts w:cs="Arial"/>
              </w:rPr>
            </w:pPr>
            <w:r>
              <w:rPr>
                <w:rFonts w:cs="Arial"/>
              </w:rPr>
              <w:t>Initializing</w:t>
            </w:r>
          </w:p>
        </w:tc>
        <w:tc>
          <w:tcPr>
            <w:tcW w:w="1591" w:type="pct"/>
            <w:shd w:val="clear" w:color="auto" w:fill="auto"/>
          </w:tcPr>
          <w:p w:rsidR="005467CE" w:rsidRPr="00E50AF6" w:rsidRDefault="001656FA" w:rsidP="005467CE">
            <w:pPr>
              <w:cnfStyle w:val="000000100000" w:firstRow="0" w:lastRow="0" w:firstColumn="0" w:lastColumn="0" w:oddVBand="0" w:evenVBand="0" w:oddHBand="1" w:evenHBand="0" w:firstRowFirstColumn="0" w:firstRowLastColumn="0" w:lastRowFirstColumn="0" w:lastRowLastColumn="0"/>
              <w:rPr>
                <w:rFonts w:cs="Arial"/>
              </w:rPr>
            </w:pPr>
            <w:r>
              <w:rPr>
                <w:rFonts w:cs="Arial"/>
              </w:rPr>
              <w:t>Holger Habermehl</w:t>
            </w:r>
          </w:p>
        </w:tc>
      </w:tr>
      <w:tr w:rsidR="005467CE" w:rsidRPr="00E50AF6" w:rsidTr="005467CE">
        <w:trPr>
          <w:trHeight w:val="258"/>
        </w:trPr>
        <w:tc>
          <w:tcPr>
            <w:cnfStyle w:val="001000000000" w:firstRow="0" w:lastRow="0" w:firstColumn="1" w:lastColumn="0" w:oddVBand="0" w:evenVBand="0" w:oddHBand="0" w:evenHBand="0" w:firstRowFirstColumn="0" w:firstRowLastColumn="0" w:lastRowFirstColumn="0" w:lastRowLastColumn="0"/>
            <w:tcW w:w="561" w:type="pct"/>
            <w:shd w:val="clear" w:color="auto" w:fill="auto"/>
          </w:tcPr>
          <w:p w:rsidR="005467CE" w:rsidRPr="00E50AF6" w:rsidRDefault="005467CE" w:rsidP="005467CE"/>
        </w:tc>
        <w:tc>
          <w:tcPr>
            <w:tcW w:w="802" w:type="pct"/>
            <w:shd w:val="clear" w:color="auto" w:fill="auto"/>
          </w:tcPr>
          <w:p w:rsidR="005467CE" w:rsidRPr="00E50AF6" w:rsidRDefault="005467CE" w:rsidP="005467CE">
            <w:pPr>
              <w:cnfStyle w:val="000000000000" w:firstRow="0" w:lastRow="0" w:firstColumn="0" w:lastColumn="0" w:oddVBand="0" w:evenVBand="0" w:oddHBand="0" w:evenHBand="0" w:firstRowFirstColumn="0" w:firstRowLastColumn="0" w:lastRowFirstColumn="0" w:lastRowLastColumn="0"/>
              <w:rPr>
                <w:rFonts w:cs="Arial"/>
              </w:rPr>
            </w:pPr>
          </w:p>
        </w:tc>
        <w:tc>
          <w:tcPr>
            <w:tcW w:w="2046" w:type="pct"/>
            <w:shd w:val="clear" w:color="auto" w:fill="auto"/>
          </w:tcPr>
          <w:p w:rsidR="005467CE" w:rsidRPr="00E50AF6" w:rsidRDefault="005467CE" w:rsidP="005467CE">
            <w:pPr>
              <w:cnfStyle w:val="000000000000" w:firstRow="0" w:lastRow="0" w:firstColumn="0" w:lastColumn="0" w:oddVBand="0" w:evenVBand="0" w:oddHBand="0" w:evenHBand="0" w:firstRowFirstColumn="0" w:firstRowLastColumn="0" w:lastRowFirstColumn="0" w:lastRowLastColumn="0"/>
              <w:rPr>
                <w:rFonts w:cs="Arial"/>
              </w:rPr>
            </w:pPr>
          </w:p>
        </w:tc>
        <w:tc>
          <w:tcPr>
            <w:tcW w:w="1591" w:type="pct"/>
            <w:shd w:val="clear" w:color="auto" w:fill="auto"/>
          </w:tcPr>
          <w:p w:rsidR="005467CE" w:rsidRPr="00E50AF6" w:rsidRDefault="005467CE" w:rsidP="005467CE">
            <w:pPr>
              <w:cnfStyle w:val="000000000000" w:firstRow="0" w:lastRow="0" w:firstColumn="0" w:lastColumn="0" w:oddVBand="0" w:evenVBand="0" w:oddHBand="0" w:evenHBand="0" w:firstRowFirstColumn="0" w:firstRowLastColumn="0" w:lastRowFirstColumn="0" w:lastRowLastColumn="0"/>
              <w:rPr>
                <w:rFonts w:cs="Arial"/>
              </w:rPr>
            </w:pPr>
          </w:p>
        </w:tc>
      </w:tr>
      <w:tr w:rsidR="005467CE" w:rsidRPr="00E50AF6" w:rsidTr="005467C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561" w:type="pct"/>
            <w:shd w:val="clear" w:color="auto" w:fill="auto"/>
          </w:tcPr>
          <w:p w:rsidR="005467CE" w:rsidRPr="00E50AF6" w:rsidRDefault="005467CE" w:rsidP="005467CE"/>
        </w:tc>
        <w:tc>
          <w:tcPr>
            <w:tcW w:w="802" w:type="pct"/>
            <w:shd w:val="clear" w:color="auto" w:fill="auto"/>
          </w:tcPr>
          <w:p w:rsidR="005467CE" w:rsidRPr="00E50AF6" w:rsidRDefault="005467CE" w:rsidP="005467CE">
            <w:pPr>
              <w:cnfStyle w:val="000000100000" w:firstRow="0" w:lastRow="0" w:firstColumn="0" w:lastColumn="0" w:oddVBand="0" w:evenVBand="0" w:oddHBand="1" w:evenHBand="0" w:firstRowFirstColumn="0" w:firstRowLastColumn="0" w:lastRowFirstColumn="0" w:lastRowLastColumn="0"/>
              <w:rPr>
                <w:rFonts w:cs="Arial"/>
              </w:rPr>
            </w:pPr>
          </w:p>
        </w:tc>
        <w:tc>
          <w:tcPr>
            <w:tcW w:w="2046" w:type="pct"/>
            <w:shd w:val="clear" w:color="auto" w:fill="auto"/>
          </w:tcPr>
          <w:p w:rsidR="005467CE" w:rsidRPr="00E50AF6" w:rsidRDefault="005467CE" w:rsidP="005467CE">
            <w:pPr>
              <w:cnfStyle w:val="000000100000" w:firstRow="0" w:lastRow="0" w:firstColumn="0" w:lastColumn="0" w:oddVBand="0" w:evenVBand="0" w:oddHBand="1" w:evenHBand="0" w:firstRowFirstColumn="0" w:firstRowLastColumn="0" w:lastRowFirstColumn="0" w:lastRowLastColumn="0"/>
              <w:rPr>
                <w:rFonts w:cs="Arial"/>
              </w:rPr>
            </w:pPr>
          </w:p>
        </w:tc>
        <w:tc>
          <w:tcPr>
            <w:tcW w:w="1591" w:type="pct"/>
            <w:shd w:val="clear" w:color="auto" w:fill="auto"/>
          </w:tcPr>
          <w:p w:rsidR="005467CE" w:rsidRPr="00E50AF6" w:rsidRDefault="005467CE" w:rsidP="005467CE">
            <w:pPr>
              <w:cnfStyle w:val="000000100000" w:firstRow="0" w:lastRow="0" w:firstColumn="0" w:lastColumn="0" w:oddVBand="0" w:evenVBand="0" w:oddHBand="1" w:evenHBand="0" w:firstRowFirstColumn="0" w:firstRowLastColumn="0" w:lastRowFirstColumn="0" w:lastRowLastColumn="0"/>
              <w:rPr>
                <w:rFonts w:cs="Arial"/>
              </w:rPr>
            </w:pPr>
          </w:p>
        </w:tc>
      </w:tr>
      <w:tr w:rsidR="000716FF" w:rsidRPr="00E50AF6" w:rsidTr="005467CE">
        <w:trPr>
          <w:trHeight w:val="258"/>
        </w:trPr>
        <w:tc>
          <w:tcPr>
            <w:cnfStyle w:val="001000000000" w:firstRow="0" w:lastRow="0" w:firstColumn="1" w:lastColumn="0" w:oddVBand="0" w:evenVBand="0" w:oddHBand="0" w:evenHBand="0" w:firstRowFirstColumn="0" w:firstRowLastColumn="0" w:lastRowFirstColumn="0" w:lastRowLastColumn="0"/>
            <w:tcW w:w="561" w:type="pct"/>
            <w:shd w:val="clear" w:color="auto" w:fill="auto"/>
          </w:tcPr>
          <w:p w:rsidR="000716FF" w:rsidRPr="00E50AF6" w:rsidRDefault="000716FF" w:rsidP="005467CE"/>
        </w:tc>
        <w:tc>
          <w:tcPr>
            <w:tcW w:w="802" w:type="pct"/>
            <w:shd w:val="clear" w:color="auto" w:fill="auto"/>
          </w:tcPr>
          <w:p w:rsidR="000716FF" w:rsidRPr="00E50AF6" w:rsidRDefault="000716FF" w:rsidP="005467CE">
            <w:pPr>
              <w:cnfStyle w:val="000000000000" w:firstRow="0" w:lastRow="0" w:firstColumn="0" w:lastColumn="0" w:oddVBand="0" w:evenVBand="0" w:oddHBand="0" w:evenHBand="0" w:firstRowFirstColumn="0" w:firstRowLastColumn="0" w:lastRowFirstColumn="0" w:lastRowLastColumn="0"/>
              <w:rPr>
                <w:rFonts w:cs="Arial"/>
              </w:rPr>
            </w:pPr>
          </w:p>
        </w:tc>
        <w:tc>
          <w:tcPr>
            <w:tcW w:w="2046" w:type="pct"/>
            <w:shd w:val="clear" w:color="auto" w:fill="auto"/>
          </w:tcPr>
          <w:p w:rsidR="000716FF" w:rsidRDefault="000716FF" w:rsidP="005467CE">
            <w:pPr>
              <w:cnfStyle w:val="000000000000" w:firstRow="0" w:lastRow="0" w:firstColumn="0" w:lastColumn="0" w:oddVBand="0" w:evenVBand="0" w:oddHBand="0" w:evenHBand="0" w:firstRowFirstColumn="0" w:firstRowLastColumn="0" w:lastRowFirstColumn="0" w:lastRowLastColumn="0"/>
              <w:rPr>
                <w:rFonts w:cs="Arial"/>
              </w:rPr>
            </w:pPr>
          </w:p>
        </w:tc>
        <w:tc>
          <w:tcPr>
            <w:tcW w:w="1591" w:type="pct"/>
            <w:shd w:val="clear" w:color="auto" w:fill="auto"/>
          </w:tcPr>
          <w:p w:rsidR="000716FF" w:rsidRDefault="000716FF" w:rsidP="005467CE">
            <w:pPr>
              <w:cnfStyle w:val="000000000000" w:firstRow="0" w:lastRow="0" w:firstColumn="0" w:lastColumn="0" w:oddVBand="0" w:evenVBand="0" w:oddHBand="0" w:evenHBand="0" w:firstRowFirstColumn="0" w:firstRowLastColumn="0" w:lastRowFirstColumn="0" w:lastRowLastColumn="0"/>
              <w:rPr>
                <w:rFonts w:cs="Arial"/>
              </w:rPr>
            </w:pPr>
          </w:p>
        </w:tc>
      </w:tr>
    </w:tbl>
    <w:p w:rsidR="005467CE" w:rsidRPr="005467CE" w:rsidRDefault="005467CE" w:rsidP="005467CE">
      <w:pPr>
        <w:pStyle w:val="Heading2"/>
      </w:pPr>
      <w:bookmarkStart w:id="37" w:name="_Toc345929915"/>
      <w:bookmarkStart w:id="38" w:name="_Toc345934468"/>
      <w:bookmarkStart w:id="39" w:name="_Toc367195654"/>
      <w:bookmarkStart w:id="40" w:name="_Toc373941350"/>
      <w:bookmarkStart w:id="41" w:name="_Toc377477070"/>
      <w:bookmarkStart w:id="42" w:name="_Toc377477749"/>
      <w:bookmarkStart w:id="43" w:name="_Toc377481779"/>
      <w:bookmarkStart w:id="44" w:name="_Toc391546109"/>
      <w:r w:rsidRPr="00E50AF6">
        <w:t>Reference Documents</w:t>
      </w:r>
      <w:bookmarkEnd w:id="37"/>
      <w:bookmarkEnd w:id="38"/>
      <w:bookmarkEnd w:id="39"/>
      <w:bookmarkEnd w:id="40"/>
      <w:bookmarkEnd w:id="41"/>
      <w:bookmarkEnd w:id="42"/>
      <w:bookmarkEnd w:id="43"/>
      <w:bookmarkEnd w:id="44"/>
    </w:p>
    <w:tbl>
      <w:tblPr>
        <w:tblStyle w:val="LightList-Accent1"/>
        <w:tblW w:w="4862" w:type="pct"/>
        <w:tblInd w:w="108" w:type="dxa"/>
        <w:tblBorders>
          <w:top w:val="single" w:sz="6" w:space="0" w:color="4A6D62"/>
          <w:left w:val="single" w:sz="6" w:space="0" w:color="4A6D62"/>
          <w:bottom w:val="single" w:sz="6" w:space="0" w:color="4A6D62"/>
          <w:right w:val="single" w:sz="6" w:space="0" w:color="4A6D62"/>
          <w:insideH w:val="single" w:sz="6" w:space="0" w:color="4A6D62"/>
          <w:insideV w:val="single" w:sz="6" w:space="0" w:color="4A6D62"/>
        </w:tblBorders>
        <w:tblLook w:val="04A0" w:firstRow="1" w:lastRow="0" w:firstColumn="1" w:lastColumn="0" w:noHBand="0" w:noVBand="1"/>
      </w:tblPr>
      <w:tblGrid>
        <w:gridCol w:w="1134"/>
        <w:gridCol w:w="3544"/>
        <w:gridCol w:w="4678"/>
      </w:tblGrid>
      <w:tr w:rsidR="005467CE" w:rsidRPr="00E50AF6" w:rsidTr="00417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shd w:val="clear" w:color="auto" w:fill="4A6D62"/>
          </w:tcPr>
          <w:p w:rsidR="005467CE" w:rsidRPr="00E50AF6" w:rsidRDefault="0041763E" w:rsidP="005467CE">
            <w:r>
              <w:t>Version</w:t>
            </w:r>
          </w:p>
        </w:tc>
        <w:tc>
          <w:tcPr>
            <w:tcW w:w="1894" w:type="pct"/>
            <w:shd w:val="clear" w:color="auto" w:fill="4A6D62"/>
          </w:tcPr>
          <w:p w:rsidR="005467CE" w:rsidRPr="00E50AF6" w:rsidRDefault="005467CE" w:rsidP="005467CE">
            <w:pPr>
              <w:cnfStyle w:val="100000000000" w:firstRow="1" w:lastRow="0" w:firstColumn="0" w:lastColumn="0" w:oddVBand="0" w:evenVBand="0" w:oddHBand="0" w:evenHBand="0" w:firstRowFirstColumn="0" w:firstRowLastColumn="0" w:lastRowFirstColumn="0" w:lastRowLastColumn="0"/>
            </w:pPr>
            <w:r w:rsidRPr="00E50AF6">
              <w:t>Document Name</w:t>
            </w:r>
          </w:p>
        </w:tc>
        <w:tc>
          <w:tcPr>
            <w:tcW w:w="2500" w:type="pct"/>
            <w:shd w:val="clear" w:color="auto" w:fill="4A6D62"/>
          </w:tcPr>
          <w:p w:rsidR="005467CE" w:rsidRPr="00E50AF6" w:rsidRDefault="005467CE" w:rsidP="005467CE">
            <w:pPr>
              <w:cnfStyle w:val="100000000000" w:firstRow="1" w:lastRow="0" w:firstColumn="0" w:lastColumn="0" w:oddVBand="0" w:evenVBand="0" w:oddHBand="0" w:evenHBand="0" w:firstRowFirstColumn="0" w:firstRowLastColumn="0" w:lastRowFirstColumn="0" w:lastRowLastColumn="0"/>
            </w:pPr>
            <w:r w:rsidRPr="00E50AF6">
              <w:t>Author</w:t>
            </w:r>
          </w:p>
        </w:tc>
      </w:tr>
      <w:tr w:rsidR="005467CE" w:rsidRPr="00E50AF6" w:rsidTr="0041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5467CE" w:rsidRPr="00E50AF6" w:rsidRDefault="005467CE" w:rsidP="005467CE"/>
        </w:tc>
        <w:tc>
          <w:tcPr>
            <w:tcW w:w="1894" w:type="pct"/>
          </w:tcPr>
          <w:p w:rsidR="005467CE" w:rsidRPr="00E50AF6" w:rsidRDefault="005467CE" w:rsidP="005467CE">
            <w:pPr>
              <w:cnfStyle w:val="000000100000" w:firstRow="0" w:lastRow="0" w:firstColumn="0" w:lastColumn="0" w:oddVBand="0" w:evenVBand="0" w:oddHBand="1" w:evenHBand="0" w:firstRowFirstColumn="0" w:firstRowLastColumn="0" w:lastRowFirstColumn="0" w:lastRowLastColumn="0"/>
            </w:pPr>
          </w:p>
        </w:tc>
        <w:tc>
          <w:tcPr>
            <w:tcW w:w="2500" w:type="pct"/>
          </w:tcPr>
          <w:p w:rsidR="005467CE" w:rsidRPr="00E50AF6" w:rsidRDefault="005467CE" w:rsidP="005467CE">
            <w:pPr>
              <w:cnfStyle w:val="000000100000" w:firstRow="0" w:lastRow="0" w:firstColumn="0" w:lastColumn="0" w:oddVBand="0" w:evenVBand="0" w:oddHBand="1" w:evenHBand="0" w:firstRowFirstColumn="0" w:firstRowLastColumn="0" w:lastRowFirstColumn="0" w:lastRowLastColumn="0"/>
            </w:pPr>
          </w:p>
        </w:tc>
      </w:tr>
      <w:tr w:rsidR="005467CE" w:rsidRPr="00E50AF6" w:rsidTr="0041763E">
        <w:tc>
          <w:tcPr>
            <w:cnfStyle w:val="001000000000" w:firstRow="0" w:lastRow="0" w:firstColumn="1" w:lastColumn="0" w:oddVBand="0" w:evenVBand="0" w:oddHBand="0" w:evenHBand="0" w:firstRowFirstColumn="0" w:firstRowLastColumn="0" w:lastRowFirstColumn="0" w:lastRowLastColumn="0"/>
            <w:tcW w:w="606" w:type="pct"/>
          </w:tcPr>
          <w:p w:rsidR="005467CE" w:rsidRPr="00E50AF6" w:rsidRDefault="005467CE" w:rsidP="005467CE"/>
        </w:tc>
        <w:tc>
          <w:tcPr>
            <w:tcW w:w="1894" w:type="pct"/>
          </w:tcPr>
          <w:p w:rsidR="005467CE" w:rsidRPr="00E50AF6" w:rsidRDefault="005467CE" w:rsidP="005467CE">
            <w:pPr>
              <w:cnfStyle w:val="000000000000" w:firstRow="0" w:lastRow="0" w:firstColumn="0" w:lastColumn="0" w:oddVBand="0" w:evenVBand="0" w:oddHBand="0" w:evenHBand="0" w:firstRowFirstColumn="0" w:firstRowLastColumn="0" w:lastRowFirstColumn="0" w:lastRowLastColumn="0"/>
            </w:pPr>
          </w:p>
        </w:tc>
        <w:tc>
          <w:tcPr>
            <w:tcW w:w="2500" w:type="pct"/>
          </w:tcPr>
          <w:p w:rsidR="005467CE" w:rsidRPr="00E50AF6" w:rsidRDefault="005467CE" w:rsidP="005467CE">
            <w:pPr>
              <w:cnfStyle w:val="000000000000" w:firstRow="0" w:lastRow="0" w:firstColumn="0" w:lastColumn="0" w:oddVBand="0" w:evenVBand="0" w:oddHBand="0" w:evenHBand="0" w:firstRowFirstColumn="0" w:firstRowLastColumn="0" w:lastRowFirstColumn="0" w:lastRowLastColumn="0"/>
            </w:pPr>
          </w:p>
        </w:tc>
      </w:tr>
    </w:tbl>
    <w:p w:rsidR="00650731" w:rsidRDefault="00650731">
      <w:r>
        <w:br w:type="page"/>
      </w:r>
    </w:p>
    <w:p w:rsidR="00580927" w:rsidRDefault="00580927" w:rsidP="00580927">
      <w:pPr>
        <w:pStyle w:val="Heading1"/>
      </w:pPr>
      <w:bookmarkStart w:id="45" w:name="_Toc391546110"/>
      <w:bookmarkStart w:id="46" w:name="_Toc383698981"/>
      <w:bookmarkStart w:id="47" w:name="_Toc373941409"/>
      <w:bookmarkStart w:id="48" w:name="_Toc377477074"/>
      <w:bookmarkStart w:id="49" w:name="_Toc377477754"/>
      <w:bookmarkStart w:id="50" w:name="_Toc377481785"/>
      <w:r>
        <w:lastRenderedPageBreak/>
        <w:t>Processor</w:t>
      </w:r>
      <w:bookmarkEnd w:id="45"/>
    </w:p>
    <w:p w:rsidR="00A35DF7" w:rsidRDefault="00A35DF7" w:rsidP="00A35DF7">
      <w:pPr>
        <w:pStyle w:val="Heading2"/>
      </w:pPr>
      <w:bookmarkStart w:id="51" w:name="_Toc391475970"/>
      <w:bookmarkStart w:id="52" w:name="_Toc391546111"/>
      <w:r>
        <w:t>E</w:t>
      </w:r>
      <w:r w:rsidRPr="001950EB">
        <w:t xml:space="preserve">xplanation </w:t>
      </w:r>
      <w:r>
        <w:t>Processor: % Processor Time (&lt; 80% for non-workers)</w:t>
      </w:r>
      <w:bookmarkEnd w:id="51"/>
    </w:p>
    <w:p w:rsidR="001A60CE" w:rsidRPr="001A60CE" w:rsidRDefault="001A60CE" w:rsidP="001A60CE">
      <w:pPr>
        <w:jc w:val="both"/>
      </w:pPr>
      <w:proofErr w:type="gramStart"/>
      <w:r w:rsidRPr="001A60CE">
        <w:t>This measures</w:t>
      </w:r>
      <w:proofErr w:type="gramEnd"/>
      <w:r w:rsidRPr="001A60CE">
        <w:t xml:space="preserve"> the percentage of elapsed time the processor spends executing a non-idle thread. If the percentage is greater than 85 percent, the processor is overwhelmed and the server may require a faster processor.</w:t>
      </w:r>
    </w:p>
    <w:p w:rsidR="00D97686" w:rsidRDefault="00D97686" w:rsidP="00D97686">
      <w:pPr>
        <w:pStyle w:val="Heading2"/>
      </w:pPr>
      <w:bookmarkStart w:id="53" w:name="_Toc391475971"/>
      <w:r>
        <w:t>E</w:t>
      </w:r>
      <w:r w:rsidRPr="001950EB">
        <w:t xml:space="preserve">xplanation </w:t>
      </w:r>
      <w:r>
        <w:t>Processor: % User Time (baseline)</w:t>
      </w:r>
      <w:bookmarkEnd w:id="53"/>
    </w:p>
    <w:p w:rsidR="001A60CE" w:rsidRPr="001A60CE" w:rsidRDefault="001A60CE" w:rsidP="001A60CE">
      <w:pPr>
        <w:jc w:val="both"/>
      </w:pPr>
      <w:r w:rsidRPr="001A60CE">
        <w:t>This measures the percentage of elapsed time the processor spends in user mode. If this value is high, the server is busy with the application. One possible solution here is to optimize the application that is using up the processor resources.</w:t>
      </w:r>
    </w:p>
    <w:p w:rsidR="00D97686" w:rsidRDefault="00580927" w:rsidP="00580927">
      <w:pPr>
        <w:pStyle w:val="Heading2"/>
      </w:pPr>
      <w:r>
        <w:t>E</w:t>
      </w:r>
      <w:r w:rsidRPr="001950EB">
        <w:t xml:space="preserve">xplanation </w:t>
      </w:r>
      <w:bookmarkStart w:id="54" w:name="_Toc391475972"/>
      <w:r w:rsidR="00D97686">
        <w:t>Processor: Interrupts/sec (baseline)</w:t>
      </w:r>
      <w:bookmarkEnd w:id="54"/>
    </w:p>
    <w:p w:rsidR="001A60CE" w:rsidRPr="001A60CE" w:rsidRDefault="001A60CE" w:rsidP="001A60CE">
      <w:pPr>
        <w:jc w:val="both"/>
      </w:pPr>
      <w:proofErr w:type="gramStart"/>
      <w:r w:rsidRPr="001A60CE">
        <w:t>This measures</w:t>
      </w:r>
      <w:proofErr w:type="gramEnd"/>
      <w:r w:rsidRPr="001A60CE">
        <w:t xml:space="preserve"> the time the processor spends receiving and servicing hardware interruptions during specific sample intervals. This counter indicates a possible hardware issue if the value is greater than 15 percent.</w:t>
      </w:r>
    </w:p>
    <w:p w:rsidR="00580927" w:rsidRDefault="00D97686" w:rsidP="00580927">
      <w:pPr>
        <w:pStyle w:val="Heading2"/>
      </w:pPr>
      <w:r>
        <w:t>E</w:t>
      </w:r>
      <w:r w:rsidRPr="001950EB">
        <w:t xml:space="preserve">xplanation </w:t>
      </w:r>
      <w:r w:rsidR="00580927">
        <w:t>Processor: % Privileged Time</w:t>
      </w:r>
      <w:bookmarkEnd w:id="46"/>
      <w:r w:rsidR="00580927">
        <w:t xml:space="preserve"> (&lt;30%)</w:t>
      </w:r>
      <w:bookmarkEnd w:id="52"/>
    </w:p>
    <w:p w:rsidR="00580927" w:rsidRDefault="00580927" w:rsidP="00580927">
      <w:pPr>
        <w:jc w:val="both"/>
      </w:pPr>
      <w:r>
        <w:t>Corresponds to the percentage of time the processor spends on execution of Microsoft Windows kernel commands, such as processing of SQL Server I/O requests. If this counter is consistently high when the Physical Disk counters are high, consider installing a faster or more efficient disk subsystem.</w:t>
      </w:r>
    </w:p>
    <w:p w:rsidR="00503A1C" w:rsidRDefault="00503A1C">
      <w:pPr>
        <w:rPr>
          <w:rFonts w:asciiTheme="majorHAnsi" w:eastAsiaTheme="majorEastAsia" w:hAnsiTheme="majorHAnsi" w:cstheme="majorBidi"/>
          <w:b/>
          <w:bCs/>
          <w:color w:val="4A6D62"/>
          <w:sz w:val="28"/>
          <w:szCs w:val="28"/>
        </w:rPr>
      </w:pPr>
      <w:bookmarkStart w:id="55" w:name="_Toc391546112"/>
      <w:r>
        <w:br w:type="page"/>
      </w:r>
    </w:p>
    <w:p w:rsidR="00580927" w:rsidRDefault="00580927" w:rsidP="00580927">
      <w:pPr>
        <w:pStyle w:val="Heading1"/>
      </w:pPr>
      <w:r>
        <w:lastRenderedPageBreak/>
        <w:t>System</w:t>
      </w:r>
      <w:bookmarkEnd w:id="55"/>
    </w:p>
    <w:p w:rsidR="001656FA" w:rsidRDefault="00580927" w:rsidP="00580927">
      <w:pPr>
        <w:pStyle w:val="Heading2"/>
      </w:pPr>
      <w:bookmarkStart w:id="56" w:name="_Toc391546113"/>
      <w:r>
        <w:t>E</w:t>
      </w:r>
      <w:r w:rsidRPr="001950EB">
        <w:t xml:space="preserve">xplanation </w:t>
      </w:r>
      <w:r>
        <w:t>System: Processor Queue Length</w:t>
      </w:r>
      <w:bookmarkEnd w:id="56"/>
      <w:r>
        <w:t xml:space="preserve"> (&lt; 10 per CPU)</w:t>
      </w:r>
    </w:p>
    <w:p w:rsidR="00580927" w:rsidRDefault="00580927" w:rsidP="001656FA">
      <w:pPr>
        <w:jc w:val="both"/>
      </w:pPr>
      <w:r w:rsidRPr="001656FA">
        <w:rPr>
          <w:lang w:val="en"/>
        </w:rPr>
        <w:t>The System\Processor Queue Length counter shows how many threads are ready in the processor queue, but not currently able to use the processor. Notice that the default scale for the Processor Queue Length counter value is 10 per CPU. The server doesn't have enough processor power if the value is more than two times the number of CPUs for an extended period of time.</w:t>
      </w:r>
    </w:p>
    <w:p w:rsidR="001656FA" w:rsidRDefault="00580927" w:rsidP="00580927">
      <w:pPr>
        <w:pStyle w:val="Heading2"/>
      </w:pPr>
      <w:bookmarkStart w:id="57" w:name="_Toc391546114"/>
      <w:r>
        <w:t>E</w:t>
      </w:r>
      <w:r w:rsidRPr="001950EB">
        <w:t xml:space="preserve">xplanation </w:t>
      </w:r>
      <w:r>
        <w:t>System: Context Switches/sec (&lt; 5000 per CPU)</w:t>
      </w:r>
      <w:bookmarkEnd w:id="57"/>
      <w:r>
        <w:t xml:space="preserve"> </w:t>
      </w:r>
    </w:p>
    <w:p w:rsidR="00580927" w:rsidRDefault="00580927" w:rsidP="00580927">
      <w:pPr>
        <w:jc w:val="both"/>
      </w:pPr>
      <w:r w:rsidRPr="00A77EAD">
        <w:t xml:space="preserve">Indicates that the kernel has switched the thread it is running on a processor. A context switch occurs each time a new thread runs, and each time one thread takes over from another. A large number of threads </w:t>
      </w:r>
      <w:proofErr w:type="gramStart"/>
      <w:r w:rsidRPr="00A77EAD">
        <w:t>is</w:t>
      </w:r>
      <w:proofErr w:type="gramEnd"/>
      <w:r w:rsidRPr="00A77EAD">
        <w:t xml:space="preserve"> likely to increase the number of context switches. Context switches allow multiple threads to share time slices on the processors, but they also interrupt the processor and might reduce overall system performance, especially on multiprocessor computers. You should also observe the patterns of context switches over time.</w:t>
      </w:r>
    </w:p>
    <w:p w:rsidR="00503A1C" w:rsidRDefault="00503A1C">
      <w:pPr>
        <w:rPr>
          <w:rFonts w:asciiTheme="majorHAnsi" w:eastAsiaTheme="majorEastAsia" w:hAnsiTheme="majorHAnsi" w:cstheme="majorBidi"/>
          <w:b/>
          <w:bCs/>
          <w:color w:val="4A6D62"/>
          <w:sz w:val="28"/>
          <w:szCs w:val="28"/>
        </w:rPr>
      </w:pPr>
      <w:bookmarkStart w:id="58" w:name="_Toc391546115"/>
      <w:r>
        <w:br w:type="page"/>
      </w:r>
    </w:p>
    <w:p w:rsidR="00D97686" w:rsidRDefault="00D97686" w:rsidP="00D97686">
      <w:pPr>
        <w:pStyle w:val="Heading1"/>
      </w:pPr>
      <w:r>
        <w:lastRenderedPageBreak/>
        <w:t>Memory</w:t>
      </w:r>
    </w:p>
    <w:p w:rsidR="00D97686" w:rsidRDefault="00D97686" w:rsidP="00D97686">
      <w:pPr>
        <w:pStyle w:val="Heading2"/>
      </w:pPr>
      <w:bookmarkStart w:id="59" w:name="_Toc391546120"/>
      <w:r>
        <w:t>E</w:t>
      </w:r>
      <w:r w:rsidRPr="001950EB">
        <w:t xml:space="preserve">xplanation </w:t>
      </w:r>
      <w:r>
        <w:t xml:space="preserve">Memory: Available </w:t>
      </w:r>
      <w:proofErr w:type="spellStart"/>
      <w:r>
        <w:t>MBytes</w:t>
      </w:r>
      <w:proofErr w:type="spellEnd"/>
      <w:r>
        <w:t xml:space="preserve"> (&gt; 10% of installed RAM)</w:t>
      </w:r>
      <w:bookmarkEnd w:id="59"/>
    </w:p>
    <w:p w:rsidR="00D97686" w:rsidRDefault="00D97686" w:rsidP="00D97686">
      <w:pPr>
        <w:jc w:val="both"/>
      </w:pPr>
      <w:r w:rsidRPr="00F473DE">
        <w:t xml:space="preserve">This measures the amount of physical memory, in megabytes, available for running processes. If this value is less than </w:t>
      </w:r>
      <w:r>
        <w:t>10</w:t>
      </w:r>
      <w:r w:rsidRPr="00F473DE">
        <w:t xml:space="preserve"> percent of the total physical RAM, that means there is insufficient memory, and that can increase paging activity. To resolve this problem, you should simply add more memory.</w:t>
      </w:r>
    </w:p>
    <w:p w:rsidR="00D97686" w:rsidRDefault="00D97686" w:rsidP="00D97686">
      <w:pPr>
        <w:pStyle w:val="Heading2"/>
      </w:pPr>
      <w:bookmarkStart w:id="60" w:name="_Toc391475977"/>
      <w:r>
        <w:t>E</w:t>
      </w:r>
      <w:r w:rsidRPr="001950EB">
        <w:t xml:space="preserve">xplanation </w:t>
      </w:r>
      <w:r>
        <w:t>Memory: Pages/sec (baseline)</w:t>
      </w:r>
      <w:bookmarkEnd w:id="60"/>
    </w:p>
    <w:p w:rsidR="001A60CE" w:rsidRPr="001A60CE" w:rsidRDefault="001A60CE" w:rsidP="001A60CE">
      <w:pPr>
        <w:jc w:val="both"/>
      </w:pPr>
      <w:r w:rsidRPr="001A60CE">
        <w:t>This measures the rate at which pages are read from or written to disk to resolve hard page faults. If the value is greater than 1,000, as a result of excessive paging, there may be a memory leak.</w:t>
      </w:r>
    </w:p>
    <w:p w:rsidR="00D97686" w:rsidRDefault="00D97686" w:rsidP="00D97686">
      <w:pPr>
        <w:pStyle w:val="Heading2"/>
      </w:pPr>
      <w:bookmarkStart w:id="61" w:name="_Toc391475978"/>
      <w:r>
        <w:t>E</w:t>
      </w:r>
      <w:r w:rsidRPr="001950EB">
        <w:t xml:space="preserve">xplanation </w:t>
      </w:r>
      <w:r>
        <w:t>Memory: Page Faults/sec (baseline)</w:t>
      </w:r>
      <w:bookmarkEnd w:id="61"/>
    </w:p>
    <w:p w:rsidR="00570D35" w:rsidRPr="00570D35" w:rsidRDefault="00570D35" w:rsidP="00570D35">
      <w:pPr>
        <w:jc w:val="both"/>
      </w:pPr>
      <w:r w:rsidRPr="00570D35">
        <w:t>A page fault occurs when a process requests a page in memory and the system can’t find it at the requested location. If the requested page is elsewhere in memory, the fault is called a soft page fault. If the requested page must be retrieved from disk, the fault is called a hard page fault. Most processors can handle large numbers of soft faults. Hard faults, however, can cause significant delays. Page Faults/sec is the overall rate at which the processor handles all types of page faults.</w:t>
      </w:r>
      <w:r>
        <w:t xml:space="preserve"> </w:t>
      </w:r>
      <w:r w:rsidRPr="00570D35">
        <w:t>A high number of hard page faults may indicate that you need to increase the amount of memory or reduc</w:t>
      </w:r>
      <w:r>
        <w:t>e the cache size on the server.</w:t>
      </w:r>
    </w:p>
    <w:p w:rsidR="00D97686" w:rsidRDefault="00D97686" w:rsidP="00D97686">
      <w:pPr>
        <w:pStyle w:val="Heading2"/>
      </w:pPr>
      <w:bookmarkStart w:id="62" w:name="_Toc391475979"/>
      <w:r>
        <w:t>E</w:t>
      </w:r>
      <w:r w:rsidRPr="001950EB">
        <w:t xml:space="preserve">xplanation </w:t>
      </w:r>
      <w:r>
        <w:t>Memory: Transition Faults/sec (baseline)</w:t>
      </w:r>
      <w:bookmarkEnd w:id="62"/>
    </w:p>
    <w:p w:rsidR="00284B11" w:rsidRPr="00284B11" w:rsidRDefault="00284B11" w:rsidP="00284B11">
      <w:pPr>
        <w:jc w:val="both"/>
      </w:pPr>
      <w:r w:rsidRPr="00284B11">
        <w:t xml:space="preserve">The rate at which page faults are </w:t>
      </w:r>
      <w:bookmarkStart w:id="63" w:name="_GoBack"/>
      <w:bookmarkEnd w:id="63"/>
      <w:r w:rsidRPr="00284B11">
        <w:t>resolved by recovering pages without incurring additional disk activity. Transition faults, which measure soft page faults, are counted in numbers of faults because only one page is faulted in each operation; the number of transition faults is equal to the number of pages faulted.</w:t>
      </w:r>
    </w:p>
    <w:p w:rsidR="00D97686" w:rsidRPr="00D97686" w:rsidRDefault="00D97686" w:rsidP="00D97686"/>
    <w:p w:rsidR="00D97686" w:rsidRPr="00D97686" w:rsidRDefault="00D97686" w:rsidP="00D97686"/>
    <w:p w:rsidR="00D97686" w:rsidRDefault="00D97686" w:rsidP="00D97686">
      <w:pPr>
        <w:rPr>
          <w:rFonts w:asciiTheme="majorHAnsi" w:eastAsiaTheme="majorEastAsia" w:hAnsiTheme="majorHAnsi" w:cstheme="majorBidi"/>
          <w:b/>
          <w:bCs/>
          <w:color w:val="4A6D62"/>
          <w:sz w:val="28"/>
          <w:szCs w:val="28"/>
        </w:rPr>
      </w:pPr>
      <w:r>
        <w:br w:type="page"/>
      </w:r>
    </w:p>
    <w:p w:rsidR="00580927" w:rsidRDefault="00580927" w:rsidP="00580927">
      <w:pPr>
        <w:pStyle w:val="Heading1"/>
      </w:pPr>
      <w:r>
        <w:lastRenderedPageBreak/>
        <w:t>Physical Disk</w:t>
      </w:r>
      <w:bookmarkEnd w:id="58"/>
    </w:p>
    <w:p w:rsidR="00D97686" w:rsidRDefault="00D97686" w:rsidP="00D97686">
      <w:pPr>
        <w:pStyle w:val="Heading2"/>
      </w:pPr>
      <w:bookmarkStart w:id="64" w:name="_Toc391475980"/>
      <w:bookmarkStart w:id="65" w:name="_Toc391546116"/>
      <w:r w:rsidRPr="00060930">
        <w:t xml:space="preserve">Explanation </w:t>
      </w:r>
      <w:proofErr w:type="spellStart"/>
      <w:r>
        <w:t>PhysicalDisk</w:t>
      </w:r>
      <w:proofErr w:type="spellEnd"/>
      <w:r>
        <w:t>: % Idle Time (baseline)</w:t>
      </w:r>
      <w:bookmarkEnd w:id="64"/>
    </w:p>
    <w:p w:rsidR="00B62294" w:rsidRPr="00B62294" w:rsidRDefault="00B62294" w:rsidP="00B62294">
      <w:pPr>
        <w:jc w:val="both"/>
      </w:pPr>
      <w:r w:rsidRPr="00B62294">
        <w:t>This measures the percentage of time the disk was idle during the sample interval. If this counter falls below 20 percent, the disk system is saturated. You may consider replacing the current disk system with a faster disk system.</w:t>
      </w:r>
    </w:p>
    <w:p w:rsidR="001656FA" w:rsidRDefault="00580927" w:rsidP="001656FA">
      <w:pPr>
        <w:pStyle w:val="Heading2"/>
      </w:pPr>
      <w:r w:rsidRPr="00060930">
        <w:t xml:space="preserve">Explanation </w:t>
      </w:r>
      <w:proofErr w:type="spellStart"/>
      <w:r w:rsidRPr="00060930">
        <w:t>PhysicalDisk</w:t>
      </w:r>
      <w:proofErr w:type="spellEnd"/>
      <w:r>
        <w:t xml:space="preserve">: </w:t>
      </w:r>
      <w:r w:rsidRPr="00060930">
        <w:t>Avg. Disk Queue Length (&lt; 1 per disk)</w:t>
      </w:r>
      <w:bookmarkEnd w:id="65"/>
    </w:p>
    <w:p w:rsidR="00580927" w:rsidRDefault="00580927" w:rsidP="00580927">
      <w:pPr>
        <w:jc w:val="both"/>
      </w:pPr>
      <w:r>
        <w:t xml:space="preserve">Tracks the number of requests that are queued and waiting for a disk during the sample interval, as well as requests in service. As a result, this might overstate activity. If more than two requests are continuously waiting on a single-disk system, the disk might be a bottleneck. </w:t>
      </w:r>
    </w:p>
    <w:p w:rsidR="00D97686" w:rsidRDefault="00D97686" w:rsidP="00D97686">
      <w:pPr>
        <w:pStyle w:val="Heading2"/>
      </w:pPr>
      <w:bookmarkStart w:id="66" w:name="_Toc391475981"/>
      <w:bookmarkStart w:id="67" w:name="_Toc391546118"/>
      <w:bookmarkStart w:id="68" w:name="_Toc391546117"/>
      <w:r w:rsidRPr="00060930">
        <w:t xml:space="preserve">Explanation </w:t>
      </w:r>
      <w:proofErr w:type="spellStart"/>
      <w:r>
        <w:t>PhysicalDisk</w:t>
      </w:r>
      <w:proofErr w:type="spellEnd"/>
      <w:r>
        <w:t>: Disk Reads/sec (baseline)</w:t>
      </w:r>
      <w:bookmarkEnd w:id="66"/>
    </w:p>
    <w:p w:rsidR="00570D35" w:rsidRPr="00570D35" w:rsidRDefault="00570D35" w:rsidP="00570D35">
      <w:pPr>
        <w:jc w:val="both"/>
        <w:rPr>
          <w:lang w:val="en"/>
        </w:rPr>
      </w:pPr>
      <w:proofErr w:type="spellStart"/>
      <w:r w:rsidRPr="00570D35">
        <w:rPr>
          <w:lang w:val="en"/>
        </w:rPr>
        <w:t>Perfmon</w:t>
      </w:r>
      <w:proofErr w:type="spellEnd"/>
      <w:r w:rsidRPr="00570D35">
        <w:rPr>
          <w:lang w:val="en"/>
        </w:rPr>
        <w:t xml:space="preserve"> captures the total number of individual disk IO requests completed over a period of one second. If the </w:t>
      </w:r>
      <w:proofErr w:type="spellStart"/>
      <w:r w:rsidRPr="00570D35">
        <w:rPr>
          <w:lang w:val="en"/>
        </w:rPr>
        <w:t>Perfmon</w:t>
      </w:r>
      <w:proofErr w:type="spellEnd"/>
      <w:r w:rsidRPr="00570D35">
        <w:rPr>
          <w:lang w:val="en"/>
        </w:rPr>
        <w:t xml:space="preserve"> capture interval is set for anything greater than one second, the average of the values captured is presented. </w:t>
      </w:r>
    </w:p>
    <w:p w:rsidR="00570D35" w:rsidRPr="00570D35" w:rsidRDefault="00570D35" w:rsidP="00570D35">
      <w:pPr>
        <w:jc w:val="both"/>
        <w:rPr>
          <w:lang w:val="en"/>
        </w:rPr>
      </w:pPr>
      <w:r w:rsidRPr="00570D35">
        <w:rPr>
          <w:lang w:val="en"/>
        </w:rPr>
        <w:t>Disk Reads/sec and Disk Writes/sec are calculated in the same way, but break down the results in read requests only or writ</w:t>
      </w:r>
      <w:r>
        <w:rPr>
          <w:lang w:val="en"/>
        </w:rPr>
        <w:t xml:space="preserve">e requests only, respectively. </w:t>
      </w:r>
    </w:p>
    <w:p w:rsidR="00D97686" w:rsidRDefault="00D97686" w:rsidP="00D97686">
      <w:pPr>
        <w:pStyle w:val="Heading2"/>
      </w:pPr>
      <w:bookmarkStart w:id="69" w:name="_Toc391475982"/>
      <w:r w:rsidRPr="00060930">
        <w:t xml:space="preserve">Explanation </w:t>
      </w:r>
      <w:proofErr w:type="spellStart"/>
      <w:r>
        <w:t>PhysicalDisk</w:t>
      </w:r>
      <w:proofErr w:type="spellEnd"/>
      <w:r>
        <w:t>: Disk Writes/sec (baseline)</w:t>
      </w:r>
      <w:bookmarkEnd w:id="69"/>
    </w:p>
    <w:p w:rsidR="00570D35" w:rsidRPr="00570D35" w:rsidRDefault="00570D35" w:rsidP="00570D35">
      <w:pPr>
        <w:jc w:val="both"/>
        <w:rPr>
          <w:lang w:val="en"/>
        </w:rPr>
      </w:pPr>
      <w:proofErr w:type="spellStart"/>
      <w:r w:rsidRPr="00570D35">
        <w:rPr>
          <w:lang w:val="en"/>
        </w:rPr>
        <w:t>Perfmon</w:t>
      </w:r>
      <w:proofErr w:type="spellEnd"/>
      <w:r w:rsidRPr="00570D35">
        <w:rPr>
          <w:lang w:val="en"/>
        </w:rPr>
        <w:t xml:space="preserve"> captures the total number of individual disk IO requests completed over a period of one second. If the </w:t>
      </w:r>
      <w:proofErr w:type="spellStart"/>
      <w:r w:rsidRPr="00570D35">
        <w:rPr>
          <w:lang w:val="en"/>
        </w:rPr>
        <w:t>Perfmon</w:t>
      </w:r>
      <w:proofErr w:type="spellEnd"/>
      <w:r w:rsidRPr="00570D35">
        <w:rPr>
          <w:lang w:val="en"/>
        </w:rPr>
        <w:t xml:space="preserve"> capture interval is set for anything greater than one second, the average of the values captured is presented. </w:t>
      </w:r>
    </w:p>
    <w:p w:rsidR="00570D35" w:rsidRPr="00570D35" w:rsidRDefault="00570D35" w:rsidP="00570D35">
      <w:pPr>
        <w:jc w:val="both"/>
        <w:rPr>
          <w:lang w:val="en"/>
        </w:rPr>
      </w:pPr>
      <w:r w:rsidRPr="00570D35">
        <w:rPr>
          <w:lang w:val="en"/>
        </w:rPr>
        <w:t>Disk Reads/sec and Disk Writes/sec are calculated in the same way, but break down the results in read requests only or writ</w:t>
      </w:r>
      <w:r>
        <w:rPr>
          <w:lang w:val="en"/>
        </w:rPr>
        <w:t xml:space="preserve">e requests only, respectively. </w:t>
      </w:r>
    </w:p>
    <w:p w:rsidR="00D97686" w:rsidRDefault="00D97686" w:rsidP="00D97686">
      <w:pPr>
        <w:pStyle w:val="Heading2"/>
      </w:pPr>
      <w:bookmarkStart w:id="70" w:name="_Toc391475983"/>
      <w:r w:rsidRPr="00060930">
        <w:t xml:space="preserve">Explanation </w:t>
      </w:r>
      <w:proofErr w:type="spellStart"/>
      <w:r>
        <w:t>PhysicalDisk</w:t>
      </w:r>
      <w:proofErr w:type="spellEnd"/>
      <w:r>
        <w:t>: Disk Read Bytes/sec (baseline)</w:t>
      </w:r>
      <w:bookmarkEnd w:id="70"/>
    </w:p>
    <w:p w:rsidR="00570D35" w:rsidRPr="00570D35" w:rsidRDefault="00570D35" w:rsidP="00570D35">
      <w:pPr>
        <w:jc w:val="both"/>
        <w:rPr>
          <w:lang w:val="en"/>
        </w:rPr>
      </w:pPr>
      <w:proofErr w:type="spellStart"/>
      <w:r w:rsidRPr="00570D35">
        <w:rPr>
          <w:lang w:val="en"/>
        </w:rPr>
        <w:t>Perfmon</w:t>
      </w:r>
      <w:proofErr w:type="spellEnd"/>
      <w:r w:rsidRPr="00570D35">
        <w:rPr>
          <w:lang w:val="en"/>
        </w:rPr>
        <w:t xml:space="preserve"> captures the total number of bytes sent to the disk (write) and retrieved from the disk (read) over a period of one second. If the </w:t>
      </w:r>
      <w:proofErr w:type="spellStart"/>
      <w:r w:rsidRPr="00570D35">
        <w:rPr>
          <w:lang w:val="en"/>
        </w:rPr>
        <w:t>Perfmon</w:t>
      </w:r>
      <w:proofErr w:type="spellEnd"/>
      <w:r w:rsidRPr="00570D35">
        <w:rPr>
          <w:lang w:val="en"/>
        </w:rPr>
        <w:t xml:space="preserve"> capture interval is set for anything greater than one second, the average of the values captured is presented. </w:t>
      </w:r>
    </w:p>
    <w:p w:rsidR="00570D35" w:rsidRPr="00570D35" w:rsidRDefault="00570D35" w:rsidP="00570D35">
      <w:pPr>
        <w:jc w:val="both"/>
        <w:rPr>
          <w:lang w:val="en"/>
        </w:rPr>
      </w:pPr>
      <w:r w:rsidRPr="00570D35">
        <w:rPr>
          <w:lang w:val="en"/>
        </w:rPr>
        <w:t>The Disk Read Bytes/sec and the Disk Write Bytes/sec counters break down the results displaying only read bytes or only write bytes, respectively.</w:t>
      </w:r>
    </w:p>
    <w:p w:rsidR="00D97686" w:rsidRDefault="00D97686" w:rsidP="00D97686">
      <w:pPr>
        <w:pStyle w:val="Heading2"/>
      </w:pPr>
      <w:bookmarkStart w:id="71" w:name="_Toc391475984"/>
      <w:r>
        <w:lastRenderedPageBreak/>
        <w:t xml:space="preserve">Explanation </w:t>
      </w:r>
      <w:proofErr w:type="spellStart"/>
      <w:r>
        <w:t>PhysicalDisk</w:t>
      </w:r>
      <w:proofErr w:type="spellEnd"/>
      <w:r>
        <w:t>: Disk Write Bytes/sec (baseline)</w:t>
      </w:r>
      <w:bookmarkEnd w:id="71"/>
    </w:p>
    <w:p w:rsidR="00570D35" w:rsidRPr="00570D35" w:rsidRDefault="00570D35" w:rsidP="00570D35">
      <w:pPr>
        <w:jc w:val="both"/>
        <w:rPr>
          <w:lang w:val="en"/>
        </w:rPr>
      </w:pPr>
      <w:proofErr w:type="spellStart"/>
      <w:r w:rsidRPr="00570D35">
        <w:rPr>
          <w:lang w:val="en"/>
        </w:rPr>
        <w:t>Perfmon</w:t>
      </w:r>
      <w:proofErr w:type="spellEnd"/>
      <w:r w:rsidRPr="00570D35">
        <w:rPr>
          <w:lang w:val="en"/>
        </w:rPr>
        <w:t xml:space="preserve"> captures the total number of bytes sent to the disk (write) and retrieved from the disk (read) over a period of one second. If the </w:t>
      </w:r>
      <w:proofErr w:type="spellStart"/>
      <w:r w:rsidRPr="00570D35">
        <w:rPr>
          <w:lang w:val="en"/>
        </w:rPr>
        <w:t>Perfmon</w:t>
      </w:r>
      <w:proofErr w:type="spellEnd"/>
      <w:r w:rsidRPr="00570D35">
        <w:rPr>
          <w:lang w:val="en"/>
        </w:rPr>
        <w:t xml:space="preserve"> capture interval is set for anything greater than one second, the average of the values captured is presented. </w:t>
      </w:r>
    </w:p>
    <w:p w:rsidR="00570D35" w:rsidRPr="00570D35" w:rsidRDefault="00570D35" w:rsidP="00570D35">
      <w:pPr>
        <w:jc w:val="both"/>
        <w:rPr>
          <w:lang w:val="en"/>
        </w:rPr>
      </w:pPr>
      <w:r w:rsidRPr="00570D35">
        <w:rPr>
          <w:lang w:val="en"/>
        </w:rPr>
        <w:t>The Disk Read Bytes/sec and the Disk Write Bytes/sec counters break down the results displaying only read bytes or only write bytes, respectively.</w:t>
      </w:r>
    </w:p>
    <w:p w:rsidR="00D97686" w:rsidRDefault="00D97686" w:rsidP="00D97686">
      <w:pPr>
        <w:pStyle w:val="Heading2"/>
      </w:pPr>
      <w:bookmarkStart w:id="72" w:name="_Toc391475985"/>
      <w:r>
        <w:t xml:space="preserve">Explanation </w:t>
      </w:r>
      <w:proofErr w:type="spellStart"/>
      <w:r>
        <w:t>PhysicalDisk</w:t>
      </w:r>
      <w:proofErr w:type="spellEnd"/>
      <w:r>
        <w:t>: Split IO/Sec (baseline)</w:t>
      </w:r>
      <w:bookmarkEnd w:id="72"/>
    </w:p>
    <w:p w:rsidR="00570D35" w:rsidRPr="00570D35" w:rsidRDefault="00570D35" w:rsidP="00570D35">
      <w:pPr>
        <w:jc w:val="both"/>
      </w:pPr>
      <w:r w:rsidRPr="00570D35">
        <w:t>Measures the rate of IO split due to file fragmentation. This happens if the IO request touches data on non-contiguous file segments.</w:t>
      </w:r>
    </w:p>
    <w:p w:rsidR="00D97686" w:rsidRDefault="00D97686" w:rsidP="00D97686">
      <w:pPr>
        <w:pStyle w:val="Heading2"/>
      </w:pPr>
      <w:bookmarkStart w:id="73" w:name="_Toc391475986"/>
      <w:r>
        <w:t xml:space="preserve">Explanation </w:t>
      </w:r>
      <w:proofErr w:type="spellStart"/>
      <w:r>
        <w:t>PhysicalDisk</w:t>
      </w:r>
      <w:proofErr w:type="spellEnd"/>
      <w:r>
        <w:t>: Avg. Disk Queue Length (&lt; 1 per disk)</w:t>
      </w:r>
      <w:bookmarkEnd w:id="73"/>
    </w:p>
    <w:p w:rsidR="001A60CE" w:rsidRPr="001A60CE" w:rsidRDefault="001A60CE" w:rsidP="001A60CE">
      <w:pPr>
        <w:jc w:val="both"/>
      </w:pPr>
      <w:r w:rsidRPr="001A60CE">
        <w:t>This indicates how many I/O operations are waiting for the hard drive to become available. If the value here is larger than the two times the number of spindles, that means the disk itself may be the bottleneck.</w:t>
      </w:r>
    </w:p>
    <w:p w:rsidR="00D97686" w:rsidRPr="00060930" w:rsidRDefault="00D97686" w:rsidP="001656FA">
      <w:pPr>
        <w:pStyle w:val="Heading2"/>
      </w:pPr>
      <w:r w:rsidRPr="00060930">
        <w:t xml:space="preserve">Explanation </w:t>
      </w:r>
      <w:proofErr w:type="spellStart"/>
      <w:r w:rsidRPr="00060930">
        <w:t>PhysicalDisk</w:t>
      </w:r>
      <w:proofErr w:type="spellEnd"/>
      <w:r>
        <w:t xml:space="preserve">: Avg. Disk sec/Read (&lt; 50 </w:t>
      </w:r>
      <w:proofErr w:type="spellStart"/>
      <w:r>
        <w:t>ms</w:t>
      </w:r>
      <w:proofErr w:type="spellEnd"/>
      <w:r>
        <w:t>)</w:t>
      </w:r>
      <w:bookmarkEnd w:id="67"/>
    </w:p>
    <w:p w:rsidR="00D97686" w:rsidRDefault="00D97686" w:rsidP="00D97686">
      <w:pPr>
        <w:jc w:val="both"/>
      </w:pPr>
      <w:r>
        <w:t xml:space="preserve">Indicates how fast data is being moved (in seconds). </w:t>
      </w:r>
      <w:proofErr w:type="gramStart"/>
      <w:r>
        <w:t>Measures the average time of each data transfer, regardless of the number of bytes read or written.</w:t>
      </w:r>
      <w:proofErr w:type="gramEnd"/>
      <w:r>
        <w:t xml:space="preserve"> Shows the total time of the read or write, from the moment it leaves the Diskperf.sys driver to the moment it is complete. A high value for this counter might mean that the system is retrying requests due to lengthy queuing or, less commonly, disk failures. </w:t>
      </w:r>
    </w:p>
    <w:p w:rsidR="001656FA" w:rsidRDefault="00580927" w:rsidP="00580927">
      <w:pPr>
        <w:pStyle w:val="Heading2"/>
      </w:pPr>
      <w:r>
        <w:t>E</w:t>
      </w:r>
      <w:r w:rsidRPr="001950EB">
        <w:t xml:space="preserve">xplanation </w:t>
      </w:r>
      <w:proofErr w:type="spellStart"/>
      <w:r w:rsidRPr="00060930">
        <w:t>PhysicalDisk</w:t>
      </w:r>
      <w:proofErr w:type="spellEnd"/>
      <w:r>
        <w:t xml:space="preserve">: Avg. Disk sec/Write (&lt; 75 </w:t>
      </w:r>
      <w:proofErr w:type="spellStart"/>
      <w:r>
        <w:t>ms</w:t>
      </w:r>
      <w:proofErr w:type="spellEnd"/>
      <w:r>
        <w:t>)</w:t>
      </w:r>
      <w:bookmarkEnd w:id="68"/>
      <w:r>
        <w:t xml:space="preserve"> </w:t>
      </w:r>
    </w:p>
    <w:p w:rsidR="00580927" w:rsidRPr="00837571" w:rsidRDefault="00580927" w:rsidP="00580927">
      <w:pPr>
        <w:jc w:val="both"/>
        <w:rPr>
          <w:u w:val="single"/>
        </w:rPr>
      </w:pPr>
      <w:r w:rsidRPr="00837571">
        <w:rPr>
          <w:lang w:val="en"/>
        </w:rPr>
        <w:t xml:space="preserve">The </w:t>
      </w:r>
      <w:r w:rsidRPr="00837571">
        <w:rPr>
          <w:rStyle w:val="Strong"/>
          <w:lang w:val="en"/>
        </w:rPr>
        <w:t>Avg. Disk sec/Write</w:t>
      </w:r>
      <w:r w:rsidRPr="00837571">
        <w:rPr>
          <w:lang w:val="en"/>
        </w:rPr>
        <w:t xml:space="preserve"> performance counter shows the average time in seconds that it takes to write data to the disk. The average value of the </w:t>
      </w:r>
      <w:r w:rsidRPr="00837571">
        <w:rPr>
          <w:rStyle w:val="Strong"/>
          <w:lang w:val="en"/>
        </w:rPr>
        <w:t>Avg. Disk sec/Write</w:t>
      </w:r>
      <w:r w:rsidRPr="00837571">
        <w:rPr>
          <w:lang w:val="en"/>
        </w:rPr>
        <w:t xml:space="preserve"> performance counter should be under 10 milliseconds. The maximum value of the </w:t>
      </w:r>
      <w:r w:rsidRPr="00837571">
        <w:rPr>
          <w:rStyle w:val="Strong"/>
          <w:lang w:val="en"/>
        </w:rPr>
        <w:t>Avg. Disk sec/Write</w:t>
      </w:r>
      <w:r w:rsidRPr="00837571">
        <w:rPr>
          <w:lang w:val="en"/>
        </w:rPr>
        <w:t xml:space="preserve"> performance counter should not exceed 50 milliseconds</w:t>
      </w:r>
      <w:r w:rsidRPr="005F669F">
        <w:rPr>
          <w:lang w:val="en"/>
        </w:rPr>
        <w:t>.</w:t>
      </w:r>
      <w:r w:rsidRPr="005F669F">
        <w:t xml:space="preserve"> The likely solution here is to replace the disk s</w:t>
      </w:r>
      <w:r>
        <w:t>ystem with a faster disk system or add more spindle.</w:t>
      </w:r>
    </w:p>
    <w:p w:rsidR="00503A1C" w:rsidRDefault="00503A1C">
      <w:pPr>
        <w:rPr>
          <w:rFonts w:asciiTheme="majorHAnsi" w:eastAsiaTheme="majorEastAsia" w:hAnsiTheme="majorHAnsi" w:cstheme="majorBidi"/>
          <w:b/>
          <w:bCs/>
          <w:color w:val="4A6D62"/>
          <w:sz w:val="28"/>
          <w:szCs w:val="28"/>
        </w:rPr>
      </w:pPr>
      <w:bookmarkStart w:id="74" w:name="_Toc391546119"/>
      <w:r>
        <w:br w:type="page"/>
      </w:r>
    </w:p>
    <w:bookmarkEnd w:id="74"/>
    <w:p w:rsidR="00D97686" w:rsidRDefault="00503A1C" w:rsidP="00503A1C">
      <w:pPr>
        <w:pStyle w:val="Heading1"/>
      </w:pPr>
      <w:r>
        <w:lastRenderedPageBreak/>
        <w:t>Network</w:t>
      </w:r>
    </w:p>
    <w:p w:rsidR="00D97686" w:rsidRDefault="00D97686" w:rsidP="00D97686">
      <w:pPr>
        <w:pStyle w:val="Heading2"/>
      </w:pPr>
      <w:bookmarkStart w:id="75" w:name="_Toc391475989"/>
      <w:r>
        <w:t>Network Interface</w:t>
      </w:r>
      <w:r w:rsidR="001656FA">
        <w:t xml:space="preserve">: </w:t>
      </w:r>
      <w:r>
        <w:t>Bytes Received/sec (baseline)</w:t>
      </w:r>
      <w:bookmarkEnd w:id="75"/>
    </w:p>
    <w:p w:rsidR="00570D35" w:rsidRPr="00570D35" w:rsidRDefault="00284B11" w:rsidP="00284B11">
      <w:pPr>
        <w:jc w:val="both"/>
      </w:pPr>
      <w:r w:rsidRPr="00284B11">
        <w:t>Shows the rate at which bytes are received over each network adapter. The counted bytes include framing characters. Bytes Received/sec is a subset of Network Interface\Bytes Total/sec.</w:t>
      </w:r>
    </w:p>
    <w:p w:rsidR="001656FA" w:rsidRDefault="001656FA" w:rsidP="001656FA">
      <w:pPr>
        <w:pStyle w:val="Heading2"/>
      </w:pPr>
      <w:bookmarkStart w:id="76" w:name="_Toc391475990"/>
      <w:r>
        <w:t>Network Interface: Bytes Sent/sec (baseline)</w:t>
      </w:r>
      <w:bookmarkEnd w:id="76"/>
    </w:p>
    <w:p w:rsidR="00284B11" w:rsidRPr="00284B11" w:rsidRDefault="00284B11" w:rsidP="00284B11">
      <w:pPr>
        <w:jc w:val="both"/>
      </w:pPr>
      <w:r w:rsidRPr="00284B11">
        <w:t>Shows the rate at which bytes are sent over each network adapter. The counted bytes include framing characters. Bytes Sent/sec is a subset of Network Interface\Bytes Total/sec.</w:t>
      </w:r>
    </w:p>
    <w:p w:rsidR="001656FA" w:rsidRDefault="001656FA" w:rsidP="001656FA">
      <w:pPr>
        <w:pStyle w:val="Heading2"/>
      </w:pPr>
      <w:r>
        <w:t xml:space="preserve">Network Interface: Bytes </w:t>
      </w:r>
      <w:r w:rsidR="001A60CE">
        <w:t>Total</w:t>
      </w:r>
      <w:r>
        <w:t>/sec (baseline)</w:t>
      </w:r>
    </w:p>
    <w:p w:rsidR="00037014" w:rsidRPr="00037014" w:rsidRDefault="00037014" w:rsidP="00037014">
      <w:pPr>
        <w:jc w:val="both"/>
      </w:pPr>
      <w:r w:rsidRPr="00037014">
        <w:t>This measures the rate at which bytes are sent and received over each network adapter, including framing characters. The network is saturated if you discover that more than 70 percent of the interface is consumed. For a 100-Mbps NIC, the interface consumed is 8.7MB/sec (100Mbps = 100000kbps = 12.5MB/sec* 70 percent). In a situation like this, you may want to add a faster network card or segment the network.</w:t>
      </w:r>
    </w:p>
    <w:p w:rsidR="001656FA" w:rsidRPr="001656FA" w:rsidRDefault="001656FA" w:rsidP="001656FA"/>
    <w:p w:rsidR="00580927" w:rsidRDefault="00580927" w:rsidP="00D97686">
      <w:r>
        <w:br w:type="page"/>
      </w:r>
    </w:p>
    <w:p w:rsidR="00650731" w:rsidRPr="0041763E" w:rsidRDefault="00650731" w:rsidP="0041763E">
      <w:pPr>
        <w:pStyle w:val="Heading1"/>
      </w:pPr>
      <w:bookmarkStart w:id="77" w:name="_Toc391546121"/>
      <w:r w:rsidRPr="0041763E">
        <w:lastRenderedPageBreak/>
        <w:t>SunGard Corporate Information</w:t>
      </w:r>
      <w:bookmarkEnd w:id="47"/>
      <w:bookmarkEnd w:id="48"/>
      <w:bookmarkEnd w:id="49"/>
      <w:bookmarkEnd w:id="50"/>
      <w:bookmarkEnd w:id="77"/>
    </w:p>
    <w:p w:rsidR="00650731" w:rsidRPr="0041763E" w:rsidRDefault="00650731" w:rsidP="00C10FA2">
      <w:pPr>
        <w:pStyle w:val="Heading2"/>
        <w:numPr>
          <w:ilvl w:val="1"/>
          <w:numId w:val="13"/>
        </w:numPr>
      </w:pPr>
      <w:bookmarkStart w:id="78" w:name="_Toc373941410"/>
      <w:bookmarkStart w:id="79" w:name="_Toc377477075"/>
      <w:bookmarkStart w:id="80" w:name="_Toc377477755"/>
      <w:bookmarkStart w:id="81" w:name="_Toc377481786"/>
      <w:bookmarkStart w:id="82" w:name="_Toc391546122"/>
      <w:r w:rsidRPr="0041763E">
        <w:t>About SunGard</w:t>
      </w:r>
      <w:bookmarkEnd w:id="78"/>
      <w:bookmarkEnd w:id="79"/>
      <w:bookmarkEnd w:id="80"/>
      <w:bookmarkEnd w:id="81"/>
      <w:bookmarkEnd w:id="82"/>
    </w:p>
    <w:p w:rsidR="00650731" w:rsidRPr="00E50AF6" w:rsidRDefault="00650731" w:rsidP="001656FA">
      <w:pPr>
        <w:jc w:val="both"/>
      </w:pPr>
      <w:r w:rsidRPr="00E50AF6">
        <w:t>SunGard is one of the world’s leading software and technology services companies. SunGard has more than 17,000 employees and serves over 25,000 customers in more than 70 countries. SunGard provides software and processing solutions for financial services, education and the public sector. SunGard also provides disaster recovery services, managed IT services, information availability consulting services and business continuity management software. With annual revenue of about $4.5 billion, SunGard is ranked 480 on the Fortune 500 and is the largest privately held business software and IT services company. Look for us wherever the mission is critical.</w:t>
      </w:r>
    </w:p>
    <w:p w:rsidR="00650731" w:rsidRPr="00E50AF6" w:rsidRDefault="00650731" w:rsidP="001656FA">
      <w:pPr>
        <w:jc w:val="both"/>
      </w:pPr>
      <w:r w:rsidRPr="00E50AF6">
        <w:t xml:space="preserve">Visit SunGard at </w:t>
      </w:r>
      <w:hyperlink r:id="rId14" w:history="1">
        <w:r w:rsidRPr="00E50AF6">
          <w:rPr>
            <w:rStyle w:val="Hyperlink"/>
          </w:rPr>
          <w:t>www.sungard.com</w:t>
        </w:r>
      </w:hyperlink>
    </w:p>
    <w:p w:rsidR="00650731" w:rsidRPr="0041763E" w:rsidRDefault="00650731" w:rsidP="00C10FA2">
      <w:pPr>
        <w:pStyle w:val="Heading2"/>
      </w:pPr>
      <w:bookmarkStart w:id="83" w:name="_Toc373941411"/>
      <w:bookmarkStart w:id="84" w:name="_Toc377477076"/>
      <w:bookmarkStart w:id="85" w:name="_Toc377477756"/>
      <w:bookmarkStart w:id="86" w:name="_Toc377481787"/>
      <w:bookmarkStart w:id="87" w:name="_Toc391546123"/>
      <w:r w:rsidRPr="0041763E">
        <w:t xml:space="preserve">About SunGard </w:t>
      </w:r>
      <w:proofErr w:type="spellStart"/>
      <w:r w:rsidRPr="0041763E">
        <w:t>iWorks</w:t>
      </w:r>
      <w:bookmarkEnd w:id="83"/>
      <w:bookmarkEnd w:id="84"/>
      <w:bookmarkEnd w:id="85"/>
      <w:bookmarkEnd w:id="86"/>
      <w:bookmarkEnd w:id="87"/>
      <w:proofErr w:type="spellEnd"/>
    </w:p>
    <w:p w:rsidR="00650731" w:rsidRPr="00E50AF6" w:rsidRDefault="00650731" w:rsidP="001656FA">
      <w:pPr>
        <w:jc w:val="both"/>
      </w:pPr>
      <w:r w:rsidRPr="00E50AF6">
        <w:t xml:space="preserve">SunGard </w:t>
      </w:r>
      <w:proofErr w:type="spellStart"/>
      <w:r w:rsidRPr="00E50AF6">
        <w:t>iWorks</w:t>
      </w:r>
      <w:proofErr w:type="spellEnd"/>
      <w:r w:rsidRPr="00E50AF6">
        <w:t xml:space="preserve"> is a business-driven IT product family for the insurance industry in each of the following major business lines: life/health/annuities/pensions, property and casualty, and reinsurance. </w:t>
      </w:r>
      <w:proofErr w:type="spellStart"/>
      <w:proofErr w:type="gramStart"/>
      <w:r w:rsidRPr="00E50AF6">
        <w:t>iWorks</w:t>
      </w:r>
      <w:proofErr w:type="spellEnd"/>
      <w:proofErr w:type="gramEnd"/>
      <w:r w:rsidRPr="00E50AF6">
        <w:t xml:space="preserve"> offers a range of products and services including front-office tools, policy administration, reinsurance, actuarial calculations, financial and investment accounting and reporting. SunGard partners with customers to help deliver products and services that align with changing</w:t>
      </w:r>
      <w:r>
        <w:t xml:space="preserve"> business and regulatory needs.</w:t>
      </w:r>
    </w:p>
    <w:p w:rsidR="00650731" w:rsidRPr="00E50AF6" w:rsidRDefault="00650731" w:rsidP="001656FA">
      <w:pPr>
        <w:jc w:val="both"/>
      </w:pPr>
      <w:r w:rsidRPr="00E50AF6">
        <w:t xml:space="preserve">Visit </w:t>
      </w:r>
      <w:proofErr w:type="spellStart"/>
      <w:r w:rsidRPr="00E50AF6">
        <w:t>iWorks</w:t>
      </w:r>
      <w:proofErr w:type="spellEnd"/>
      <w:r w:rsidRPr="00E50AF6">
        <w:t xml:space="preserve"> at </w:t>
      </w:r>
      <w:hyperlink r:id="rId15" w:history="1">
        <w:r w:rsidRPr="00E50AF6">
          <w:rPr>
            <w:rStyle w:val="Hyperlink"/>
          </w:rPr>
          <w:t>www.sungard.com/iWorks</w:t>
        </w:r>
      </w:hyperlink>
    </w:p>
    <w:p w:rsidR="00650731" w:rsidRPr="0041763E" w:rsidRDefault="00650731" w:rsidP="00C10FA2">
      <w:pPr>
        <w:pStyle w:val="Heading2"/>
      </w:pPr>
      <w:bookmarkStart w:id="88" w:name="_Toc373941412"/>
      <w:bookmarkStart w:id="89" w:name="_Toc377477077"/>
      <w:bookmarkStart w:id="90" w:name="_Toc377477757"/>
      <w:bookmarkStart w:id="91" w:name="_Toc377481788"/>
      <w:bookmarkStart w:id="92" w:name="_Toc391546124"/>
      <w:r w:rsidRPr="00C10FA2">
        <w:t>About</w:t>
      </w:r>
      <w:r w:rsidRPr="0041763E">
        <w:t xml:space="preserve"> SunGard </w:t>
      </w:r>
      <w:proofErr w:type="spellStart"/>
      <w:r w:rsidRPr="0041763E">
        <w:t>iWorks</w:t>
      </w:r>
      <w:proofErr w:type="spellEnd"/>
      <w:r w:rsidRPr="0041763E">
        <w:t xml:space="preserve"> Prophet</w:t>
      </w:r>
      <w:bookmarkEnd w:id="88"/>
      <w:bookmarkEnd w:id="89"/>
      <w:bookmarkEnd w:id="90"/>
      <w:bookmarkEnd w:id="91"/>
      <w:bookmarkEnd w:id="92"/>
    </w:p>
    <w:p w:rsidR="00650731" w:rsidRPr="00E50AF6" w:rsidRDefault="00650731" w:rsidP="001656FA">
      <w:pPr>
        <w:jc w:val="both"/>
      </w:pPr>
      <w:r w:rsidRPr="00E50AF6">
        <w:t xml:space="preserve">SunGard </w:t>
      </w:r>
      <w:proofErr w:type="spellStart"/>
      <w:r w:rsidRPr="00E50AF6">
        <w:t>iWorks</w:t>
      </w:r>
      <w:proofErr w:type="spellEnd"/>
      <w:r w:rsidRPr="00E50AF6">
        <w:t xml:space="preserve"> Prophet is an enterprise-wide actuarial modelling system. It helps insurance </w:t>
      </w:r>
      <w:r>
        <w:t>a</w:t>
      </w:r>
      <w:r w:rsidRPr="00E50AF6">
        <w:t>nd other financial services companies to meet their reporting responsibilities and improve risk management. Actuarial libraries engineered separately from the modelling system deliver solutions which can be customized and deployed around the world.</w:t>
      </w:r>
    </w:p>
    <w:p w:rsidR="00650731" w:rsidRPr="00E50AF6" w:rsidRDefault="00650731" w:rsidP="001656FA">
      <w:pPr>
        <w:jc w:val="both"/>
      </w:pPr>
      <w:r w:rsidRPr="00E50AF6">
        <w:t xml:space="preserve">Prophet's enterprise architecture provides the power and performance for models to run in a secure and controlled environment and fits in with companies' end-to-end infrastructure to produce management information required by decision-makers. </w:t>
      </w:r>
      <w:proofErr w:type="spellStart"/>
      <w:proofErr w:type="gramStart"/>
      <w:r w:rsidRPr="00E50AF6">
        <w:t>iWorks</w:t>
      </w:r>
      <w:proofErr w:type="spellEnd"/>
      <w:proofErr w:type="gramEnd"/>
      <w:r w:rsidRPr="00E50AF6">
        <w:t xml:space="preserve"> Prophet is implemented by more than 9000 users, across more than 730 sites, worldwide in more than 65 countries</w:t>
      </w:r>
    </w:p>
    <w:p w:rsidR="00650731" w:rsidRPr="00E50AF6" w:rsidRDefault="00650731" w:rsidP="001656FA">
      <w:pPr>
        <w:jc w:val="both"/>
      </w:pPr>
      <w:r w:rsidRPr="00E50AF6">
        <w:t xml:space="preserve">Visit </w:t>
      </w:r>
      <w:proofErr w:type="spellStart"/>
      <w:r w:rsidRPr="00E50AF6">
        <w:t>iWorks</w:t>
      </w:r>
      <w:proofErr w:type="spellEnd"/>
      <w:r w:rsidRPr="00E50AF6">
        <w:t xml:space="preserve"> Prophet at </w:t>
      </w:r>
      <w:hyperlink r:id="rId16" w:history="1">
        <w:r w:rsidRPr="00E50AF6">
          <w:rPr>
            <w:rStyle w:val="Hyperlink"/>
          </w:rPr>
          <w:t>www.prophet-web.com</w:t>
        </w:r>
      </w:hyperlink>
      <w:r w:rsidRPr="00E50AF6">
        <w:tab/>
        <w:t xml:space="preserve"> </w:t>
      </w:r>
    </w:p>
    <w:p w:rsidR="00650731" w:rsidRPr="00650731" w:rsidRDefault="00650731" w:rsidP="00650731"/>
    <w:sectPr w:rsidR="00650731" w:rsidRPr="00650731" w:rsidSect="009A5F45">
      <w:headerReference w:type="default" r:id="rId17"/>
      <w:footerReference w:type="default" r:id="rId18"/>
      <w:headerReference w:type="first" r:id="rId19"/>
      <w:footerReference w:type="first" r:id="rId20"/>
      <w:pgSz w:w="12240" w:h="15840"/>
      <w:pgMar w:top="587" w:right="1417" w:bottom="1134" w:left="1417" w:header="708" w:footer="9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6EC" w:rsidRDefault="000246EC" w:rsidP="00FF601C">
      <w:pPr>
        <w:spacing w:line="240" w:lineRule="auto"/>
      </w:pPr>
      <w:r>
        <w:separator/>
      </w:r>
    </w:p>
  </w:endnote>
  <w:endnote w:type="continuationSeparator" w:id="0">
    <w:p w:rsidR="000246EC" w:rsidRDefault="000246EC" w:rsidP="00FF60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45" w:rsidRDefault="009A5F45"/>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C16EBE" w:rsidTr="009A5F45">
      <w:tc>
        <w:tcPr>
          <w:tcW w:w="3207" w:type="dxa"/>
        </w:tcPr>
        <w:p w:rsidR="009A5F45" w:rsidRDefault="009A5F45" w:rsidP="00651965">
          <w:pPr>
            <w:pStyle w:val="TrademarkText"/>
          </w:pPr>
        </w:p>
        <w:p w:rsidR="00C16EBE" w:rsidRDefault="00651965" w:rsidP="00651965">
          <w:pPr>
            <w:pStyle w:val="TrademarkText"/>
          </w:pPr>
          <w:r>
            <w:t xml:space="preserve">Copyright </w:t>
          </w:r>
          <w:r>
            <w:fldChar w:fldCharType="begin"/>
          </w:r>
          <w:r>
            <w:instrText xml:space="preserve"> DATE  \@ "YYYY"  \* MERGEFORMAT </w:instrText>
          </w:r>
          <w:r>
            <w:fldChar w:fldCharType="separate"/>
          </w:r>
          <w:r w:rsidR="00B62294">
            <w:rPr>
              <w:noProof/>
            </w:rPr>
            <w:t>2014</w:t>
          </w:r>
          <w:r>
            <w:fldChar w:fldCharType="end"/>
          </w:r>
          <w:r>
            <w:t xml:space="preserve"> SunGard</w:t>
          </w:r>
        </w:p>
      </w:tc>
      <w:tc>
        <w:tcPr>
          <w:tcW w:w="3207" w:type="dxa"/>
        </w:tcPr>
        <w:p w:rsidR="009A5F45" w:rsidRDefault="009A5F45" w:rsidP="00651965">
          <w:pPr>
            <w:pStyle w:val="TrademarkText"/>
            <w:jc w:val="center"/>
          </w:pPr>
        </w:p>
        <w:p w:rsidR="00C16EBE" w:rsidRDefault="000246EC" w:rsidP="00651965">
          <w:pPr>
            <w:pStyle w:val="TrademarkText"/>
            <w:jc w:val="center"/>
          </w:pPr>
          <w:sdt>
            <w:sdtPr>
              <w:alias w:val="Classification"/>
              <w:tag w:val="Clasification"/>
              <w:id w:val="1743752912"/>
              <w:placeholder>
                <w:docPart w:val="6725AA7EB5BF49EDA65F293DF6F9A0C0"/>
              </w:placeholder>
              <w:dropDownList>
                <w:listItem w:value="Choose an item."/>
                <w:listItem w:displayText="Internal Use Only" w:value="Internal Use Only"/>
                <w:listItem w:displayText="Public" w:value="Public"/>
                <w:listItem w:displayText="SunGard Confidantial" w:value="SunGard Confidantial"/>
                <w:listItem w:displayText="SunGard Restricted Distribution" w:value="SunGard Restricted Distribution"/>
                <w:listItem w:displayText="Unclassified" w:value="Unclassified"/>
              </w:dropDownList>
            </w:sdtPr>
            <w:sdtEndPr/>
            <w:sdtContent>
              <w:r w:rsidR="009A5F45">
                <w:t>Internal Use Only</w:t>
              </w:r>
            </w:sdtContent>
          </w:sdt>
        </w:p>
      </w:tc>
      <w:tc>
        <w:tcPr>
          <w:tcW w:w="3208" w:type="dxa"/>
        </w:tcPr>
        <w:p w:rsidR="009A5F45" w:rsidRDefault="009A5F45" w:rsidP="00651965">
          <w:pPr>
            <w:pStyle w:val="TrademarkText"/>
            <w:jc w:val="right"/>
          </w:pPr>
        </w:p>
        <w:p w:rsidR="00651965" w:rsidRDefault="00651965" w:rsidP="00651965">
          <w:pPr>
            <w:pStyle w:val="TrademarkText"/>
            <w:jc w:val="right"/>
          </w:pPr>
          <w:r>
            <w:t xml:space="preserve">Template Version: </w:t>
          </w:r>
          <w:r w:rsidR="000246EC">
            <w:fldChar w:fldCharType="begin"/>
          </w:r>
          <w:r w:rsidR="000246EC">
            <w:instrText xml:space="preserve"> DOCPROPERTY  "Template Version"  \* MERGEFORMAT </w:instrText>
          </w:r>
          <w:r w:rsidR="000246EC">
            <w:fldChar w:fldCharType="separate"/>
          </w:r>
          <w:r w:rsidR="00580927">
            <w:t>0.1</w:t>
          </w:r>
          <w:r w:rsidR="000246EC">
            <w:fldChar w:fldCharType="end"/>
          </w:r>
          <w:r>
            <w:br/>
            <w:t xml:space="preserve">Document Version: </w:t>
          </w:r>
          <w:r w:rsidR="000246EC">
            <w:fldChar w:fldCharType="begin"/>
          </w:r>
          <w:r w:rsidR="000246EC">
            <w:instrText xml:space="preserve"> DOCPROPERTY  Version  \* MERGEFORMAT </w:instrText>
          </w:r>
          <w:r w:rsidR="000246EC">
            <w:fldChar w:fldCharType="separate"/>
          </w:r>
          <w:r w:rsidR="00580927">
            <w:t>0.1</w:t>
          </w:r>
          <w:r w:rsidR="000246EC">
            <w:fldChar w:fldCharType="end"/>
          </w:r>
        </w:p>
      </w:tc>
    </w:tr>
  </w:tbl>
  <w:p w:rsidR="00C16EBE" w:rsidRDefault="00C16E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15" w:rsidRPr="00650731" w:rsidRDefault="00F34415" w:rsidP="00650731">
    <w:pPr>
      <w:pStyle w:val="TrademarkText"/>
    </w:pPr>
    <w:r w:rsidRPr="00650731">
      <w:sym w:font="Symbol" w:char="F0D3"/>
    </w:r>
    <w:r w:rsidR="00DD2E50">
      <w:fldChar w:fldCharType="begin"/>
    </w:r>
    <w:r w:rsidR="00DD2E50">
      <w:instrText xml:space="preserve"> DATE  \@ "YYYY"  \* MERGEFORMAT </w:instrText>
    </w:r>
    <w:r w:rsidR="00DD2E50">
      <w:fldChar w:fldCharType="separate"/>
    </w:r>
    <w:r w:rsidR="00B62294">
      <w:rPr>
        <w:noProof/>
      </w:rPr>
      <w:t>2014</w:t>
    </w:r>
    <w:r w:rsidR="00DD2E50">
      <w:fldChar w:fldCharType="end"/>
    </w:r>
    <w:r w:rsidR="00DD2E50">
      <w:t xml:space="preserve"> </w:t>
    </w:r>
    <w:r w:rsidRPr="00650731">
      <w:t>SunGard.</w:t>
    </w:r>
  </w:p>
  <w:p w:rsidR="00F34415" w:rsidRPr="00650731" w:rsidRDefault="00F34415" w:rsidP="00650731">
    <w:pPr>
      <w:pStyle w:val="TrademarkText"/>
    </w:pPr>
    <w:r w:rsidRPr="00650731">
      <w:t>Trademark Information: SunGard and the SunGard logo are trademarks or registered trademarks of SunGard Data Systems Inc.</w:t>
    </w:r>
    <w:r w:rsidR="00650731" w:rsidRPr="00650731">
      <w:t xml:space="preserve"> </w:t>
    </w:r>
    <w:r w:rsidRPr="00650731">
      <w:t xml:space="preserve">or its </w:t>
    </w:r>
    <w:r w:rsidR="00650731" w:rsidRPr="00650731">
      <w:t>s</w:t>
    </w:r>
    <w:r w:rsidRPr="00650731">
      <w:t>ubsidiaries in the U.S. and other countries. All other trade names are trademarks or registered trademarks of their respective holders.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6EC" w:rsidRDefault="000246EC" w:rsidP="00FF601C">
      <w:pPr>
        <w:spacing w:line="240" w:lineRule="auto"/>
      </w:pPr>
      <w:r>
        <w:separator/>
      </w:r>
    </w:p>
  </w:footnote>
  <w:footnote w:type="continuationSeparator" w:id="0">
    <w:p w:rsidR="000246EC" w:rsidRDefault="000246EC" w:rsidP="00FF60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717"/>
    </w:tblGrid>
    <w:tr w:rsidR="00954540" w:rsidTr="009A5F45">
      <w:tc>
        <w:tcPr>
          <w:tcW w:w="1101" w:type="dxa"/>
        </w:tcPr>
        <w:p w:rsidR="00954540" w:rsidRPr="00954540" w:rsidRDefault="00954540" w:rsidP="00954540">
          <w:pPr>
            <w:pStyle w:val="NoSpacing"/>
            <w:jc w:val="both"/>
          </w:pPr>
        </w:p>
      </w:tc>
      <w:tc>
        <w:tcPr>
          <w:tcW w:w="6804" w:type="dxa"/>
        </w:tcPr>
        <w:p w:rsidR="00954540" w:rsidRDefault="00954540" w:rsidP="00954540">
          <w:pPr>
            <w:pStyle w:val="NoSpacing"/>
            <w:jc w:val="center"/>
            <w:rPr>
              <w:rStyle w:val="TitleChar"/>
              <w:rFonts w:ascii="Arial" w:eastAsiaTheme="minorHAnsi" w:hAnsi="Arial" w:cstheme="minorBidi"/>
              <w:b w:val="0"/>
              <w:spacing w:val="0"/>
              <w:kern w:val="0"/>
              <w:sz w:val="22"/>
              <w:szCs w:val="22"/>
            </w:rPr>
          </w:pPr>
          <w:r w:rsidRPr="00954540">
            <w:rPr>
              <w:rStyle w:val="TitleChar"/>
              <w:rFonts w:ascii="Arial" w:eastAsiaTheme="minorHAnsi" w:hAnsi="Arial" w:cstheme="minorBidi"/>
              <w:b w:val="0"/>
              <w:spacing w:val="0"/>
              <w:kern w:val="0"/>
              <w:sz w:val="22"/>
              <w:szCs w:val="22"/>
            </w:rPr>
            <w:fldChar w:fldCharType="begin"/>
          </w:r>
          <w:r w:rsidRPr="00954540">
            <w:rPr>
              <w:rStyle w:val="TitleChar"/>
              <w:rFonts w:ascii="Arial" w:eastAsiaTheme="minorHAnsi" w:hAnsi="Arial" w:cstheme="minorBidi"/>
              <w:b w:val="0"/>
              <w:spacing w:val="0"/>
              <w:kern w:val="0"/>
              <w:sz w:val="22"/>
              <w:szCs w:val="22"/>
            </w:rPr>
            <w:instrText xml:space="preserve"> DOCPROPERTY  Title  \* MERGEFORMAT </w:instrText>
          </w:r>
          <w:r w:rsidRPr="00954540">
            <w:rPr>
              <w:rStyle w:val="TitleChar"/>
              <w:rFonts w:ascii="Arial" w:eastAsiaTheme="minorHAnsi" w:hAnsi="Arial" w:cstheme="minorBidi"/>
              <w:b w:val="0"/>
              <w:spacing w:val="0"/>
              <w:kern w:val="0"/>
              <w:sz w:val="22"/>
              <w:szCs w:val="22"/>
            </w:rPr>
            <w:fldChar w:fldCharType="separate"/>
          </w:r>
          <w:r w:rsidR="00580927">
            <w:rPr>
              <w:rStyle w:val="TitleChar"/>
              <w:rFonts w:ascii="Arial" w:eastAsiaTheme="minorHAnsi" w:hAnsi="Arial" w:cstheme="minorBidi"/>
              <w:b w:val="0"/>
              <w:spacing w:val="0"/>
              <w:kern w:val="0"/>
              <w:sz w:val="22"/>
              <w:szCs w:val="22"/>
            </w:rPr>
            <w:t>Performance Measurement</w:t>
          </w:r>
          <w:r w:rsidRPr="00954540">
            <w:rPr>
              <w:rStyle w:val="TitleChar"/>
              <w:rFonts w:ascii="Arial" w:eastAsiaTheme="minorHAnsi" w:hAnsi="Arial" w:cstheme="minorBidi"/>
              <w:b w:val="0"/>
              <w:spacing w:val="0"/>
              <w:kern w:val="0"/>
              <w:sz w:val="22"/>
              <w:szCs w:val="22"/>
            </w:rPr>
            <w:fldChar w:fldCharType="end"/>
          </w:r>
          <w:r w:rsidR="00650731">
            <w:rPr>
              <w:rStyle w:val="TitleChar"/>
              <w:rFonts w:ascii="Arial" w:eastAsiaTheme="minorHAnsi" w:hAnsi="Arial" w:cstheme="minorBidi"/>
              <w:b w:val="0"/>
              <w:spacing w:val="0"/>
              <w:kern w:val="0"/>
              <w:sz w:val="22"/>
              <w:szCs w:val="22"/>
            </w:rPr>
            <w:t xml:space="preserve"> - </w:t>
          </w:r>
          <w:r w:rsidR="009A5F45">
            <w:rPr>
              <w:rStyle w:val="TitleChar"/>
              <w:rFonts w:ascii="Arial" w:eastAsiaTheme="minorHAnsi" w:hAnsi="Arial" w:cstheme="minorBidi"/>
              <w:b w:val="0"/>
              <w:spacing w:val="0"/>
              <w:kern w:val="0"/>
              <w:sz w:val="22"/>
              <w:szCs w:val="22"/>
            </w:rPr>
            <w:fldChar w:fldCharType="begin"/>
          </w:r>
          <w:r w:rsidR="009A5F45">
            <w:rPr>
              <w:rStyle w:val="TitleChar"/>
              <w:rFonts w:ascii="Arial" w:eastAsiaTheme="minorHAnsi" w:hAnsi="Arial" w:cstheme="minorBidi"/>
              <w:b w:val="0"/>
              <w:spacing w:val="0"/>
              <w:kern w:val="0"/>
              <w:sz w:val="22"/>
              <w:szCs w:val="22"/>
            </w:rPr>
            <w:instrText xml:space="preserve"> DOCPROPERTY  SubTitle  \* MERGEFORMAT </w:instrText>
          </w:r>
          <w:r w:rsidR="009A5F45">
            <w:rPr>
              <w:rStyle w:val="TitleChar"/>
              <w:rFonts w:ascii="Arial" w:eastAsiaTheme="minorHAnsi" w:hAnsi="Arial" w:cstheme="minorBidi"/>
              <w:b w:val="0"/>
              <w:spacing w:val="0"/>
              <w:kern w:val="0"/>
              <w:sz w:val="22"/>
              <w:szCs w:val="22"/>
            </w:rPr>
            <w:fldChar w:fldCharType="separate"/>
          </w:r>
          <w:r w:rsidR="00580927">
            <w:rPr>
              <w:rStyle w:val="TitleChar"/>
              <w:rFonts w:ascii="Arial" w:eastAsiaTheme="minorHAnsi" w:hAnsi="Arial" w:cstheme="minorBidi"/>
              <w:b w:val="0"/>
              <w:spacing w:val="0"/>
              <w:kern w:val="0"/>
              <w:sz w:val="22"/>
              <w:szCs w:val="22"/>
            </w:rPr>
            <w:t>Explanation</w:t>
          </w:r>
          <w:r w:rsidR="009A5F45">
            <w:rPr>
              <w:rStyle w:val="TitleChar"/>
              <w:rFonts w:ascii="Arial" w:eastAsiaTheme="minorHAnsi" w:hAnsi="Arial" w:cstheme="minorBidi"/>
              <w:b w:val="0"/>
              <w:spacing w:val="0"/>
              <w:kern w:val="0"/>
              <w:sz w:val="22"/>
              <w:szCs w:val="22"/>
            </w:rPr>
            <w:fldChar w:fldCharType="end"/>
          </w:r>
          <w:r w:rsidR="009A5F45">
            <w:rPr>
              <w:rStyle w:val="TitleChar"/>
              <w:rFonts w:ascii="Arial" w:eastAsiaTheme="minorHAnsi" w:hAnsi="Arial" w:cstheme="minorBidi"/>
              <w:b w:val="0"/>
              <w:spacing w:val="0"/>
              <w:kern w:val="0"/>
              <w:sz w:val="22"/>
              <w:szCs w:val="22"/>
            </w:rPr>
            <w:t xml:space="preserve"> - </w:t>
          </w:r>
          <w:r w:rsidR="009A5F45">
            <w:rPr>
              <w:rStyle w:val="TitleChar"/>
              <w:rFonts w:ascii="Arial" w:eastAsiaTheme="minorHAnsi" w:hAnsi="Arial" w:cstheme="minorBidi"/>
              <w:b w:val="0"/>
              <w:spacing w:val="0"/>
              <w:kern w:val="0"/>
              <w:sz w:val="22"/>
              <w:szCs w:val="22"/>
            </w:rPr>
            <w:fldChar w:fldCharType="begin"/>
          </w:r>
          <w:r w:rsidR="009A5F45">
            <w:rPr>
              <w:rStyle w:val="TitleChar"/>
              <w:rFonts w:ascii="Arial" w:eastAsiaTheme="minorHAnsi" w:hAnsi="Arial" w:cstheme="minorBidi"/>
              <w:b w:val="0"/>
              <w:spacing w:val="0"/>
              <w:kern w:val="0"/>
              <w:sz w:val="22"/>
              <w:szCs w:val="22"/>
            </w:rPr>
            <w:instrText xml:space="preserve"> DOCPROPERTY  Client  \* MERGEFORMAT </w:instrText>
          </w:r>
          <w:r w:rsidR="009A5F45">
            <w:rPr>
              <w:rStyle w:val="TitleChar"/>
              <w:rFonts w:ascii="Arial" w:eastAsiaTheme="minorHAnsi" w:hAnsi="Arial" w:cstheme="minorBidi"/>
              <w:b w:val="0"/>
              <w:spacing w:val="0"/>
              <w:kern w:val="0"/>
              <w:sz w:val="22"/>
              <w:szCs w:val="22"/>
            </w:rPr>
            <w:fldChar w:fldCharType="separate"/>
          </w:r>
          <w:r w:rsidR="00580927">
            <w:rPr>
              <w:rStyle w:val="TitleChar"/>
              <w:rFonts w:ascii="Arial" w:eastAsiaTheme="minorHAnsi" w:hAnsi="Arial" w:cstheme="minorBidi"/>
              <w:b w:val="0"/>
              <w:spacing w:val="0"/>
              <w:kern w:val="0"/>
              <w:sz w:val="22"/>
              <w:szCs w:val="22"/>
            </w:rPr>
            <w:t>SunGard</w:t>
          </w:r>
          <w:r w:rsidR="009A5F45">
            <w:rPr>
              <w:rStyle w:val="TitleChar"/>
              <w:rFonts w:ascii="Arial" w:eastAsiaTheme="minorHAnsi" w:hAnsi="Arial" w:cstheme="minorBidi"/>
              <w:b w:val="0"/>
              <w:spacing w:val="0"/>
              <w:kern w:val="0"/>
              <w:sz w:val="22"/>
              <w:szCs w:val="22"/>
            </w:rPr>
            <w:fldChar w:fldCharType="end"/>
          </w:r>
        </w:p>
        <w:p w:rsidR="00650731" w:rsidRPr="00954540" w:rsidRDefault="00650731" w:rsidP="00954540">
          <w:pPr>
            <w:pStyle w:val="NoSpacing"/>
            <w:jc w:val="center"/>
          </w:pPr>
        </w:p>
      </w:tc>
      <w:tc>
        <w:tcPr>
          <w:tcW w:w="1717" w:type="dxa"/>
        </w:tcPr>
        <w:p w:rsidR="00954540" w:rsidRDefault="00954540" w:rsidP="00954540">
          <w:pPr>
            <w:pStyle w:val="NoSpacing"/>
            <w:jc w:val="right"/>
          </w:pPr>
          <w:r>
            <w:rPr>
              <w:i/>
            </w:rPr>
            <w:t xml:space="preserve">Page </w:t>
          </w:r>
          <w:r>
            <w:rPr>
              <w:i/>
            </w:rPr>
            <w:fldChar w:fldCharType="begin"/>
          </w:r>
          <w:r>
            <w:rPr>
              <w:i/>
            </w:rPr>
            <w:instrText xml:space="preserve"> PAGE </w:instrText>
          </w:r>
          <w:r>
            <w:rPr>
              <w:i/>
            </w:rPr>
            <w:fldChar w:fldCharType="separate"/>
          </w:r>
          <w:r w:rsidR="00284B11">
            <w:rPr>
              <w:i/>
              <w:noProof/>
            </w:rPr>
            <w:t>4</w:t>
          </w:r>
          <w:r>
            <w:rPr>
              <w:i/>
            </w:rPr>
            <w:fldChar w:fldCharType="end"/>
          </w:r>
          <w:r>
            <w:rPr>
              <w:i/>
            </w:rPr>
            <w:t xml:space="preserve"> of </w:t>
          </w:r>
          <w:r>
            <w:rPr>
              <w:i/>
            </w:rPr>
            <w:fldChar w:fldCharType="begin"/>
          </w:r>
          <w:r>
            <w:rPr>
              <w:i/>
            </w:rPr>
            <w:instrText xml:space="preserve"> =</w:instrText>
          </w:r>
          <w:r>
            <w:rPr>
              <w:i/>
            </w:rPr>
            <w:fldChar w:fldCharType="begin"/>
          </w:r>
          <w:r>
            <w:rPr>
              <w:i/>
            </w:rPr>
            <w:instrText xml:space="preserve"> NUMPAGES </w:instrText>
          </w:r>
          <w:r>
            <w:rPr>
              <w:i/>
            </w:rPr>
            <w:fldChar w:fldCharType="separate"/>
          </w:r>
          <w:r w:rsidR="00284B11">
            <w:rPr>
              <w:i/>
              <w:noProof/>
            </w:rPr>
            <w:instrText>12</w:instrText>
          </w:r>
          <w:r>
            <w:rPr>
              <w:i/>
            </w:rPr>
            <w:fldChar w:fldCharType="end"/>
          </w:r>
          <w:r>
            <w:rPr>
              <w:i/>
            </w:rPr>
            <w:fldChar w:fldCharType="separate"/>
          </w:r>
          <w:r w:rsidR="00284B11">
            <w:rPr>
              <w:i/>
              <w:noProof/>
            </w:rPr>
            <w:t>12</w:t>
          </w:r>
          <w:r>
            <w:rPr>
              <w:i/>
            </w:rPr>
            <w:fldChar w:fldCharType="end"/>
          </w:r>
        </w:p>
      </w:tc>
    </w:tr>
  </w:tbl>
  <w:p w:rsidR="00FF601C" w:rsidRDefault="00FF60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01C" w:rsidRDefault="00FF601C">
    <w:pPr>
      <w:pStyle w:val="Header"/>
    </w:pPr>
    <w:r>
      <w:rPr>
        <w:noProof/>
        <w:lang w:eastAsia="en-GB"/>
      </w:rPr>
      <w:drawing>
        <wp:anchor distT="0" distB="0" distL="114300" distR="114300" simplePos="0" relativeHeight="251659264" behindDoc="1" locked="1" layoutInCell="1" allowOverlap="1" wp14:anchorId="49BEE679" wp14:editId="3B9C7E68">
          <wp:simplePos x="0" y="0"/>
          <wp:positionH relativeFrom="column">
            <wp:posOffset>-367665</wp:posOffset>
          </wp:positionH>
          <wp:positionV relativeFrom="page">
            <wp:posOffset>285750</wp:posOffset>
          </wp:positionV>
          <wp:extent cx="6858000" cy="685800"/>
          <wp:effectExtent l="0" t="0" r="0" b="0"/>
          <wp:wrapThrough wrapText="bothSides">
            <wp:wrapPolygon edited="0">
              <wp:start x="0" y="0"/>
              <wp:lineTo x="0" y="21000"/>
              <wp:lineTo x="21540" y="21000"/>
              <wp:lineTo x="21540" y="0"/>
              <wp:lineTo x="0" y="0"/>
            </wp:wrapPolygon>
          </wp:wrapThrough>
          <wp:docPr id="5" name="Picture 5" descr="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68580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D9C3694"/>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06E40E14"/>
    <w:multiLevelType w:val="hybridMultilevel"/>
    <w:tmpl w:val="1B5E483C"/>
    <w:lvl w:ilvl="0" w:tplc="0CD22FD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81D92"/>
    <w:multiLevelType w:val="multilevel"/>
    <w:tmpl w:val="8C7E5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2B04279"/>
    <w:multiLevelType w:val="multilevel"/>
    <w:tmpl w:val="C3FADE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4E847A9"/>
    <w:multiLevelType w:val="multilevel"/>
    <w:tmpl w:val="CEF06C60"/>
    <w:lvl w:ilvl="0">
      <w:start w:val="1"/>
      <w:numFmt w:val="decimal"/>
      <w:pStyle w:val="Heading1"/>
      <w:lvlText w:val="%1."/>
      <w:lvlJc w:val="left"/>
      <w:pPr>
        <w:tabs>
          <w:tab w:val="num" w:pos="851"/>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decimal"/>
      <w:pStyle w:val="Heading4"/>
      <w:lvlText w:val="%1.%2.%3.%4"/>
      <w:lvlJc w:val="left"/>
      <w:pPr>
        <w:tabs>
          <w:tab w:val="num" w:pos="851"/>
        </w:tabs>
        <w:ind w:left="0" w:firstLine="0"/>
      </w:pPr>
      <w:rPr>
        <w:rFonts w:hint="default"/>
      </w:rPr>
    </w:lvl>
    <w:lvl w:ilvl="4">
      <w:start w:val="1"/>
      <w:numFmt w:val="decimal"/>
      <w:lvlText w:val="%1.%2.%3.%4.%5"/>
      <w:lvlJc w:val="left"/>
      <w:pPr>
        <w:tabs>
          <w:tab w:val="num" w:pos="1364"/>
        </w:tabs>
        <w:ind w:left="1364" w:hanging="1080"/>
      </w:pPr>
      <w:rPr>
        <w:rFonts w:hint="default"/>
      </w:rPr>
    </w:lvl>
    <w:lvl w:ilvl="5">
      <w:start w:val="1"/>
      <w:numFmt w:val="decimal"/>
      <w:lvlText w:val="%1.%2.%3.%4.%5.%6"/>
      <w:lvlJc w:val="left"/>
      <w:pPr>
        <w:tabs>
          <w:tab w:val="num" w:pos="1364"/>
        </w:tabs>
        <w:ind w:left="1364" w:hanging="1080"/>
      </w:pPr>
      <w:rPr>
        <w:rFonts w:hint="default"/>
      </w:rPr>
    </w:lvl>
    <w:lvl w:ilvl="6">
      <w:start w:val="1"/>
      <w:numFmt w:val="decimal"/>
      <w:lvlText w:val="%1.%2.%3.%4.%5.%6.%7"/>
      <w:lvlJc w:val="left"/>
      <w:pPr>
        <w:tabs>
          <w:tab w:val="num" w:pos="1724"/>
        </w:tabs>
        <w:ind w:left="1724" w:hanging="1440"/>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2084"/>
        </w:tabs>
        <w:ind w:left="2084" w:hanging="1800"/>
      </w:pPr>
      <w:rPr>
        <w:rFonts w:hint="default"/>
      </w:rPr>
    </w:lvl>
  </w:abstractNum>
  <w:abstractNum w:abstractNumId="5">
    <w:nsid w:val="52804295"/>
    <w:multiLevelType w:val="hybridMultilevel"/>
    <w:tmpl w:val="0A4C8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C962E3"/>
    <w:multiLevelType w:val="multilevel"/>
    <w:tmpl w:val="C3FADE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1FC4C36"/>
    <w:multiLevelType w:val="hybridMultilevel"/>
    <w:tmpl w:val="BD84FD6A"/>
    <w:lvl w:ilvl="0" w:tplc="BE6CEF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E253B4"/>
    <w:multiLevelType w:val="multilevel"/>
    <w:tmpl w:val="C3FADE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5231214"/>
    <w:multiLevelType w:val="hybridMultilevel"/>
    <w:tmpl w:val="33C2F246"/>
    <w:lvl w:ilvl="0" w:tplc="FD843840">
      <w:start w:val="1"/>
      <w:numFmt w:val="bullet"/>
      <w:pStyle w:val="Bodytext-bullet"/>
      <w:lvlText w:val=""/>
      <w:lvlJc w:val="left"/>
      <w:pPr>
        <w:ind w:left="1440" w:hanging="720"/>
      </w:pPr>
      <w:rPr>
        <w:rFonts w:ascii="Symbol" w:hAnsi="Symbol" w:hint="default"/>
      </w:rPr>
    </w:lvl>
    <w:lvl w:ilvl="1" w:tplc="08090003">
      <w:start w:val="1"/>
      <w:numFmt w:val="bullet"/>
      <w:lvlText w:val="o"/>
      <w:lvlJc w:val="left"/>
      <w:pPr>
        <w:ind w:left="876" w:hanging="360"/>
      </w:pPr>
      <w:rPr>
        <w:rFonts w:ascii="Courier New" w:hAnsi="Courier New" w:cs="Courier New" w:hint="default"/>
      </w:rPr>
    </w:lvl>
    <w:lvl w:ilvl="2" w:tplc="08090005" w:tentative="1">
      <w:start w:val="1"/>
      <w:numFmt w:val="bullet"/>
      <w:lvlText w:val=""/>
      <w:lvlJc w:val="left"/>
      <w:pPr>
        <w:ind w:left="1596" w:hanging="360"/>
      </w:pPr>
      <w:rPr>
        <w:rFonts w:ascii="Wingdings" w:hAnsi="Wingdings" w:hint="default"/>
      </w:rPr>
    </w:lvl>
    <w:lvl w:ilvl="3" w:tplc="08090001" w:tentative="1">
      <w:start w:val="1"/>
      <w:numFmt w:val="bullet"/>
      <w:lvlText w:val=""/>
      <w:lvlJc w:val="left"/>
      <w:pPr>
        <w:ind w:left="2316" w:hanging="360"/>
      </w:pPr>
      <w:rPr>
        <w:rFonts w:ascii="Symbol" w:hAnsi="Symbol" w:hint="default"/>
      </w:rPr>
    </w:lvl>
    <w:lvl w:ilvl="4" w:tplc="08090003" w:tentative="1">
      <w:start w:val="1"/>
      <w:numFmt w:val="bullet"/>
      <w:lvlText w:val="o"/>
      <w:lvlJc w:val="left"/>
      <w:pPr>
        <w:ind w:left="3036" w:hanging="360"/>
      </w:pPr>
      <w:rPr>
        <w:rFonts w:ascii="Courier New" w:hAnsi="Courier New" w:cs="Courier New" w:hint="default"/>
      </w:rPr>
    </w:lvl>
    <w:lvl w:ilvl="5" w:tplc="08090005" w:tentative="1">
      <w:start w:val="1"/>
      <w:numFmt w:val="bullet"/>
      <w:lvlText w:val=""/>
      <w:lvlJc w:val="left"/>
      <w:pPr>
        <w:ind w:left="3756" w:hanging="360"/>
      </w:pPr>
      <w:rPr>
        <w:rFonts w:ascii="Wingdings" w:hAnsi="Wingdings" w:hint="default"/>
      </w:rPr>
    </w:lvl>
    <w:lvl w:ilvl="6" w:tplc="08090001" w:tentative="1">
      <w:start w:val="1"/>
      <w:numFmt w:val="bullet"/>
      <w:lvlText w:val=""/>
      <w:lvlJc w:val="left"/>
      <w:pPr>
        <w:ind w:left="4476" w:hanging="360"/>
      </w:pPr>
      <w:rPr>
        <w:rFonts w:ascii="Symbol" w:hAnsi="Symbol" w:hint="default"/>
      </w:rPr>
    </w:lvl>
    <w:lvl w:ilvl="7" w:tplc="08090003" w:tentative="1">
      <w:start w:val="1"/>
      <w:numFmt w:val="bullet"/>
      <w:lvlText w:val="o"/>
      <w:lvlJc w:val="left"/>
      <w:pPr>
        <w:ind w:left="5196" w:hanging="360"/>
      </w:pPr>
      <w:rPr>
        <w:rFonts w:ascii="Courier New" w:hAnsi="Courier New" w:cs="Courier New" w:hint="default"/>
      </w:rPr>
    </w:lvl>
    <w:lvl w:ilvl="8" w:tplc="08090005" w:tentative="1">
      <w:start w:val="1"/>
      <w:numFmt w:val="bullet"/>
      <w:lvlText w:val=""/>
      <w:lvlJc w:val="left"/>
      <w:pPr>
        <w:ind w:left="5916" w:hanging="360"/>
      </w:pPr>
      <w:rPr>
        <w:rFonts w:ascii="Wingdings" w:hAnsi="Wingdings" w:hint="default"/>
      </w:rPr>
    </w:lvl>
  </w:abstractNum>
  <w:abstractNum w:abstractNumId="10">
    <w:nsid w:val="7F192BB7"/>
    <w:multiLevelType w:val="multilevel"/>
    <w:tmpl w:val="C3FADE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9"/>
  </w:num>
  <w:num w:numId="4">
    <w:abstractNumId w:val="10"/>
  </w:num>
  <w:num w:numId="5">
    <w:abstractNumId w:val="6"/>
  </w:num>
  <w:num w:numId="6">
    <w:abstractNumId w:val="7"/>
  </w:num>
  <w:num w:numId="7">
    <w:abstractNumId w:val="8"/>
  </w:num>
  <w:num w:numId="8">
    <w:abstractNumId w:val="3"/>
  </w:num>
  <w:num w:numId="9">
    <w:abstractNumId w:val="0"/>
  </w:num>
  <w:num w:numId="10">
    <w:abstractNumId w:val="4"/>
  </w:num>
  <w:num w:numId="11">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927"/>
    <w:rsid w:val="000246EC"/>
    <w:rsid w:val="00037014"/>
    <w:rsid w:val="000716FF"/>
    <w:rsid w:val="000B3ED2"/>
    <w:rsid w:val="00144903"/>
    <w:rsid w:val="001656FA"/>
    <w:rsid w:val="001A60CE"/>
    <w:rsid w:val="001F0B76"/>
    <w:rsid w:val="00206A09"/>
    <w:rsid w:val="00284B11"/>
    <w:rsid w:val="00286EF7"/>
    <w:rsid w:val="002D1D81"/>
    <w:rsid w:val="002F26F6"/>
    <w:rsid w:val="00302AF9"/>
    <w:rsid w:val="00325BDB"/>
    <w:rsid w:val="003F2717"/>
    <w:rsid w:val="0041763E"/>
    <w:rsid w:val="00430346"/>
    <w:rsid w:val="004B3149"/>
    <w:rsid w:val="00503A1C"/>
    <w:rsid w:val="005467CE"/>
    <w:rsid w:val="00561AAF"/>
    <w:rsid w:val="00570D35"/>
    <w:rsid w:val="00580927"/>
    <w:rsid w:val="005E5FCA"/>
    <w:rsid w:val="006236FA"/>
    <w:rsid w:val="00650731"/>
    <w:rsid w:val="00651965"/>
    <w:rsid w:val="006F5D60"/>
    <w:rsid w:val="00954540"/>
    <w:rsid w:val="00974C66"/>
    <w:rsid w:val="009A5F45"/>
    <w:rsid w:val="00A07203"/>
    <w:rsid w:val="00A35DF7"/>
    <w:rsid w:val="00AB0149"/>
    <w:rsid w:val="00AB6155"/>
    <w:rsid w:val="00B4703D"/>
    <w:rsid w:val="00B62294"/>
    <w:rsid w:val="00B72EB2"/>
    <w:rsid w:val="00B91E35"/>
    <w:rsid w:val="00BB2CA2"/>
    <w:rsid w:val="00C10FA2"/>
    <w:rsid w:val="00C16EBE"/>
    <w:rsid w:val="00C926FD"/>
    <w:rsid w:val="00CF7BC5"/>
    <w:rsid w:val="00D30F08"/>
    <w:rsid w:val="00D97686"/>
    <w:rsid w:val="00DC4702"/>
    <w:rsid w:val="00DD2E50"/>
    <w:rsid w:val="00EA7DAD"/>
    <w:rsid w:val="00F00C3E"/>
    <w:rsid w:val="00F17126"/>
    <w:rsid w:val="00F34415"/>
    <w:rsid w:val="00FC012B"/>
    <w:rsid w:val="00FF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294"/>
    <w:rPr>
      <w:lang w:val="en-GB"/>
    </w:rPr>
  </w:style>
  <w:style w:type="paragraph" w:styleId="Heading1">
    <w:name w:val="heading 1"/>
    <w:basedOn w:val="Normal"/>
    <w:next w:val="Normal"/>
    <w:link w:val="Heading1Char"/>
    <w:uiPriority w:val="9"/>
    <w:qFormat/>
    <w:rsid w:val="00B62294"/>
    <w:pPr>
      <w:keepNext/>
      <w:keepLines/>
      <w:numPr>
        <w:numId w:val="12"/>
      </w:numPr>
      <w:spacing w:before="240" w:after="240" w:line="240" w:lineRule="auto"/>
      <w:outlineLvl w:val="0"/>
    </w:pPr>
    <w:rPr>
      <w:rFonts w:asciiTheme="majorHAnsi" w:eastAsiaTheme="majorEastAsia" w:hAnsiTheme="majorHAnsi" w:cstheme="majorBidi"/>
      <w:b/>
      <w:bCs/>
      <w:color w:val="4A6D62"/>
      <w:sz w:val="28"/>
      <w:szCs w:val="28"/>
    </w:rPr>
  </w:style>
  <w:style w:type="paragraph" w:styleId="Heading2">
    <w:name w:val="heading 2"/>
    <w:basedOn w:val="Normal"/>
    <w:next w:val="Normal"/>
    <w:link w:val="Heading2Char"/>
    <w:uiPriority w:val="9"/>
    <w:unhideWhenUsed/>
    <w:qFormat/>
    <w:rsid w:val="00B62294"/>
    <w:pPr>
      <w:keepNext/>
      <w:keepLines/>
      <w:numPr>
        <w:ilvl w:val="1"/>
        <w:numId w:val="12"/>
      </w:numPr>
      <w:spacing w:before="240" w:after="240" w:line="240" w:lineRule="auto"/>
      <w:outlineLvl w:val="1"/>
    </w:pPr>
    <w:rPr>
      <w:rFonts w:asciiTheme="majorHAnsi" w:eastAsiaTheme="majorEastAsia" w:hAnsiTheme="majorHAnsi" w:cstheme="majorBidi"/>
      <w:b/>
      <w:bCs/>
      <w:color w:val="4A6D62"/>
      <w:sz w:val="24"/>
      <w:szCs w:val="26"/>
    </w:rPr>
  </w:style>
  <w:style w:type="paragraph" w:styleId="Heading3">
    <w:name w:val="heading 3"/>
    <w:basedOn w:val="Normal"/>
    <w:next w:val="Normal"/>
    <w:link w:val="Heading3Char"/>
    <w:uiPriority w:val="9"/>
    <w:unhideWhenUsed/>
    <w:qFormat/>
    <w:rsid w:val="00B62294"/>
    <w:pPr>
      <w:keepNext/>
      <w:keepLines/>
      <w:numPr>
        <w:ilvl w:val="2"/>
        <w:numId w:val="12"/>
      </w:numPr>
      <w:spacing w:before="240" w:after="240" w:line="240" w:lineRule="auto"/>
      <w:outlineLvl w:val="2"/>
    </w:pPr>
    <w:rPr>
      <w:rFonts w:asciiTheme="majorHAnsi" w:eastAsiaTheme="majorEastAsia" w:hAnsiTheme="majorHAnsi" w:cstheme="majorBidi"/>
      <w:b/>
      <w:bCs/>
      <w:color w:val="4A6D62"/>
    </w:rPr>
  </w:style>
  <w:style w:type="paragraph" w:styleId="Heading4">
    <w:name w:val="heading 4"/>
    <w:basedOn w:val="Normal"/>
    <w:next w:val="Normal"/>
    <w:link w:val="Heading4Char"/>
    <w:uiPriority w:val="9"/>
    <w:unhideWhenUsed/>
    <w:qFormat/>
    <w:rsid w:val="00B62294"/>
    <w:pPr>
      <w:keepNext/>
      <w:keepLines/>
      <w:numPr>
        <w:ilvl w:val="3"/>
        <w:numId w:val="12"/>
      </w:numPr>
      <w:spacing w:before="240" w:after="240" w:line="240" w:lineRule="auto"/>
      <w:outlineLvl w:val="3"/>
    </w:pPr>
    <w:rPr>
      <w:rFonts w:asciiTheme="majorHAnsi" w:eastAsiaTheme="majorEastAsia" w:hAnsiTheme="majorHAnsi" w:cstheme="majorBidi"/>
      <w:b/>
      <w:bCs/>
      <w:i/>
      <w:iCs/>
      <w:color w:val="4A6D62"/>
    </w:rPr>
  </w:style>
  <w:style w:type="paragraph" w:styleId="Heading5">
    <w:name w:val="heading 5"/>
    <w:aliases w:val="Heading 1 without Number"/>
    <w:basedOn w:val="Normal"/>
    <w:next w:val="Normal"/>
    <w:link w:val="Heading5Char"/>
    <w:uiPriority w:val="9"/>
    <w:unhideWhenUsed/>
    <w:qFormat/>
    <w:rsid w:val="00B62294"/>
    <w:pPr>
      <w:keepNext/>
      <w:keepLines/>
      <w:outlineLvl w:val="4"/>
    </w:pPr>
    <w:rPr>
      <w:rFonts w:asciiTheme="majorHAnsi" w:eastAsiaTheme="majorEastAsia" w:hAnsiTheme="majorHAnsi" w:cstheme="majorBidi"/>
      <w:b/>
      <w:color w:val="4A6D62"/>
      <w:sz w:val="28"/>
    </w:rPr>
  </w:style>
  <w:style w:type="character" w:default="1" w:styleId="DefaultParagraphFont">
    <w:name w:val="Default Paragraph Font"/>
    <w:uiPriority w:val="1"/>
    <w:semiHidden/>
    <w:unhideWhenUsed/>
    <w:rsid w:val="00B622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2294"/>
  </w:style>
  <w:style w:type="character" w:customStyle="1" w:styleId="Heading1Char">
    <w:name w:val="Heading 1 Char"/>
    <w:basedOn w:val="DefaultParagraphFont"/>
    <w:link w:val="Heading1"/>
    <w:uiPriority w:val="9"/>
    <w:rsid w:val="00B62294"/>
    <w:rPr>
      <w:rFonts w:asciiTheme="majorHAnsi" w:eastAsiaTheme="majorEastAsia" w:hAnsiTheme="majorHAnsi" w:cstheme="majorBidi"/>
      <w:b/>
      <w:bCs/>
      <w:color w:val="4A6D62"/>
      <w:sz w:val="28"/>
      <w:szCs w:val="28"/>
      <w:lang w:val="en-GB"/>
    </w:rPr>
  </w:style>
  <w:style w:type="character" w:customStyle="1" w:styleId="Heading2Char">
    <w:name w:val="Heading 2 Char"/>
    <w:basedOn w:val="DefaultParagraphFont"/>
    <w:link w:val="Heading2"/>
    <w:uiPriority w:val="9"/>
    <w:rsid w:val="00B62294"/>
    <w:rPr>
      <w:rFonts w:asciiTheme="majorHAnsi" w:eastAsiaTheme="majorEastAsia" w:hAnsiTheme="majorHAnsi" w:cstheme="majorBidi"/>
      <w:b/>
      <w:bCs/>
      <w:color w:val="4A6D62"/>
      <w:sz w:val="24"/>
      <w:szCs w:val="26"/>
      <w:lang w:val="en-GB"/>
    </w:rPr>
  </w:style>
  <w:style w:type="character" w:customStyle="1" w:styleId="Heading3Char">
    <w:name w:val="Heading 3 Char"/>
    <w:basedOn w:val="DefaultParagraphFont"/>
    <w:link w:val="Heading3"/>
    <w:uiPriority w:val="9"/>
    <w:rsid w:val="00B62294"/>
    <w:rPr>
      <w:rFonts w:asciiTheme="majorHAnsi" w:eastAsiaTheme="majorEastAsia" w:hAnsiTheme="majorHAnsi" w:cstheme="majorBidi"/>
      <w:b/>
      <w:bCs/>
      <w:color w:val="4A6D62"/>
      <w:lang w:val="en-GB"/>
    </w:rPr>
  </w:style>
  <w:style w:type="character" w:customStyle="1" w:styleId="Heading4Char">
    <w:name w:val="Heading 4 Char"/>
    <w:basedOn w:val="DefaultParagraphFont"/>
    <w:link w:val="Heading4"/>
    <w:uiPriority w:val="9"/>
    <w:rsid w:val="00B62294"/>
    <w:rPr>
      <w:rFonts w:asciiTheme="majorHAnsi" w:eastAsiaTheme="majorEastAsia" w:hAnsiTheme="majorHAnsi" w:cstheme="majorBidi"/>
      <w:b/>
      <w:bCs/>
      <w:i/>
      <w:iCs/>
      <w:color w:val="4A6D62"/>
      <w:lang w:val="en-GB"/>
    </w:rPr>
  </w:style>
  <w:style w:type="paragraph" w:styleId="Title">
    <w:name w:val="Title"/>
    <w:basedOn w:val="Normal"/>
    <w:next w:val="Normal"/>
    <w:link w:val="TitleChar"/>
    <w:uiPriority w:val="10"/>
    <w:qFormat/>
    <w:rsid w:val="00B62294"/>
    <w:pPr>
      <w:spacing w:after="300" w:line="240" w:lineRule="auto"/>
      <w:contextualSpacing/>
    </w:pPr>
    <w:rPr>
      <w:rFonts w:asciiTheme="majorHAnsi" w:eastAsiaTheme="majorEastAsia" w:hAnsiTheme="majorHAnsi" w:cstheme="majorBidi"/>
      <w:b/>
      <w:spacing w:val="5"/>
      <w:kern w:val="28"/>
      <w:sz w:val="48"/>
      <w:szCs w:val="52"/>
    </w:rPr>
  </w:style>
  <w:style w:type="character" w:customStyle="1" w:styleId="TitleChar">
    <w:name w:val="Title Char"/>
    <w:basedOn w:val="DefaultParagraphFont"/>
    <w:link w:val="Title"/>
    <w:uiPriority w:val="10"/>
    <w:rsid w:val="00B62294"/>
    <w:rPr>
      <w:rFonts w:asciiTheme="majorHAnsi" w:eastAsiaTheme="majorEastAsia" w:hAnsiTheme="majorHAnsi" w:cstheme="majorBidi"/>
      <w:b/>
      <w:spacing w:val="5"/>
      <w:kern w:val="28"/>
      <w:sz w:val="48"/>
      <w:szCs w:val="52"/>
      <w:lang w:val="en-GB"/>
    </w:rPr>
  </w:style>
  <w:style w:type="paragraph" w:styleId="Subtitle">
    <w:name w:val="Subtitle"/>
    <w:basedOn w:val="Normal"/>
    <w:next w:val="Normal"/>
    <w:link w:val="SubtitleChar"/>
    <w:uiPriority w:val="11"/>
    <w:qFormat/>
    <w:rsid w:val="00B62294"/>
    <w:pPr>
      <w:numPr>
        <w:ilvl w:val="1"/>
      </w:numPr>
    </w:pPr>
    <w:rPr>
      <w:rFonts w:asciiTheme="majorHAnsi" w:eastAsiaTheme="majorEastAsia" w:hAnsiTheme="majorHAnsi" w:cstheme="majorBidi"/>
      <w:i/>
      <w:iCs/>
      <w:spacing w:val="15"/>
      <w:sz w:val="36"/>
      <w:szCs w:val="24"/>
    </w:rPr>
  </w:style>
  <w:style w:type="character" w:customStyle="1" w:styleId="SubtitleChar">
    <w:name w:val="Subtitle Char"/>
    <w:basedOn w:val="DefaultParagraphFont"/>
    <w:link w:val="Subtitle"/>
    <w:uiPriority w:val="11"/>
    <w:rsid w:val="00B62294"/>
    <w:rPr>
      <w:rFonts w:asciiTheme="majorHAnsi" w:eastAsiaTheme="majorEastAsia" w:hAnsiTheme="majorHAnsi" w:cstheme="majorBidi"/>
      <w:i/>
      <w:iCs/>
      <w:spacing w:val="15"/>
      <w:sz w:val="36"/>
      <w:szCs w:val="24"/>
      <w:lang w:val="en-GB"/>
    </w:rPr>
  </w:style>
  <w:style w:type="paragraph" w:styleId="NoSpacing">
    <w:name w:val="No Spacing"/>
    <w:uiPriority w:val="1"/>
    <w:qFormat/>
    <w:rsid w:val="00B62294"/>
    <w:pPr>
      <w:spacing w:after="0" w:line="240" w:lineRule="auto"/>
    </w:pPr>
    <w:rPr>
      <w:rFonts w:ascii="Arial" w:hAnsi="Arial"/>
    </w:rPr>
  </w:style>
  <w:style w:type="character" w:styleId="PlaceholderText">
    <w:name w:val="Placeholder Text"/>
    <w:basedOn w:val="DefaultParagraphFont"/>
    <w:uiPriority w:val="99"/>
    <w:semiHidden/>
    <w:rsid w:val="00B62294"/>
    <w:rPr>
      <w:color w:val="808080"/>
    </w:rPr>
  </w:style>
  <w:style w:type="paragraph" w:styleId="BalloonText">
    <w:name w:val="Balloon Text"/>
    <w:basedOn w:val="Normal"/>
    <w:link w:val="BalloonTextChar"/>
    <w:uiPriority w:val="99"/>
    <w:semiHidden/>
    <w:unhideWhenUsed/>
    <w:rsid w:val="00B622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294"/>
    <w:rPr>
      <w:rFonts w:ascii="Tahoma" w:hAnsi="Tahoma" w:cs="Tahoma"/>
      <w:sz w:val="16"/>
      <w:szCs w:val="16"/>
      <w:lang w:val="en-GB"/>
    </w:rPr>
  </w:style>
  <w:style w:type="paragraph" w:styleId="Header">
    <w:name w:val="header"/>
    <w:basedOn w:val="Normal"/>
    <w:link w:val="HeaderChar"/>
    <w:uiPriority w:val="99"/>
    <w:unhideWhenUsed/>
    <w:rsid w:val="00B62294"/>
    <w:pPr>
      <w:tabs>
        <w:tab w:val="center" w:pos="4703"/>
        <w:tab w:val="right" w:pos="9406"/>
      </w:tabs>
      <w:spacing w:line="240" w:lineRule="auto"/>
    </w:pPr>
  </w:style>
  <w:style w:type="character" w:customStyle="1" w:styleId="HeaderChar">
    <w:name w:val="Header Char"/>
    <w:basedOn w:val="DefaultParagraphFont"/>
    <w:link w:val="Header"/>
    <w:uiPriority w:val="99"/>
    <w:rsid w:val="00B62294"/>
    <w:rPr>
      <w:lang w:val="en-GB"/>
    </w:rPr>
  </w:style>
  <w:style w:type="paragraph" w:styleId="Footer">
    <w:name w:val="footer"/>
    <w:basedOn w:val="Normal"/>
    <w:link w:val="FooterChar"/>
    <w:uiPriority w:val="99"/>
    <w:unhideWhenUsed/>
    <w:rsid w:val="00B62294"/>
    <w:pPr>
      <w:tabs>
        <w:tab w:val="center" w:pos="4703"/>
        <w:tab w:val="right" w:pos="9406"/>
      </w:tabs>
      <w:spacing w:line="240" w:lineRule="auto"/>
    </w:pPr>
  </w:style>
  <w:style w:type="character" w:customStyle="1" w:styleId="FooterChar">
    <w:name w:val="Footer Char"/>
    <w:basedOn w:val="DefaultParagraphFont"/>
    <w:link w:val="Footer"/>
    <w:uiPriority w:val="99"/>
    <w:rsid w:val="00B62294"/>
    <w:rPr>
      <w:lang w:val="en-GB"/>
    </w:rPr>
  </w:style>
  <w:style w:type="paragraph" w:customStyle="1" w:styleId="TrademarkText">
    <w:name w:val="Trademark Text"/>
    <w:basedOn w:val="Footer"/>
    <w:qFormat/>
    <w:rsid w:val="00B62294"/>
    <w:pPr>
      <w:tabs>
        <w:tab w:val="clear" w:pos="4703"/>
        <w:tab w:val="clear" w:pos="9406"/>
        <w:tab w:val="center" w:pos="4320"/>
        <w:tab w:val="right" w:pos="8640"/>
      </w:tabs>
      <w:spacing w:after="120"/>
    </w:pPr>
    <w:rPr>
      <w:rFonts w:eastAsia="MS Mincho" w:cs="Arial"/>
      <w:color w:val="9E948D"/>
      <w:sz w:val="16"/>
      <w:szCs w:val="24"/>
    </w:rPr>
  </w:style>
  <w:style w:type="table" w:styleId="TableGrid">
    <w:name w:val="Table Grid"/>
    <w:basedOn w:val="TableNormal"/>
    <w:uiPriority w:val="59"/>
    <w:rsid w:val="00B622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B62294"/>
    <w:pPr>
      <w:spacing w:before="200" w:line="240" w:lineRule="auto"/>
    </w:pPr>
    <w:rPr>
      <w:i/>
      <w:iCs/>
      <w:color w:val="000000" w:themeColor="text1"/>
    </w:rPr>
  </w:style>
  <w:style w:type="character" w:customStyle="1" w:styleId="QuoteChar">
    <w:name w:val="Quote Char"/>
    <w:basedOn w:val="DefaultParagraphFont"/>
    <w:link w:val="Quote"/>
    <w:uiPriority w:val="29"/>
    <w:rsid w:val="00B62294"/>
    <w:rPr>
      <w:i/>
      <w:iCs/>
      <w:color w:val="000000" w:themeColor="text1"/>
      <w:lang w:val="en-GB"/>
    </w:rPr>
  </w:style>
  <w:style w:type="character" w:styleId="Hyperlink">
    <w:name w:val="Hyperlink"/>
    <w:basedOn w:val="DefaultParagraphFont"/>
    <w:uiPriority w:val="99"/>
    <w:unhideWhenUsed/>
    <w:rsid w:val="00B62294"/>
    <w:rPr>
      <w:color w:val="0000FF" w:themeColor="hyperlink"/>
      <w:u w:val="single"/>
    </w:rPr>
  </w:style>
  <w:style w:type="paragraph" w:customStyle="1" w:styleId="Bodytext-bullet">
    <w:name w:val="Body text - bullet"/>
    <w:basedOn w:val="BodyText"/>
    <w:autoRedefine/>
    <w:qFormat/>
    <w:rsid w:val="00B62294"/>
    <w:pPr>
      <w:numPr>
        <w:numId w:val="3"/>
      </w:numPr>
      <w:tabs>
        <w:tab w:val="num" w:pos="360"/>
      </w:tabs>
      <w:spacing w:line="240" w:lineRule="auto"/>
      <w:ind w:left="0" w:hanging="306"/>
    </w:pPr>
    <w:rPr>
      <w:rFonts w:eastAsia="Times New Roman" w:cs="Arial"/>
      <w:bCs/>
      <w:color w:val="000000"/>
      <w:sz w:val="20"/>
      <w:szCs w:val="20"/>
      <w:lang w:eastAsia="en-IE"/>
    </w:rPr>
  </w:style>
  <w:style w:type="paragraph" w:styleId="BodyText">
    <w:name w:val="Body Text"/>
    <w:basedOn w:val="Normal"/>
    <w:link w:val="BodyTextChar"/>
    <w:uiPriority w:val="99"/>
    <w:semiHidden/>
    <w:unhideWhenUsed/>
    <w:rsid w:val="00B62294"/>
    <w:pPr>
      <w:spacing w:after="120"/>
    </w:pPr>
  </w:style>
  <w:style w:type="character" w:customStyle="1" w:styleId="BodyTextChar">
    <w:name w:val="Body Text Char"/>
    <w:basedOn w:val="DefaultParagraphFont"/>
    <w:link w:val="BodyText"/>
    <w:uiPriority w:val="99"/>
    <w:semiHidden/>
    <w:rsid w:val="00B62294"/>
    <w:rPr>
      <w:lang w:val="en-GB"/>
    </w:rPr>
  </w:style>
  <w:style w:type="paragraph" w:customStyle="1" w:styleId="NotHeading">
    <w:name w:val="Not Heading"/>
    <w:basedOn w:val="Normal"/>
    <w:autoRedefine/>
    <w:rsid w:val="00B62294"/>
    <w:pPr>
      <w:autoSpaceDE w:val="0"/>
      <w:autoSpaceDN w:val="0"/>
      <w:adjustRightInd w:val="0"/>
      <w:spacing w:after="120" w:line="240" w:lineRule="atLeast"/>
    </w:pPr>
    <w:rPr>
      <w:rFonts w:eastAsia="Times New Roman" w:cs="Arial"/>
      <w:b/>
      <w:bCs/>
      <w:color w:val="4A6D62"/>
    </w:rPr>
  </w:style>
  <w:style w:type="paragraph" w:styleId="ListBullet3">
    <w:name w:val="List Bullet 3"/>
    <w:basedOn w:val="Normal"/>
    <w:uiPriority w:val="99"/>
    <w:semiHidden/>
    <w:unhideWhenUsed/>
    <w:rsid w:val="00B62294"/>
    <w:pPr>
      <w:numPr>
        <w:numId w:val="9"/>
      </w:numPr>
      <w:spacing w:after="120" w:line="240" w:lineRule="auto"/>
      <w:contextualSpacing/>
    </w:pPr>
    <w:rPr>
      <w:rFonts w:eastAsia="MS Mincho" w:cs="Times New Roman"/>
      <w:sz w:val="20"/>
      <w:szCs w:val="24"/>
    </w:rPr>
  </w:style>
  <w:style w:type="paragraph" w:styleId="NormalWeb">
    <w:name w:val="Normal (Web)"/>
    <w:basedOn w:val="Normal"/>
    <w:uiPriority w:val="99"/>
    <w:unhideWhenUsed/>
    <w:rsid w:val="00B62294"/>
    <w:pPr>
      <w:spacing w:before="100" w:beforeAutospacing="1" w:after="100" w:afterAutospacing="1" w:line="240" w:lineRule="auto"/>
    </w:pPr>
    <w:rPr>
      <w:rFonts w:eastAsiaTheme="minorEastAsia" w:cs="Times New Roman"/>
      <w:sz w:val="20"/>
      <w:szCs w:val="24"/>
    </w:rPr>
  </w:style>
  <w:style w:type="table" w:styleId="LightList-Accent1">
    <w:name w:val="Light List Accent 1"/>
    <w:basedOn w:val="TableNormal"/>
    <w:uiPriority w:val="61"/>
    <w:rsid w:val="00B62294"/>
    <w:pPr>
      <w:spacing w:after="0" w:line="240" w:lineRule="auto"/>
    </w:pPr>
    <w:rPr>
      <w:rFonts w:ascii="Times New Roman" w:eastAsia="Times New Roman" w:hAnsi="Times New Roman" w:cs="Times New Roman"/>
      <w:sz w:val="20"/>
      <w:szCs w:val="20"/>
      <w:lang w:val="en-IE" w:eastAsia="en-I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5Char">
    <w:name w:val="Heading 5 Char"/>
    <w:aliases w:val="Heading 1 without Number Char"/>
    <w:basedOn w:val="DefaultParagraphFont"/>
    <w:link w:val="Heading5"/>
    <w:uiPriority w:val="9"/>
    <w:rsid w:val="00B62294"/>
    <w:rPr>
      <w:rFonts w:asciiTheme="majorHAnsi" w:eastAsiaTheme="majorEastAsia" w:hAnsiTheme="majorHAnsi" w:cstheme="majorBidi"/>
      <w:b/>
      <w:color w:val="4A6D62"/>
      <w:sz w:val="28"/>
      <w:lang w:val="en-GB"/>
    </w:rPr>
  </w:style>
  <w:style w:type="paragraph" w:styleId="TOC1">
    <w:name w:val="toc 1"/>
    <w:basedOn w:val="Normal"/>
    <w:next w:val="Normal"/>
    <w:autoRedefine/>
    <w:uiPriority w:val="39"/>
    <w:unhideWhenUsed/>
    <w:qFormat/>
    <w:rsid w:val="00B62294"/>
    <w:pPr>
      <w:spacing w:after="100" w:line="240" w:lineRule="auto"/>
    </w:pPr>
    <w:rPr>
      <w:rFonts w:eastAsia="MS Mincho" w:cs="Times New Roman"/>
      <w:szCs w:val="24"/>
    </w:rPr>
  </w:style>
  <w:style w:type="paragraph" w:styleId="TOC2">
    <w:name w:val="toc 2"/>
    <w:basedOn w:val="Normal"/>
    <w:next w:val="Normal"/>
    <w:autoRedefine/>
    <w:uiPriority w:val="39"/>
    <w:unhideWhenUsed/>
    <w:qFormat/>
    <w:rsid w:val="00B62294"/>
    <w:pPr>
      <w:spacing w:after="100" w:line="240" w:lineRule="auto"/>
      <w:ind w:left="240"/>
    </w:pPr>
    <w:rPr>
      <w:rFonts w:eastAsia="MS Mincho" w:cs="Times New Roman"/>
      <w:szCs w:val="24"/>
    </w:rPr>
  </w:style>
  <w:style w:type="paragraph" w:styleId="TOCHeading">
    <w:name w:val="TOC Heading"/>
    <w:basedOn w:val="Heading1"/>
    <w:next w:val="Normal"/>
    <w:uiPriority w:val="39"/>
    <w:unhideWhenUsed/>
    <w:qFormat/>
    <w:rsid w:val="00B62294"/>
    <w:pPr>
      <w:numPr>
        <w:numId w:val="0"/>
      </w:numPr>
      <w:spacing w:before="480" w:after="0" w:line="276" w:lineRule="auto"/>
      <w:outlineLvl w:val="9"/>
    </w:pPr>
    <w:rPr>
      <w:color w:val="365F91" w:themeColor="accent1" w:themeShade="BF"/>
      <w:lang w:eastAsia="ja-JP"/>
    </w:rPr>
  </w:style>
  <w:style w:type="paragraph" w:styleId="TOC3">
    <w:name w:val="toc 3"/>
    <w:basedOn w:val="Normal"/>
    <w:next w:val="Normal"/>
    <w:autoRedefine/>
    <w:uiPriority w:val="39"/>
    <w:unhideWhenUsed/>
    <w:qFormat/>
    <w:rsid w:val="00B62294"/>
    <w:pPr>
      <w:spacing w:after="100"/>
      <w:ind w:left="440"/>
    </w:pPr>
  </w:style>
  <w:style w:type="paragraph" w:styleId="TOC4">
    <w:name w:val="toc 4"/>
    <w:basedOn w:val="Normal"/>
    <w:next w:val="Normal"/>
    <w:autoRedefine/>
    <w:uiPriority w:val="39"/>
    <w:unhideWhenUsed/>
    <w:rsid w:val="00B62294"/>
    <w:pPr>
      <w:spacing w:after="100"/>
      <w:ind w:left="660"/>
    </w:pPr>
  </w:style>
  <w:style w:type="paragraph" w:styleId="TOC5">
    <w:name w:val="toc 5"/>
    <w:basedOn w:val="Normal"/>
    <w:next w:val="Normal"/>
    <w:autoRedefine/>
    <w:uiPriority w:val="39"/>
    <w:semiHidden/>
    <w:unhideWhenUsed/>
    <w:rsid w:val="00B62294"/>
    <w:pPr>
      <w:spacing w:after="100"/>
      <w:ind w:left="880"/>
    </w:pPr>
  </w:style>
  <w:style w:type="paragraph" w:styleId="TOC6">
    <w:name w:val="toc 6"/>
    <w:basedOn w:val="Normal"/>
    <w:next w:val="Normal"/>
    <w:autoRedefine/>
    <w:uiPriority w:val="39"/>
    <w:semiHidden/>
    <w:unhideWhenUsed/>
    <w:rsid w:val="00B62294"/>
    <w:pPr>
      <w:spacing w:after="100"/>
      <w:ind w:left="1100"/>
    </w:pPr>
  </w:style>
  <w:style w:type="character" w:styleId="Strong">
    <w:name w:val="Strong"/>
    <w:basedOn w:val="DefaultParagraphFont"/>
    <w:uiPriority w:val="22"/>
    <w:qFormat/>
    <w:rsid w:val="00580927"/>
    <w:rPr>
      <w:b/>
      <w:bCs/>
    </w:rPr>
  </w:style>
  <w:style w:type="character" w:customStyle="1" w:styleId="sup">
    <w:name w:val="sup"/>
    <w:basedOn w:val="DefaultParagraphFont"/>
    <w:rsid w:val="00B6229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294"/>
    <w:rPr>
      <w:lang w:val="en-GB"/>
    </w:rPr>
  </w:style>
  <w:style w:type="paragraph" w:styleId="Heading1">
    <w:name w:val="heading 1"/>
    <w:basedOn w:val="Normal"/>
    <w:next w:val="Normal"/>
    <w:link w:val="Heading1Char"/>
    <w:uiPriority w:val="9"/>
    <w:qFormat/>
    <w:rsid w:val="00B62294"/>
    <w:pPr>
      <w:keepNext/>
      <w:keepLines/>
      <w:numPr>
        <w:numId w:val="12"/>
      </w:numPr>
      <w:spacing w:before="240" w:after="240" w:line="240" w:lineRule="auto"/>
      <w:outlineLvl w:val="0"/>
    </w:pPr>
    <w:rPr>
      <w:rFonts w:asciiTheme="majorHAnsi" w:eastAsiaTheme="majorEastAsia" w:hAnsiTheme="majorHAnsi" w:cstheme="majorBidi"/>
      <w:b/>
      <w:bCs/>
      <w:color w:val="4A6D62"/>
      <w:sz w:val="28"/>
      <w:szCs w:val="28"/>
    </w:rPr>
  </w:style>
  <w:style w:type="paragraph" w:styleId="Heading2">
    <w:name w:val="heading 2"/>
    <w:basedOn w:val="Normal"/>
    <w:next w:val="Normal"/>
    <w:link w:val="Heading2Char"/>
    <w:uiPriority w:val="9"/>
    <w:unhideWhenUsed/>
    <w:qFormat/>
    <w:rsid w:val="00B62294"/>
    <w:pPr>
      <w:keepNext/>
      <w:keepLines/>
      <w:numPr>
        <w:ilvl w:val="1"/>
        <w:numId w:val="12"/>
      </w:numPr>
      <w:spacing w:before="240" w:after="240" w:line="240" w:lineRule="auto"/>
      <w:outlineLvl w:val="1"/>
    </w:pPr>
    <w:rPr>
      <w:rFonts w:asciiTheme="majorHAnsi" w:eastAsiaTheme="majorEastAsia" w:hAnsiTheme="majorHAnsi" w:cstheme="majorBidi"/>
      <w:b/>
      <w:bCs/>
      <w:color w:val="4A6D62"/>
      <w:sz w:val="24"/>
      <w:szCs w:val="26"/>
    </w:rPr>
  </w:style>
  <w:style w:type="paragraph" w:styleId="Heading3">
    <w:name w:val="heading 3"/>
    <w:basedOn w:val="Normal"/>
    <w:next w:val="Normal"/>
    <w:link w:val="Heading3Char"/>
    <w:uiPriority w:val="9"/>
    <w:unhideWhenUsed/>
    <w:qFormat/>
    <w:rsid w:val="00B62294"/>
    <w:pPr>
      <w:keepNext/>
      <w:keepLines/>
      <w:numPr>
        <w:ilvl w:val="2"/>
        <w:numId w:val="12"/>
      </w:numPr>
      <w:spacing w:before="240" w:after="240" w:line="240" w:lineRule="auto"/>
      <w:outlineLvl w:val="2"/>
    </w:pPr>
    <w:rPr>
      <w:rFonts w:asciiTheme="majorHAnsi" w:eastAsiaTheme="majorEastAsia" w:hAnsiTheme="majorHAnsi" w:cstheme="majorBidi"/>
      <w:b/>
      <w:bCs/>
      <w:color w:val="4A6D62"/>
    </w:rPr>
  </w:style>
  <w:style w:type="paragraph" w:styleId="Heading4">
    <w:name w:val="heading 4"/>
    <w:basedOn w:val="Normal"/>
    <w:next w:val="Normal"/>
    <w:link w:val="Heading4Char"/>
    <w:uiPriority w:val="9"/>
    <w:unhideWhenUsed/>
    <w:qFormat/>
    <w:rsid w:val="00B62294"/>
    <w:pPr>
      <w:keepNext/>
      <w:keepLines/>
      <w:numPr>
        <w:ilvl w:val="3"/>
        <w:numId w:val="12"/>
      </w:numPr>
      <w:spacing w:before="240" w:after="240" w:line="240" w:lineRule="auto"/>
      <w:outlineLvl w:val="3"/>
    </w:pPr>
    <w:rPr>
      <w:rFonts w:asciiTheme="majorHAnsi" w:eastAsiaTheme="majorEastAsia" w:hAnsiTheme="majorHAnsi" w:cstheme="majorBidi"/>
      <w:b/>
      <w:bCs/>
      <w:i/>
      <w:iCs/>
      <w:color w:val="4A6D62"/>
    </w:rPr>
  </w:style>
  <w:style w:type="paragraph" w:styleId="Heading5">
    <w:name w:val="heading 5"/>
    <w:aliases w:val="Heading 1 without Number"/>
    <w:basedOn w:val="Normal"/>
    <w:next w:val="Normal"/>
    <w:link w:val="Heading5Char"/>
    <w:uiPriority w:val="9"/>
    <w:unhideWhenUsed/>
    <w:qFormat/>
    <w:rsid w:val="00B62294"/>
    <w:pPr>
      <w:keepNext/>
      <w:keepLines/>
      <w:outlineLvl w:val="4"/>
    </w:pPr>
    <w:rPr>
      <w:rFonts w:asciiTheme="majorHAnsi" w:eastAsiaTheme="majorEastAsia" w:hAnsiTheme="majorHAnsi" w:cstheme="majorBidi"/>
      <w:b/>
      <w:color w:val="4A6D62"/>
      <w:sz w:val="28"/>
    </w:rPr>
  </w:style>
  <w:style w:type="character" w:default="1" w:styleId="DefaultParagraphFont">
    <w:name w:val="Default Paragraph Font"/>
    <w:uiPriority w:val="1"/>
    <w:semiHidden/>
    <w:unhideWhenUsed/>
    <w:rsid w:val="00B622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2294"/>
  </w:style>
  <w:style w:type="character" w:customStyle="1" w:styleId="Heading1Char">
    <w:name w:val="Heading 1 Char"/>
    <w:basedOn w:val="DefaultParagraphFont"/>
    <w:link w:val="Heading1"/>
    <w:uiPriority w:val="9"/>
    <w:rsid w:val="00B62294"/>
    <w:rPr>
      <w:rFonts w:asciiTheme="majorHAnsi" w:eastAsiaTheme="majorEastAsia" w:hAnsiTheme="majorHAnsi" w:cstheme="majorBidi"/>
      <w:b/>
      <w:bCs/>
      <w:color w:val="4A6D62"/>
      <w:sz w:val="28"/>
      <w:szCs w:val="28"/>
      <w:lang w:val="en-GB"/>
    </w:rPr>
  </w:style>
  <w:style w:type="character" w:customStyle="1" w:styleId="Heading2Char">
    <w:name w:val="Heading 2 Char"/>
    <w:basedOn w:val="DefaultParagraphFont"/>
    <w:link w:val="Heading2"/>
    <w:uiPriority w:val="9"/>
    <w:rsid w:val="00B62294"/>
    <w:rPr>
      <w:rFonts w:asciiTheme="majorHAnsi" w:eastAsiaTheme="majorEastAsia" w:hAnsiTheme="majorHAnsi" w:cstheme="majorBidi"/>
      <w:b/>
      <w:bCs/>
      <w:color w:val="4A6D62"/>
      <w:sz w:val="24"/>
      <w:szCs w:val="26"/>
      <w:lang w:val="en-GB"/>
    </w:rPr>
  </w:style>
  <w:style w:type="character" w:customStyle="1" w:styleId="Heading3Char">
    <w:name w:val="Heading 3 Char"/>
    <w:basedOn w:val="DefaultParagraphFont"/>
    <w:link w:val="Heading3"/>
    <w:uiPriority w:val="9"/>
    <w:rsid w:val="00B62294"/>
    <w:rPr>
      <w:rFonts w:asciiTheme="majorHAnsi" w:eastAsiaTheme="majorEastAsia" w:hAnsiTheme="majorHAnsi" w:cstheme="majorBidi"/>
      <w:b/>
      <w:bCs/>
      <w:color w:val="4A6D62"/>
      <w:lang w:val="en-GB"/>
    </w:rPr>
  </w:style>
  <w:style w:type="character" w:customStyle="1" w:styleId="Heading4Char">
    <w:name w:val="Heading 4 Char"/>
    <w:basedOn w:val="DefaultParagraphFont"/>
    <w:link w:val="Heading4"/>
    <w:uiPriority w:val="9"/>
    <w:rsid w:val="00B62294"/>
    <w:rPr>
      <w:rFonts w:asciiTheme="majorHAnsi" w:eastAsiaTheme="majorEastAsia" w:hAnsiTheme="majorHAnsi" w:cstheme="majorBidi"/>
      <w:b/>
      <w:bCs/>
      <w:i/>
      <w:iCs/>
      <w:color w:val="4A6D62"/>
      <w:lang w:val="en-GB"/>
    </w:rPr>
  </w:style>
  <w:style w:type="paragraph" w:styleId="Title">
    <w:name w:val="Title"/>
    <w:basedOn w:val="Normal"/>
    <w:next w:val="Normal"/>
    <w:link w:val="TitleChar"/>
    <w:uiPriority w:val="10"/>
    <w:qFormat/>
    <w:rsid w:val="00B62294"/>
    <w:pPr>
      <w:spacing w:after="300" w:line="240" w:lineRule="auto"/>
      <w:contextualSpacing/>
    </w:pPr>
    <w:rPr>
      <w:rFonts w:asciiTheme="majorHAnsi" w:eastAsiaTheme="majorEastAsia" w:hAnsiTheme="majorHAnsi" w:cstheme="majorBidi"/>
      <w:b/>
      <w:spacing w:val="5"/>
      <w:kern w:val="28"/>
      <w:sz w:val="48"/>
      <w:szCs w:val="52"/>
    </w:rPr>
  </w:style>
  <w:style w:type="character" w:customStyle="1" w:styleId="TitleChar">
    <w:name w:val="Title Char"/>
    <w:basedOn w:val="DefaultParagraphFont"/>
    <w:link w:val="Title"/>
    <w:uiPriority w:val="10"/>
    <w:rsid w:val="00B62294"/>
    <w:rPr>
      <w:rFonts w:asciiTheme="majorHAnsi" w:eastAsiaTheme="majorEastAsia" w:hAnsiTheme="majorHAnsi" w:cstheme="majorBidi"/>
      <w:b/>
      <w:spacing w:val="5"/>
      <w:kern w:val="28"/>
      <w:sz w:val="48"/>
      <w:szCs w:val="52"/>
      <w:lang w:val="en-GB"/>
    </w:rPr>
  </w:style>
  <w:style w:type="paragraph" w:styleId="Subtitle">
    <w:name w:val="Subtitle"/>
    <w:basedOn w:val="Normal"/>
    <w:next w:val="Normal"/>
    <w:link w:val="SubtitleChar"/>
    <w:uiPriority w:val="11"/>
    <w:qFormat/>
    <w:rsid w:val="00B62294"/>
    <w:pPr>
      <w:numPr>
        <w:ilvl w:val="1"/>
      </w:numPr>
    </w:pPr>
    <w:rPr>
      <w:rFonts w:asciiTheme="majorHAnsi" w:eastAsiaTheme="majorEastAsia" w:hAnsiTheme="majorHAnsi" w:cstheme="majorBidi"/>
      <w:i/>
      <w:iCs/>
      <w:spacing w:val="15"/>
      <w:sz w:val="36"/>
      <w:szCs w:val="24"/>
    </w:rPr>
  </w:style>
  <w:style w:type="character" w:customStyle="1" w:styleId="SubtitleChar">
    <w:name w:val="Subtitle Char"/>
    <w:basedOn w:val="DefaultParagraphFont"/>
    <w:link w:val="Subtitle"/>
    <w:uiPriority w:val="11"/>
    <w:rsid w:val="00B62294"/>
    <w:rPr>
      <w:rFonts w:asciiTheme="majorHAnsi" w:eastAsiaTheme="majorEastAsia" w:hAnsiTheme="majorHAnsi" w:cstheme="majorBidi"/>
      <w:i/>
      <w:iCs/>
      <w:spacing w:val="15"/>
      <w:sz w:val="36"/>
      <w:szCs w:val="24"/>
      <w:lang w:val="en-GB"/>
    </w:rPr>
  </w:style>
  <w:style w:type="paragraph" w:styleId="NoSpacing">
    <w:name w:val="No Spacing"/>
    <w:uiPriority w:val="1"/>
    <w:qFormat/>
    <w:rsid w:val="00B62294"/>
    <w:pPr>
      <w:spacing w:after="0" w:line="240" w:lineRule="auto"/>
    </w:pPr>
    <w:rPr>
      <w:rFonts w:ascii="Arial" w:hAnsi="Arial"/>
    </w:rPr>
  </w:style>
  <w:style w:type="character" w:styleId="PlaceholderText">
    <w:name w:val="Placeholder Text"/>
    <w:basedOn w:val="DefaultParagraphFont"/>
    <w:uiPriority w:val="99"/>
    <w:semiHidden/>
    <w:rsid w:val="00B62294"/>
    <w:rPr>
      <w:color w:val="808080"/>
    </w:rPr>
  </w:style>
  <w:style w:type="paragraph" w:styleId="BalloonText">
    <w:name w:val="Balloon Text"/>
    <w:basedOn w:val="Normal"/>
    <w:link w:val="BalloonTextChar"/>
    <w:uiPriority w:val="99"/>
    <w:semiHidden/>
    <w:unhideWhenUsed/>
    <w:rsid w:val="00B622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294"/>
    <w:rPr>
      <w:rFonts w:ascii="Tahoma" w:hAnsi="Tahoma" w:cs="Tahoma"/>
      <w:sz w:val="16"/>
      <w:szCs w:val="16"/>
      <w:lang w:val="en-GB"/>
    </w:rPr>
  </w:style>
  <w:style w:type="paragraph" w:styleId="Header">
    <w:name w:val="header"/>
    <w:basedOn w:val="Normal"/>
    <w:link w:val="HeaderChar"/>
    <w:uiPriority w:val="99"/>
    <w:unhideWhenUsed/>
    <w:rsid w:val="00B62294"/>
    <w:pPr>
      <w:tabs>
        <w:tab w:val="center" w:pos="4703"/>
        <w:tab w:val="right" w:pos="9406"/>
      </w:tabs>
      <w:spacing w:line="240" w:lineRule="auto"/>
    </w:pPr>
  </w:style>
  <w:style w:type="character" w:customStyle="1" w:styleId="HeaderChar">
    <w:name w:val="Header Char"/>
    <w:basedOn w:val="DefaultParagraphFont"/>
    <w:link w:val="Header"/>
    <w:uiPriority w:val="99"/>
    <w:rsid w:val="00B62294"/>
    <w:rPr>
      <w:lang w:val="en-GB"/>
    </w:rPr>
  </w:style>
  <w:style w:type="paragraph" w:styleId="Footer">
    <w:name w:val="footer"/>
    <w:basedOn w:val="Normal"/>
    <w:link w:val="FooterChar"/>
    <w:uiPriority w:val="99"/>
    <w:unhideWhenUsed/>
    <w:rsid w:val="00B62294"/>
    <w:pPr>
      <w:tabs>
        <w:tab w:val="center" w:pos="4703"/>
        <w:tab w:val="right" w:pos="9406"/>
      </w:tabs>
      <w:spacing w:line="240" w:lineRule="auto"/>
    </w:pPr>
  </w:style>
  <w:style w:type="character" w:customStyle="1" w:styleId="FooterChar">
    <w:name w:val="Footer Char"/>
    <w:basedOn w:val="DefaultParagraphFont"/>
    <w:link w:val="Footer"/>
    <w:uiPriority w:val="99"/>
    <w:rsid w:val="00B62294"/>
    <w:rPr>
      <w:lang w:val="en-GB"/>
    </w:rPr>
  </w:style>
  <w:style w:type="paragraph" w:customStyle="1" w:styleId="TrademarkText">
    <w:name w:val="Trademark Text"/>
    <w:basedOn w:val="Footer"/>
    <w:qFormat/>
    <w:rsid w:val="00B62294"/>
    <w:pPr>
      <w:tabs>
        <w:tab w:val="clear" w:pos="4703"/>
        <w:tab w:val="clear" w:pos="9406"/>
        <w:tab w:val="center" w:pos="4320"/>
        <w:tab w:val="right" w:pos="8640"/>
      </w:tabs>
      <w:spacing w:after="120"/>
    </w:pPr>
    <w:rPr>
      <w:rFonts w:eastAsia="MS Mincho" w:cs="Arial"/>
      <w:color w:val="9E948D"/>
      <w:sz w:val="16"/>
      <w:szCs w:val="24"/>
    </w:rPr>
  </w:style>
  <w:style w:type="table" w:styleId="TableGrid">
    <w:name w:val="Table Grid"/>
    <w:basedOn w:val="TableNormal"/>
    <w:uiPriority w:val="59"/>
    <w:rsid w:val="00B622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B62294"/>
    <w:pPr>
      <w:spacing w:before="200" w:line="240" w:lineRule="auto"/>
    </w:pPr>
    <w:rPr>
      <w:i/>
      <w:iCs/>
      <w:color w:val="000000" w:themeColor="text1"/>
    </w:rPr>
  </w:style>
  <w:style w:type="character" w:customStyle="1" w:styleId="QuoteChar">
    <w:name w:val="Quote Char"/>
    <w:basedOn w:val="DefaultParagraphFont"/>
    <w:link w:val="Quote"/>
    <w:uiPriority w:val="29"/>
    <w:rsid w:val="00B62294"/>
    <w:rPr>
      <w:i/>
      <w:iCs/>
      <w:color w:val="000000" w:themeColor="text1"/>
      <w:lang w:val="en-GB"/>
    </w:rPr>
  </w:style>
  <w:style w:type="character" w:styleId="Hyperlink">
    <w:name w:val="Hyperlink"/>
    <w:basedOn w:val="DefaultParagraphFont"/>
    <w:uiPriority w:val="99"/>
    <w:unhideWhenUsed/>
    <w:rsid w:val="00B62294"/>
    <w:rPr>
      <w:color w:val="0000FF" w:themeColor="hyperlink"/>
      <w:u w:val="single"/>
    </w:rPr>
  </w:style>
  <w:style w:type="paragraph" w:customStyle="1" w:styleId="Bodytext-bullet">
    <w:name w:val="Body text - bullet"/>
    <w:basedOn w:val="BodyText"/>
    <w:autoRedefine/>
    <w:qFormat/>
    <w:rsid w:val="00B62294"/>
    <w:pPr>
      <w:numPr>
        <w:numId w:val="3"/>
      </w:numPr>
      <w:tabs>
        <w:tab w:val="num" w:pos="360"/>
      </w:tabs>
      <w:spacing w:line="240" w:lineRule="auto"/>
      <w:ind w:left="0" w:hanging="306"/>
    </w:pPr>
    <w:rPr>
      <w:rFonts w:eastAsia="Times New Roman" w:cs="Arial"/>
      <w:bCs/>
      <w:color w:val="000000"/>
      <w:sz w:val="20"/>
      <w:szCs w:val="20"/>
      <w:lang w:eastAsia="en-IE"/>
    </w:rPr>
  </w:style>
  <w:style w:type="paragraph" w:styleId="BodyText">
    <w:name w:val="Body Text"/>
    <w:basedOn w:val="Normal"/>
    <w:link w:val="BodyTextChar"/>
    <w:uiPriority w:val="99"/>
    <w:semiHidden/>
    <w:unhideWhenUsed/>
    <w:rsid w:val="00B62294"/>
    <w:pPr>
      <w:spacing w:after="120"/>
    </w:pPr>
  </w:style>
  <w:style w:type="character" w:customStyle="1" w:styleId="BodyTextChar">
    <w:name w:val="Body Text Char"/>
    <w:basedOn w:val="DefaultParagraphFont"/>
    <w:link w:val="BodyText"/>
    <w:uiPriority w:val="99"/>
    <w:semiHidden/>
    <w:rsid w:val="00B62294"/>
    <w:rPr>
      <w:lang w:val="en-GB"/>
    </w:rPr>
  </w:style>
  <w:style w:type="paragraph" w:customStyle="1" w:styleId="NotHeading">
    <w:name w:val="Not Heading"/>
    <w:basedOn w:val="Normal"/>
    <w:autoRedefine/>
    <w:rsid w:val="00B62294"/>
    <w:pPr>
      <w:autoSpaceDE w:val="0"/>
      <w:autoSpaceDN w:val="0"/>
      <w:adjustRightInd w:val="0"/>
      <w:spacing w:after="120" w:line="240" w:lineRule="atLeast"/>
    </w:pPr>
    <w:rPr>
      <w:rFonts w:eastAsia="Times New Roman" w:cs="Arial"/>
      <w:b/>
      <w:bCs/>
      <w:color w:val="4A6D62"/>
    </w:rPr>
  </w:style>
  <w:style w:type="paragraph" w:styleId="ListBullet3">
    <w:name w:val="List Bullet 3"/>
    <w:basedOn w:val="Normal"/>
    <w:uiPriority w:val="99"/>
    <w:semiHidden/>
    <w:unhideWhenUsed/>
    <w:rsid w:val="00B62294"/>
    <w:pPr>
      <w:numPr>
        <w:numId w:val="9"/>
      </w:numPr>
      <w:spacing w:after="120" w:line="240" w:lineRule="auto"/>
      <w:contextualSpacing/>
    </w:pPr>
    <w:rPr>
      <w:rFonts w:eastAsia="MS Mincho" w:cs="Times New Roman"/>
      <w:sz w:val="20"/>
      <w:szCs w:val="24"/>
    </w:rPr>
  </w:style>
  <w:style w:type="paragraph" w:styleId="NormalWeb">
    <w:name w:val="Normal (Web)"/>
    <w:basedOn w:val="Normal"/>
    <w:uiPriority w:val="99"/>
    <w:unhideWhenUsed/>
    <w:rsid w:val="00B62294"/>
    <w:pPr>
      <w:spacing w:before="100" w:beforeAutospacing="1" w:after="100" w:afterAutospacing="1" w:line="240" w:lineRule="auto"/>
    </w:pPr>
    <w:rPr>
      <w:rFonts w:eastAsiaTheme="minorEastAsia" w:cs="Times New Roman"/>
      <w:sz w:val="20"/>
      <w:szCs w:val="24"/>
    </w:rPr>
  </w:style>
  <w:style w:type="table" w:styleId="LightList-Accent1">
    <w:name w:val="Light List Accent 1"/>
    <w:basedOn w:val="TableNormal"/>
    <w:uiPriority w:val="61"/>
    <w:rsid w:val="00B62294"/>
    <w:pPr>
      <w:spacing w:after="0" w:line="240" w:lineRule="auto"/>
    </w:pPr>
    <w:rPr>
      <w:rFonts w:ascii="Times New Roman" w:eastAsia="Times New Roman" w:hAnsi="Times New Roman" w:cs="Times New Roman"/>
      <w:sz w:val="20"/>
      <w:szCs w:val="20"/>
      <w:lang w:val="en-IE" w:eastAsia="en-I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5Char">
    <w:name w:val="Heading 5 Char"/>
    <w:aliases w:val="Heading 1 without Number Char"/>
    <w:basedOn w:val="DefaultParagraphFont"/>
    <w:link w:val="Heading5"/>
    <w:uiPriority w:val="9"/>
    <w:rsid w:val="00B62294"/>
    <w:rPr>
      <w:rFonts w:asciiTheme="majorHAnsi" w:eastAsiaTheme="majorEastAsia" w:hAnsiTheme="majorHAnsi" w:cstheme="majorBidi"/>
      <w:b/>
      <w:color w:val="4A6D62"/>
      <w:sz w:val="28"/>
      <w:lang w:val="en-GB"/>
    </w:rPr>
  </w:style>
  <w:style w:type="paragraph" w:styleId="TOC1">
    <w:name w:val="toc 1"/>
    <w:basedOn w:val="Normal"/>
    <w:next w:val="Normal"/>
    <w:autoRedefine/>
    <w:uiPriority w:val="39"/>
    <w:unhideWhenUsed/>
    <w:qFormat/>
    <w:rsid w:val="00B62294"/>
    <w:pPr>
      <w:spacing w:after="100" w:line="240" w:lineRule="auto"/>
    </w:pPr>
    <w:rPr>
      <w:rFonts w:eastAsia="MS Mincho" w:cs="Times New Roman"/>
      <w:szCs w:val="24"/>
    </w:rPr>
  </w:style>
  <w:style w:type="paragraph" w:styleId="TOC2">
    <w:name w:val="toc 2"/>
    <w:basedOn w:val="Normal"/>
    <w:next w:val="Normal"/>
    <w:autoRedefine/>
    <w:uiPriority w:val="39"/>
    <w:unhideWhenUsed/>
    <w:qFormat/>
    <w:rsid w:val="00B62294"/>
    <w:pPr>
      <w:spacing w:after="100" w:line="240" w:lineRule="auto"/>
      <w:ind w:left="240"/>
    </w:pPr>
    <w:rPr>
      <w:rFonts w:eastAsia="MS Mincho" w:cs="Times New Roman"/>
      <w:szCs w:val="24"/>
    </w:rPr>
  </w:style>
  <w:style w:type="paragraph" w:styleId="TOCHeading">
    <w:name w:val="TOC Heading"/>
    <w:basedOn w:val="Heading1"/>
    <w:next w:val="Normal"/>
    <w:uiPriority w:val="39"/>
    <w:unhideWhenUsed/>
    <w:qFormat/>
    <w:rsid w:val="00B62294"/>
    <w:pPr>
      <w:numPr>
        <w:numId w:val="0"/>
      </w:numPr>
      <w:spacing w:before="480" w:after="0" w:line="276" w:lineRule="auto"/>
      <w:outlineLvl w:val="9"/>
    </w:pPr>
    <w:rPr>
      <w:color w:val="365F91" w:themeColor="accent1" w:themeShade="BF"/>
      <w:lang w:eastAsia="ja-JP"/>
    </w:rPr>
  </w:style>
  <w:style w:type="paragraph" w:styleId="TOC3">
    <w:name w:val="toc 3"/>
    <w:basedOn w:val="Normal"/>
    <w:next w:val="Normal"/>
    <w:autoRedefine/>
    <w:uiPriority w:val="39"/>
    <w:unhideWhenUsed/>
    <w:qFormat/>
    <w:rsid w:val="00B62294"/>
    <w:pPr>
      <w:spacing w:after="100"/>
      <w:ind w:left="440"/>
    </w:pPr>
  </w:style>
  <w:style w:type="paragraph" w:styleId="TOC4">
    <w:name w:val="toc 4"/>
    <w:basedOn w:val="Normal"/>
    <w:next w:val="Normal"/>
    <w:autoRedefine/>
    <w:uiPriority w:val="39"/>
    <w:unhideWhenUsed/>
    <w:rsid w:val="00B62294"/>
    <w:pPr>
      <w:spacing w:after="100"/>
      <w:ind w:left="660"/>
    </w:pPr>
  </w:style>
  <w:style w:type="paragraph" w:styleId="TOC5">
    <w:name w:val="toc 5"/>
    <w:basedOn w:val="Normal"/>
    <w:next w:val="Normal"/>
    <w:autoRedefine/>
    <w:uiPriority w:val="39"/>
    <w:semiHidden/>
    <w:unhideWhenUsed/>
    <w:rsid w:val="00B62294"/>
    <w:pPr>
      <w:spacing w:after="100"/>
      <w:ind w:left="880"/>
    </w:pPr>
  </w:style>
  <w:style w:type="paragraph" w:styleId="TOC6">
    <w:name w:val="toc 6"/>
    <w:basedOn w:val="Normal"/>
    <w:next w:val="Normal"/>
    <w:autoRedefine/>
    <w:uiPriority w:val="39"/>
    <w:semiHidden/>
    <w:unhideWhenUsed/>
    <w:rsid w:val="00B62294"/>
    <w:pPr>
      <w:spacing w:after="100"/>
      <w:ind w:left="1100"/>
    </w:pPr>
  </w:style>
  <w:style w:type="character" w:styleId="Strong">
    <w:name w:val="Strong"/>
    <w:basedOn w:val="DefaultParagraphFont"/>
    <w:uiPriority w:val="22"/>
    <w:qFormat/>
    <w:rsid w:val="00580927"/>
    <w:rPr>
      <w:b/>
      <w:bCs/>
    </w:rPr>
  </w:style>
  <w:style w:type="character" w:customStyle="1" w:styleId="sup">
    <w:name w:val="sup"/>
    <w:basedOn w:val="DefaultParagraphFont"/>
    <w:rsid w:val="00B622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prophet-web.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sungard.com/iWorks"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sungard.com"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kh6.knowhow.sungard.com/sites/Insurance/iWorks/iworksrisk/prophet/professionalservices/Technical%20Services/Document%20Templates/Prophet%20CI%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5B8507AE4B4C238C3EA0B1C2C186B2"/>
        <w:category>
          <w:name w:val="General"/>
          <w:gallery w:val="placeholder"/>
        </w:category>
        <w:types>
          <w:type w:val="bbPlcHdr"/>
        </w:types>
        <w:behaviors>
          <w:behavior w:val="content"/>
        </w:behaviors>
        <w:guid w:val="{B0A7F34D-B89C-41ED-99B5-9F2BE72870F4}"/>
      </w:docPartPr>
      <w:docPartBody>
        <w:p w:rsidR="00401D87" w:rsidRDefault="0060641F">
          <w:pPr>
            <w:pStyle w:val="305B8507AE4B4C238C3EA0B1C2C186B2"/>
          </w:pPr>
          <w:r w:rsidRPr="00694429">
            <w:rPr>
              <w:rStyle w:val="PlaceholderText"/>
            </w:rPr>
            <w:t>Choose an item.</w:t>
          </w:r>
        </w:p>
      </w:docPartBody>
    </w:docPart>
    <w:docPart>
      <w:docPartPr>
        <w:name w:val="6725AA7EB5BF49EDA65F293DF6F9A0C0"/>
        <w:category>
          <w:name w:val="General"/>
          <w:gallery w:val="placeholder"/>
        </w:category>
        <w:types>
          <w:type w:val="bbPlcHdr"/>
        </w:types>
        <w:behaviors>
          <w:behavior w:val="content"/>
        </w:behaviors>
        <w:guid w:val="{1DC11573-74E6-402A-B97A-37627FDB3CC8}"/>
      </w:docPartPr>
      <w:docPartBody>
        <w:p w:rsidR="00401D87" w:rsidRDefault="0060641F">
          <w:pPr>
            <w:pStyle w:val="6725AA7EB5BF49EDA65F293DF6F9A0C0"/>
          </w:pPr>
          <w:r w:rsidRPr="0069442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41F"/>
    <w:rsid w:val="00401D87"/>
    <w:rsid w:val="0060641F"/>
    <w:rsid w:val="007005A3"/>
    <w:rsid w:val="00B70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5B8507AE4B4C238C3EA0B1C2C186B2">
    <w:name w:val="305B8507AE4B4C238C3EA0B1C2C186B2"/>
  </w:style>
  <w:style w:type="paragraph" w:customStyle="1" w:styleId="6725AA7EB5BF49EDA65F293DF6F9A0C0">
    <w:name w:val="6725AA7EB5BF49EDA65F293DF6F9A0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5B8507AE4B4C238C3EA0B1C2C186B2">
    <w:name w:val="305B8507AE4B4C238C3EA0B1C2C186B2"/>
  </w:style>
  <w:style w:type="paragraph" w:customStyle="1" w:styleId="6725AA7EB5BF49EDA65F293DF6F9A0C0">
    <w:name w:val="6725AA7EB5BF49EDA65F293DF6F9A0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9ce00d2-868e-4dc3-a3de-4109d45e9c9d">
      <Value>119</Value>
      <Value>965</Value>
      <Value>82</Value>
    </TaxCatchAll>
    <m29cc433de9a480f898d8b96769640f5 xmlns="69ce00d2-868e-4dc3-a3de-4109d45e9c9d">
      <Terms xmlns="http://schemas.microsoft.com/office/infopath/2007/PartnerControls">
        <TermInfo xmlns="http://schemas.microsoft.com/office/infopath/2007/PartnerControls">
          <TermName xmlns="http://schemas.microsoft.com/office/infopath/2007/PartnerControls">Financial Systems</TermName>
          <TermId xmlns="http://schemas.microsoft.com/office/infopath/2007/PartnerControls">80db024a-cb47-40e7-98de-8f64bbcc0a24</TermId>
        </TermInfo>
      </Terms>
    </m29cc433de9a480f898d8b96769640f5>
    <b2f46e492f9342eab60af9857f3bd56c xmlns="69ce00d2-868e-4dc3-a3de-4109d45e9c9d">
      <Terms xmlns="http://schemas.microsoft.com/office/infopath/2007/PartnerControls"/>
    </b2f46e492f9342eab60af9857f3bd56c>
    <e675866218504774a1724da2a7694ad9 xmlns="69ce00d2-868e-4dc3-a3de-4109d45e9c9d">
      <Terms xmlns="http://schemas.microsoft.com/office/infopath/2007/PartnerControls">
        <TermInfo xmlns="http://schemas.microsoft.com/office/infopath/2007/PartnerControls">
          <TermName xmlns="http://schemas.microsoft.com/office/infopath/2007/PartnerControls">SunGard Restricted Distribution</TermName>
          <TermId xmlns="http://schemas.microsoft.com/office/infopath/2007/PartnerControls">6c563173-263b-4d5b-9acf-c75e9f96943f</TermId>
        </TermInfo>
      </Terms>
    </e675866218504774a1724da2a7694ad9>
    <l4c2a48f661f48eab99ca4876da92423 xmlns="69ce00d2-868e-4dc3-a3de-4109d45e9c9d">
      <Terms xmlns="http://schemas.microsoft.com/office/infopath/2007/PartnerControls"/>
    </l4c2a48f661f48eab99ca4876da92423>
    <gea402edc44d4473b40cb4452c3e925c xmlns="69ce00d2-868e-4dc3-a3de-4109d45e9c9d">
      <Terms xmlns="http://schemas.microsoft.com/office/infopath/2007/PartnerControls">
        <TermInfo xmlns="http://schemas.microsoft.com/office/infopath/2007/PartnerControls">
          <TermName xmlns="http://schemas.microsoft.com/office/infopath/2007/PartnerControls">Consulting Services</TermName>
          <TermId xmlns="http://schemas.microsoft.com/office/infopath/2007/PartnerControls">d7558b0e-26c0-4e4c-b6e7-e36ede81d73d</TermId>
        </TermInfo>
      </Terms>
    </gea402edc44d4473b40cb4452c3e925c>
    <Last_x0020_Reviewed_x0020_Date xmlns="69ce00d2-868e-4dc3-a3de-4109d45e9c9d" xsi:nil="true"/>
    <Last_x0020_Reviewed_x0020_By xmlns="69ce00d2-868e-4dc3-a3de-4109d45e9c9d">
      <UserInfo>
        <DisplayName/>
        <AccountId xsi:nil="true"/>
        <AccountType/>
      </UserInfo>
    </Last_x0020_Reviewed_x0020_By>
    <TaxKeywordTaxHTField xmlns="69ce00d2-868e-4dc3-a3de-4109d45e9c9d">
      <Terms xmlns="http://schemas.microsoft.com/office/infopath/2007/PartnerControls"/>
    </TaxKeywordTaxHTField>
  </documentManagement>
</p:properties>
</file>

<file path=customXml/item2.xml><?xml version="1.0" encoding="utf-8"?>
<?mso-contentType ?>
<SharedContentType xmlns="Microsoft.SharePoint.Taxonomy.ContentTypeSync" SourceId="cb790b53-786d-48b1-8e5a-cf42d98d02be" ContentTypeId="0x010100F747F0A4A2AC4F43A96974FBC4135483" PreviousValue="false"/>
</file>

<file path=customXml/item3.xml><?xml version="1.0" encoding="utf-8"?>
<ct:contentTypeSchema xmlns:ct="http://schemas.microsoft.com/office/2006/metadata/contentType" xmlns:ma="http://schemas.microsoft.com/office/2006/metadata/properties/metaAttributes" ct:_="" ma:_="" ma:contentTypeName="SunGard Document" ma:contentTypeID="0x010100F747F0A4A2AC4F43A96974FBC413548300B42FA3D50DE4444AA49967B9A494EF2D" ma:contentTypeVersion="9" ma:contentTypeDescription="" ma:contentTypeScope="" ma:versionID="4a3e96a15046260c47dba92c6ca4ef9b">
  <xsd:schema xmlns:xsd="http://www.w3.org/2001/XMLSchema" xmlns:xs="http://www.w3.org/2001/XMLSchema" xmlns:p="http://schemas.microsoft.com/office/2006/metadata/properties" xmlns:ns1="http://schemas.microsoft.com/sharepoint/v3" xmlns:ns2="69ce00d2-868e-4dc3-a3de-4109d45e9c9d" targetNamespace="http://schemas.microsoft.com/office/2006/metadata/properties" ma:root="true" ma:fieldsID="595d2ad25357f2697f2acf65b620e2f2" ns1:_="" ns2:_="">
    <xsd:import namespace="http://schemas.microsoft.com/sharepoint/v3"/>
    <xsd:import namespace="69ce00d2-868e-4dc3-a3de-4109d45e9c9d"/>
    <xsd:element name="properties">
      <xsd:complexType>
        <xsd:sequence>
          <xsd:element name="documentManagement">
            <xsd:complexType>
              <xsd:all>
                <xsd:element ref="ns2:TaxKeywordTaxHTField" minOccurs="0"/>
                <xsd:element ref="ns2:TaxCatchAll" minOccurs="0"/>
                <xsd:element ref="ns2:TaxCatchAllLabel" minOccurs="0"/>
                <xsd:element ref="ns2:e675866218504774a1724da2a7694ad9" minOccurs="0"/>
                <xsd:element ref="ns2:m29cc433de9a480f898d8b96769640f5" minOccurs="0"/>
                <xsd:element ref="ns2:b2f46e492f9342eab60af9857f3bd56c" minOccurs="0"/>
                <xsd:element ref="ns2:gea402edc44d4473b40cb4452c3e925c" minOccurs="0"/>
                <xsd:element ref="ns2:l4c2a48f661f48eab99ca4876da92423" minOccurs="0"/>
                <xsd:element ref="ns1:AverageRating" minOccurs="0"/>
                <xsd:element ref="ns1:RatingCount" minOccurs="0"/>
                <xsd:element ref="ns2:Last_x0020_Reviewed_x0020_By" minOccurs="0"/>
                <xsd:element ref="ns2:Last_x0020_Reviewed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2" nillable="true" ma:displayName="Rating (0-5)" ma:decimals="2" ma:description="Average value of all the ratings that have been submitted" ma:internalName="AverageRating" ma:readOnly="true">
      <xsd:simpleType>
        <xsd:restriction base="dms:Number"/>
      </xsd:simpleType>
    </xsd:element>
    <xsd:element name="RatingCount" ma:index="23"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9ce00d2-868e-4dc3-a3de-4109d45e9c9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cb790b53-786d-48b1-8e5a-cf42d98d02b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description="" ma:hidden="true" ma:list="{e5253a9d-cbb6-4d8a-9136-cd05d04d86e3}" ma:internalName="TaxCatchAll" ma:showField="CatchAllData" ma:web="0b151b20-1957-44bc-ba4b-9afd487494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e5253a9d-cbb6-4d8a-9136-cd05d04d86e3}" ma:internalName="TaxCatchAllLabel" ma:readOnly="true" ma:showField="CatchAllDataLabel" ma:web="0b151b20-1957-44bc-ba4b-9afd4874943c">
      <xsd:complexType>
        <xsd:complexContent>
          <xsd:extension base="dms:MultiChoiceLookup">
            <xsd:sequence>
              <xsd:element name="Value" type="dms:Lookup" maxOccurs="unbounded" minOccurs="0" nillable="true"/>
            </xsd:sequence>
          </xsd:extension>
        </xsd:complexContent>
      </xsd:complexType>
    </xsd:element>
    <xsd:element name="e675866218504774a1724da2a7694ad9" ma:index="12" ma:taxonomy="true" ma:internalName="e675866218504774a1724da2a7694ad9" ma:taxonomyFieldName="Classification" ma:displayName="Classification" ma:default="82;#SunGard Restricted Distribution|6c563173-263b-4d5b-9acf-c75e9f96943f" ma:fieldId="{e6758662-1850-4774-a172-4da2a7694ad9}" ma:sspId="cb790b53-786d-48b1-8e5a-cf42d98d02be" ma:termSetId="77602fbd-2b16-44b7-970c-b125a684f63e" ma:anchorId="00000000-0000-0000-0000-000000000000" ma:open="false" ma:isKeyword="false">
      <xsd:complexType>
        <xsd:sequence>
          <xsd:element ref="pc:Terms" minOccurs="0" maxOccurs="1"/>
        </xsd:sequence>
      </xsd:complexType>
    </xsd:element>
    <xsd:element name="m29cc433de9a480f898d8b96769640f5" ma:index="14" nillable="true" ma:taxonomy="true" ma:internalName="m29cc433de9a480f898d8b96769640f5" ma:taxonomyFieldName="Business" ma:displayName="Business" ma:default="" ma:fieldId="{629cc433-de9a-480f-898d-8b96769640f5}" ma:sspId="cb790b53-786d-48b1-8e5a-cf42d98d02be" ma:termSetId="66491e2b-296f-4440-9bd6-0cbe3551da8a" ma:anchorId="00000000-0000-0000-0000-000000000000" ma:open="false" ma:isKeyword="false">
      <xsd:complexType>
        <xsd:sequence>
          <xsd:element ref="pc:Terms" minOccurs="0" maxOccurs="1"/>
        </xsd:sequence>
      </xsd:complexType>
    </xsd:element>
    <xsd:element name="b2f46e492f9342eab60af9857f3bd56c" ma:index="16" nillable="true" ma:taxonomy="true" ma:internalName="b2f46e492f9342eab60af9857f3bd56c" ma:taxonomyFieldName="Segment" ma:displayName="Segment" ma:default="" ma:fieldId="{b2f46e49-2f93-42ea-b60a-f9857f3bd56c}" ma:sspId="cb790b53-786d-48b1-8e5a-cf42d98d02be" ma:termSetId="506e58da-9ddd-45ed-b018-ba755b29a60c" ma:anchorId="00000000-0000-0000-0000-000000000000" ma:open="false" ma:isKeyword="false">
      <xsd:complexType>
        <xsd:sequence>
          <xsd:element ref="pc:Terms" minOccurs="0" maxOccurs="1"/>
        </xsd:sequence>
      </xsd:complexType>
    </xsd:element>
    <xsd:element name="gea402edc44d4473b40cb4452c3e925c" ma:index="18" nillable="true" ma:taxonomy="true" ma:internalName="gea402edc44d4473b40cb4452c3e925c" ma:taxonomyFieldName="Brand" ma:displayName="Brand" ma:default="" ma:fieldId="{0ea402ed-c44d-4473-b40c-b4452c3e925c}" ma:sspId="cb790b53-786d-48b1-8e5a-cf42d98d02be" ma:termSetId="67f8a415-6610-4658-9d2f-968200dc8eb0" ma:anchorId="00000000-0000-0000-0000-000000000000" ma:open="false" ma:isKeyword="false">
      <xsd:complexType>
        <xsd:sequence>
          <xsd:element ref="pc:Terms" minOccurs="0" maxOccurs="1"/>
        </xsd:sequence>
      </xsd:complexType>
    </xsd:element>
    <xsd:element name="l4c2a48f661f48eab99ca4876da92423" ma:index="20" nillable="true" ma:taxonomy="true" ma:internalName="l4c2a48f661f48eab99ca4876da92423" ma:taxonomyFieldName="Region" ma:displayName="Region" ma:default="" ma:fieldId="{54c2a48f-661f-48ea-b99c-a4876da92423}" ma:sspId="cb790b53-786d-48b1-8e5a-cf42d98d02be" ma:termSetId="ed3d5433-66a7-4bf0-9af6-93bb41f53778" ma:anchorId="00000000-0000-0000-0000-000000000000" ma:open="false" ma:isKeyword="false">
      <xsd:complexType>
        <xsd:sequence>
          <xsd:element ref="pc:Terms" minOccurs="0" maxOccurs="1"/>
        </xsd:sequence>
      </xsd:complexType>
    </xsd:element>
    <xsd:element name="Last_x0020_Reviewed_x0020_By" ma:index="24" nillable="true" ma:displayName="Last Reviewed By" ma:list="UserInfo" ma:SharePointGroup="0" ma:internalName="Last_x0020_Review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_x0020_Reviewed_x0020_Date" ma:index="25" nillable="true" ma:displayName="Last Reviewed Date" ma:format="DateOnly" ma:internalName="Last_x0020_Reviewed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9B402-5551-41B5-891A-A9E215011AFE}">
  <ds:schemaRefs>
    <ds:schemaRef ds:uri="http://schemas.microsoft.com/office/2006/metadata/properties"/>
    <ds:schemaRef ds:uri="http://schemas.microsoft.com/office/infopath/2007/PartnerControls"/>
    <ds:schemaRef ds:uri="69ce00d2-868e-4dc3-a3de-4109d45e9c9d"/>
  </ds:schemaRefs>
</ds:datastoreItem>
</file>

<file path=customXml/itemProps2.xml><?xml version="1.0" encoding="utf-8"?>
<ds:datastoreItem xmlns:ds="http://schemas.openxmlformats.org/officeDocument/2006/customXml" ds:itemID="{0B022798-ABF8-4147-A5E6-206AFDF911DC}">
  <ds:schemaRefs>
    <ds:schemaRef ds:uri="Microsoft.SharePoint.Taxonomy.ContentTypeSync"/>
  </ds:schemaRefs>
</ds:datastoreItem>
</file>

<file path=customXml/itemProps3.xml><?xml version="1.0" encoding="utf-8"?>
<ds:datastoreItem xmlns:ds="http://schemas.openxmlformats.org/officeDocument/2006/customXml" ds:itemID="{D11101EB-0459-4210-89B5-9470403BB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ce00d2-868e-4dc3-a3de-4109d45e9c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15B4CD-C3B0-4FD5-9A2D-608A06EA9E06}">
  <ds:schemaRefs>
    <ds:schemaRef ds:uri="http://schemas.microsoft.com/sharepoint/v3/contenttype/forms"/>
  </ds:schemaRefs>
</ds:datastoreItem>
</file>

<file path=customXml/itemProps5.xml><?xml version="1.0" encoding="utf-8"?>
<ds:datastoreItem xmlns:ds="http://schemas.openxmlformats.org/officeDocument/2006/customXml" ds:itemID="{8C9E51F9-11E6-4B11-B568-F35FBC8BA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Prophet%20CI%20Template.dotx</Template>
  <TotalTime>77</TotalTime>
  <Pages>12</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Performance Measurement</vt:lpstr>
    </vt:vector>
  </TitlesOfParts>
  <Manager>Jonathan Barnes</Manager>
  <Company>SunGard</Company>
  <LinksUpToDate>false</LinksUpToDate>
  <CharactersWithSpaces>14992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Measurement</dc:title>
  <dc:creator>Holger Habermehl</dc:creator>
  <cp:lastModifiedBy>Holger Habermehl</cp:lastModifiedBy>
  <cp:revision>5</cp:revision>
  <dcterms:created xsi:type="dcterms:W3CDTF">2014-06-26T09:31:00Z</dcterms:created>
  <dcterms:modified xsi:type="dcterms:W3CDTF">2014-06-26T11:40:00Z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Explanation</vt:lpwstr>
  </property>
  <property fmtid="{D5CDD505-2E9C-101B-9397-08002B2CF9AE}" pid="3" name="Template Version">
    <vt:lpwstr>0.1</vt:lpwstr>
  </property>
  <property fmtid="{D5CDD505-2E9C-101B-9397-08002B2CF9AE}" pid="4" name="Version">
    <vt:lpwstr>0.1</vt:lpwstr>
  </property>
  <property fmtid="{D5CDD505-2E9C-101B-9397-08002B2CF9AE}" pid="5" name="Client">
    <vt:lpwstr>SunGard</vt:lpwstr>
  </property>
  <property fmtid="{D5CDD505-2E9C-101B-9397-08002B2CF9AE}" pid="6" name="ContentTypeId">
    <vt:lpwstr>0x010100F747F0A4A2AC4F43A96974FBC413548300B42FA3D50DE4444AA49967B9A494EF2D</vt:lpwstr>
  </property>
  <property fmtid="{D5CDD505-2E9C-101B-9397-08002B2CF9AE}" pid="7" name="TaxKeyword">
    <vt:lpwstr/>
  </property>
  <property fmtid="{D5CDD505-2E9C-101B-9397-08002B2CF9AE}" pid="8" name="Classification">
    <vt:lpwstr>82;#SunGard Restricted Distribution|6c563173-263b-4d5b-9acf-c75e9f96943f</vt:lpwstr>
  </property>
  <property fmtid="{D5CDD505-2E9C-101B-9397-08002B2CF9AE}" pid="9" name="Business">
    <vt:lpwstr>119;#Financial Systems|80db024a-cb47-40e7-98de-8f64bbcc0a24</vt:lpwstr>
  </property>
  <property fmtid="{D5CDD505-2E9C-101B-9397-08002B2CF9AE}" pid="10" name="Region">
    <vt:lpwstr/>
  </property>
  <property fmtid="{D5CDD505-2E9C-101B-9397-08002B2CF9AE}" pid="11" name="Segment">
    <vt:lpwstr/>
  </property>
  <property fmtid="{D5CDD505-2E9C-101B-9397-08002B2CF9AE}" pid="12" name="Brand">
    <vt:lpwstr>965;#Consulting Services|d7558b0e-26c0-4e4c-b6e7-e36ede81d73d</vt:lpwstr>
  </property>
</Properties>
</file>