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77777777"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w:t>
      </w:r>
      <w:proofErr w:type="spellStart"/>
      <w:r w:rsidRPr="004D6B7F">
        <w:rPr>
          <w:rFonts w:ascii="Garamond" w:hAnsi="Garamond"/>
          <w:color w:val="000000"/>
          <w:sz w:val="26"/>
          <w:szCs w:val="26"/>
        </w:rPr>
        <w:t>Huyneghem</w:t>
      </w:r>
      <w:proofErr w:type="spellEnd"/>
      <w:r w:rsidRPr="004D6B7F">
        <w:rPr>
          <w:rFonts w:ascii="Garamond" w:hAnsi="Garamond"/>
          <w:color w:val="000000"/>
          <w:sz w:val="26"/>
          <w:szCs w:val="26"/>
        </w:rPr>
        <w:t>)</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w:t>
      </w:r>
      <w:proofErr w:type="spellStart"/>
      <w:r w:rsidRPr="004D6B7F">
        <w:rPr>
          <w:rFonts w:ascii="Garamond" w:hAnsi="Garamond"/>
          <w:sz w:val="26"/>
          <w:szCs w:val="26"/>
        </w:rPr>
        <w:t>Huyneghem</w:t>
      </w:r>
      <w:proofErr w:type="spellEnd"/>
      <w:r w:rsidRPr="004D6B7F">
        <w:rPr>
          <w:rFonts w:ascii="Garamond" w:hAnsi="Garamond"/>
          <w:sz w:val="26"/>
          <w:szCs w:val="26"/>
        </w:rPr>
        <w:t>)</w:t>
      </w:r>
    </w:p>
    <w:p w14:paraId="27251EFC" w14:textId="77777777" w:rsidR="00251F88" w:rsidRDefault="00251F88" w:rsidP="00251F88">
      <w:pPr>
        <w:spacing w:after="0" w:line="288" w:lineRule="auto"/>
        <w:rPr>
          <w:rFonts w:ascii="Garamond" w:hAnsi="Garamond"/>
          <w:sz w:val="26"/>
          <w:szCs w:val="26"/>
        </w:rPr>
      </w:pPr>
    </w:p>
    <w:p w14:paraId="56227CDE" w14:textId="77777777"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14:paraId="041D29E4" w14:textId="77777777" w:rsidR="00D80353" w:rsidRDefault="00D80353" w:rsidP="00251F88">
      <w:pPr>
        <w:spacing w:after="0" w:line="288" w:lineRule="auto"/>
        <w:rPr>
          <w:rFonts w:ascii="Garamond" w:hAnsi="Garamond"/>
          <w:sz w:val="26"/>
          <w:szCs w:val="26"/>
        </w:rPr>
      </w:pPr>
    </w:p>
    <w:p w14:paraId="6DDCD01D" w14:textId="77777777"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14:paraId="4B28E2E5" w14:textId="77777777" w:rsidR="00D80353" w:rsidRDefault="00D80353" w:rsidP="00251F88">
      <w:pPr>
        <w:spacing w:after="0" w:line="288" w:lineRule="auto"/>
        <w:rPr>
          <w:rFonts w:ascii="Garamond" w:hAnsi="Garamond"/>
          <w:sz w:val="26"/>
          <w:szCs w:val="26"/>
        </w:rPr>
      </w:pPr>
    </w:p>
    <w:p w14:paraId="7A95367E" w14:textId="77777777"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w:t>
      </w:r>
      <w:proofErr w:type="spellStart"/>
      <w:r w:rsidR="000D20F6">
        <w:rPr>
          <w:rFonts w:ascii="Garamond" w:hAnsi="Garamond"/>
          <w:sz w:val="26"/>
          <w:szCs w:val="26"/>
        </w:rPr>
        <w:t>csv</w:t>
      </w:r>
      <w:proofErr w:type="spellEnd"/>
      <w:r w:rsidR="000D20F6">
        <w:rPr>
          <w:rFonts w:ascii="Garamond" w:hAnsi="Garamond"/>
          <w:sz w:val="26"/>
          <w:szCs w:val="26"/>
        </w:rPr>
        <w:t xml:space="preserve">, pdf, </w:t>
      </w:r>
      <w:proofErr w:type="spellStart"/>
      <w:r w:rsidR="000D20F6">
        <w:rPr>
          <w:rFonts w:ascii="Garamond" w:hAnsi="Garamond"/>
          <w:sz w:val="26"/>
          <w:szCs w:val="26"/>
        </w:rPr>
        <w:t>tfw</w:t>
      </w:r>
      <w:proofErr w:type="spellEnd"/>
      <w:r w:rsidR="000D20F6">
        <w:rPr>
          <w:rFonts w:ascii="Garamond" w:hAnsi="Garamond"/>
          <w:sz w:val="26"/>
          <w:szCs w:val="26"/>
        </w:rPr>
        <w:t xml:space="preserve"> en </w:t>
      </w:r>
      <w:proofErr w:type="spellStart"/>
      <w:r w:rsidR="000D20F6">
        <w:rPr>
          <w:rFonts w:ascii="Garamond" w:hAnsi="Garamond"/>
          <w:sz w:val="26"/>
          <w:szCs w:val="26"/>
        </w:rPr>
        <w:t>xyz</w:t>
      </w:r>
      <w:proofErr w:type="spellEnd"/>
      <w:r w:rsidR="000D20F6">
        <w:rPr>
          <w:rFonts w:ascii="Garamond" w:hAnsi="Garamond"/>
          <w:sz w:val="26"/>
          <w:szCs w:val="26"/>
        </w:rPr>
        <w:t>.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proofErr w:type="spellStart"/>
      <w:r w:rsidR="00E5308C">
        <w:rPr>
          <w:rFonts w:ascii="Garamond" w:hAnsi="Garamond"/>
          <w:i/>
          <w:sz w:val="26"/>
          <w:szCs w:val="26"/>
        </w:rPr>
        <w:t>parsing</w:t>
      </w:r>
      <w:proofErr w:type="spellEnd"/>
      <w:r w:rsidR="00E5308C">
        <w:rPr>
          <w:rFonts w:ascii="Garamond" w:hAnsi="Garamond"/>
          <w:sz w:val="26"/>
          <w:szCs w:val="26"/>
        </w:rPr>
        <w:t xml:space="preserve"> van data gebeurt in dit geval met</w:t>
      </w:r>
      <w:r w:rsidR="00E5308C">
        <w:rPr>
          <w:rFonts w:ascii="Garamond" w:hAnsi="Garamond"/>
          <w:i/>
          <w:sz w:val="26"/>
          <w:szCs w:val="26"/>
        </w:rPr>
        <w:t xml:space="preserve"> </w:t>
      </w:r>
      <w:proofErr w:type="spellStart"/>
      <w:r w:rsidR="00E5308C">
        <w:rPr>
          <w:rFonts w:ascii="Garamond" w:hAnsi="Garamond"/>
          <w:i/>
          <w:sz w:val="26"/>
          <w:szCs w:val="26"/>
        </w:rPr>
        <w:t>parser</w:t>
      </w:r>
      <w:proofErr w:type="spellEnd"/>
      <w:r w:rsidR="00E5308C">
        <w:rPr>
          <w:rFonts w:ascii="Garamond" w:hAnsi="Garamond"/>
          <w:i/>
          <w:sz w:val="26"/>
          <w:szCs w:val="26"/>
        </w:rPr>
        <w:t xml:space="preserve"> </w:t>
      </w:r>
      <w:proofErr w:type="spellStart"/>
      <w:r w:rsidR="00E5308C">
        <w:rPr>
          <w:rFonts w:ascii="Garamond" w:hAnsi="Garamond"/>
          <w:i/>
          <w:sz w:val="26"/>
          <w:szCs w:val="26"/>
        </w:rPr>
        <w:t>clases</w:t>
      </w:r>
      <w:proofErr w:type="spellEnd"/>
      <w:r w:rsidR="00E5308C">
        <w:rPr>
          <w:rFonts w:ascii="Garamond" w:hAnsi="Garamond"/>
          <w:sz w:val="26"/>
          <w:szCs w:val="26"/>
        </w:rPr>
        <w:t xml:space="preserve"> die via een </w:t>
      </w:r>
      <w:proofErr w:type="spellStart"/>
      <w:r w:rsidR="00E5308C">
        <w:rPr>
          <w:rFonts w:ascii="Garamond" w:hAnsi="Garamond"/>
          <w:i/>
          <w:sz w:val="26"/>
          <w:szCs w:val="26"/>
        </w:rPr>
        <w:t>simple</w:t>
      </w:r>
      <w:proofErr w:type="spellEnd"/>
      <w:r w:rsidR="00E5308C">
        <w:rPr>
          <w:rFonts w:ascii="Garamond" w:hAnsi="Garamond"/>
          <w:i/>
          <w:sz w:val="26"/>
          <w:szCs w:val="26"/>
        </w:rPr>
        <w:t xml:space="preserve"> </w:t>
      </w:r>
      <w:proofErr w:type="spellStart"/>
      <w:r w:rsidR="00E5308C">
        <w:rPr>
          <w:rFonts w:ascii="Garamond" w:hAnsi="Garamond"/>
          <w:i/>
          <w:sz w:val="26"/>
          <w:szCs w:val="26"/>
        </w:rPr>
        <w:t>factory</w:t>
      </w:r>
      <w:proofErr w:type="spellEnd"/>
      <w:r w:rsidR="00E5308C">
        <w:rPr>
          <w:rFonts w:ascii="Garamond" w:hAnsi="Garamond"/>
          <w:i/>
          <w:sz w:val="26"/>
          <w:szCs w:val="26"/>
        </w:rPr>
        <w:t xml:space="preserve"> </w:t>
      </w:r>
      <w:proofErr w:type="spellStart"/>
      <w:r w:rsidR="00E5308C">
        <w:rPr>
          <w:rFonts w:ascii="Garamond" w:hAnsi="Garamond"/>
          <w:i/>
          <w:sz w:val="26"/>
          <w:szCs w:val="26"/>
        </w:rPr>
        <w:t>pattern</w:t>
      </w:r>
      <w:proofErr w:type="spellEnd"/>
      <w:r w:rsidR="00E5308C">
        <w:rPr>
          <w:rFonts w:ascii="Garamond" w:hAnsi="Garamond"/>
          <w:sz w:val="26"/>
          <w:szCs w:val="26"/>
        </w:rPr>
        <w:t xml:space="preserve"> beschreven worden.</w:t>
      </w:r>
    </w:p>
    <w:p w14:paraId="49586EAB" w14:textId="77777777" w:rsidR="00E5308C" w:rsidRDefault="00E5308C" w:rsidP="00251F88">
      <w:pPr>
        <w:spacing w:after="0" w:line="288" w:lineRule="auto"/>
        <w:rPr>
          <w:rFonts w:ascii="Garamond" w:hAnsi="Garamond"/>
          <w:sz w:val="26"/>
          <w:szCs w:val="26"/>
        </w:rPr>
      </w:pPr>
    </w:p>
    <w:p w14:paraId="609A695D" w14:textId="77777777"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opgeslagen in de databank.</w:t>
      </w:r>
    </w:p>
    <w:p w14:paraId="1EC90D6C" w14:textId="77777777" w:rsidR="00361BD6" w:rsidRDefault="00361BD6" w:rsidP="00251F88">
      <w:pPr>
        <w:spacing w:after="0" w:line="288" w:lineRule="auto"/>
        <w:rPr>
          <w:rFonts w:ascii="Garamond" w:hAnsi="Garamond"/>
          <w:sz w:val="26"/>
          <w:szCs w:val="26"/>
        </w:rPr>
      </w:pPr>
    </w:p>
    <w:p w14:paraId="2214ACA5" w14:textId="77777777"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14:paraId="0E300991" w14:textId="77777777" w:rsidR="007340B3" w:rsidRDefault="007340B3" w:rsidP="00251F88">
      <w:pPr>
        <w:spacing w:after="0" w:line="288" w:lineRule="auto"/>
        <w:rPr>
          <w:rFonts w:ascii="Garamond" w:hAnsi="Garamond"/>
          <w:sz w:val="26"/>
          <w:szCs w:val="26"/>
        </w:rPr>
      </w:pPr>
    </w:p>
    <w:p w14:paraId="63EBA80F" w14:textId="77777777"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proofErr w:type="spellStart"/>
      <w:r w:rsidR="007340B3" w:rsidRPr="00251F88">
        <w:rPr>
          <w:rFonts w:ascii="Garamond" w:hAnsi="Garamond"/>
          <w:sz w:val="26"/>
          <w:szCs w:val="26"/>
        </w:rPr>
        <w:t>ArcGIS</w:t>
      </w:r>
      <w:proofErr w:type="spellEnd"/>
      <w:r w:rsidR="007340B3" w:rsidRPr="00251F88">
        <w:rPr>
          <w:rFonts w:ascii="Garamond" w:hAnsi="Garamond"/>
          <w:sz w:val="26"/>
          <w:szCs w:val="26"/>
        </w:rPr>
        <w:t xml:space="preserve">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proofErr w:type="spellStart"/>
      <w:r w:rsidR="007340B3" w:rsidRPr="007340B3">
        <w:rPr>
          <w:rFonts w:ascii="Garamond" w:hAnsi="Garamond"/>
          <w:i/>
          <w:sz w:val="26"/>
          <w:szCs w:val="26"/>
        </w:rPr>
        <w:t>webviewer</w:t>
      </w:r>
      <w:proofErr w:type="spellEnd"/>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t>
      </w:r>
      <w:proofErr w:type="spellStart"/>
      <w:r w:rsidR="004D5285">
        <w:rPr>
          <w:rFonts w:ascii="Garamond" w:hAnsi="Garamond"/>
          <w:sz w:val="26"/>
          <w:szCs w:val="26"/>
        </w:rPr>
        <w:t>webviewer</w:t>
      </w:r>
      <w:proofErr w:type="spellEnd"/>
      <w:r w:rsidR="004D5285">
        <w:rPr>
          <w:rFonts w:ascii="Garamond" w:hAnsi="Garamond"/>
          <w:sz w:val="26"/>
          <w:szCs w:val="26"/>
        </w:rPr>
        <w:t xml:space="preserve"> moet eenvoudig </w:t>
      </w:r>
      <w:proofErr w:type="spellStart"/>
      <w:r w:rsidR="004D5285">
        <w:rPr>
          <w:rFonts w:ascii="Garamond" w:hAnsi="Garamond"/>
          <w:sz w:val="26"/>
          <w:szCs w:val="26"/>
        </w:rPr>
        <w:t>navigeerbaar</w:t>
      </w:r>
      <w:proofErr w:type="spellEnd"/>
      <w:r w:rsidR="004D5285">
        <w:rPr>
          <w:rFonts w:ascii="Garamond" w:hAnsi="Garamond"/>
          <w:sz w:val="26"/>
          <w:szCs w:val="26"/>
        </w:rPr>
        <w:t xml:space="preserve"> zijn voor leken en hen toelaten om op intuïtieve manier een beeld van een visualisatie te delen. Enkele voorbeelden van visualisaties zijn: het tonen van dronepaden; het tonen van </w:t>
      </w:r>
      <w:proofErr w:type="spellStart"/>
      <w:r w:rsidR="004D5285">
        <w:rPr>
          <w:rFonts w:ascii="Garamond" w:hAnsi="Garamond"/>
          <w:i/>
          <w:sz w:val="26"/>
          <w:szCs w:val="26"/>
        </w:rPr>
        <w:t>ground</w:t>
      </w:r>
      <w:proofErr w:type="spellEnd"/>
      <w:r w:rsidR="004D5285">
        <w:rPr>
          <w:rFonts w:ascii="Garamond" w:hAnsi="Garamond"/>
          <w:i/>
          <w:sz w:val="26"/>
          <w:szCs w:val="26"/>
        </w:rPr>
        <w:t xml:space="preserve"> control points</w:t>
      </w:r>
      <w:r w:rsidR="004D5285">
        <w:rPr>
          <w:rFonts w:ascii="Garamond" w:hAnsi="Garamond"/>
          <w:sz w:val="26"/>
          <w:szCs w:val="26"/>
        </w:rPr>
        <w:t xml:space="preserve">; het visualiseren van het batterijgebruik van de drone; het visualiseren van hoogteverschillen in de gescande oppervlakte; etc. De bibliotheek van </w:t>
      </w:r>
      <w:proofErr w:type="spellStart"/>
      <w:r w:rsidR="004D5285">
        <w:rPr>
          <w:rFonts w:ascii="Garamond" w:hAnsi="Garamond"/>
          <w:sz w:val="26"/>
          <w:szCs w:val="26"/>
        </w:rPr>
        <w:t>ArcGIS</w:t>
      </w:r>
      <w:proofErr w:type="spellEnd"/>
      <w:r w:rsidR="004D5285">
        <w:rPr>
          <w:rFonts w:ascii="Garamond" w:hAnsi="Garamond"/>
          <w:sz w:val="26"/>
          <w:szCs w:val="26"/>
        </w:rPr>
        <w:t xml:space="preserve">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14:paraId="629B43FA" w14:textId="77777777" w:rsidR="004D5285" w:rsidRDefault="004D5285" w:rsidP="00251F88">
      <w:pPr>
        <w:spacing w:after="0" w:line="288" w:lineRule="auto"/>
        <w:rPr>
          <w:rFonts w:ascii="Garamond" w:hAnsi="Garamond"/>
          <w:sz w:val="26"/>
          <w:szCs w:val="26"/>
        </w:rPr>
      </w:pPr>
    </w:p>
    <w:p w14:paraId="798BC9AC" w14:textId="77777777" w:rsidR="004D5285" w:rsidRPr="004D5285" w:rsidRDefault="004D5285" w:rsidP="00251F88">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6E2427C3"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 ADO.NET platform (</w:t>
      </w:r>
      <w:r w:rsidR="00323A78">
        <w:rPr>
          <w:rFonts w:ascii="Garamond" w:hAnsi="Garamond"/>
          <w:color w:val="000000"/>
          <w:sz w:val="26"/>
          <w:szCs w:val="26"/>
        </w:rPr>
        <w:t xml:space="preserve">ASP.NET, </w:t>
      </w:r>
      <w:proofErr w:type="spellStart"/>
      <w:r w:rsidR="00323A78">
        <w:rPr>
          <w:rFonts w:ascii="Garamond" w:hAnsi="Garamond"/>
          <w:color w:val="000000"/>
          <w:sz w:val="26"/>
          <w:szCs w:val="26"/>
        </w:rPr>
        <w:t>z.j</w:t>
      </w:r>
      <w:proofErr w:type="spellEnd"/>
      <w:r w:rsidR="00323A78">
        <w:rPr>
          <w:rFonts w:ascii="Garamond" w:hAnsi="Garamond"/>
          <w:color w:val="000000"/>
          <w:sz w:val="26"/>
          <w:szCs w:val="26"/>
        </w:rPr>
        <w:t>)</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proofErr w:type="spellStart"/>
      <w:r w:rsidR="00E01C7A">
        <w:rPr>
          <w:rFonts w:ascii="Garamond" w:hAnsi="Garamond"/>
          <w:color w:val="000000"/>
          <w:sz w:val="26"/>
          <w:szCs w:val="26"/>
        </w:rPr>
        <w:t>Arc</w:t>
      </w:r>
      <w:r>
        <w:rPr>
          <w:rFonts w:ascii="Garamond" w:hAnsi="Garamond"/>
          <w:color w:val="000000"/>
          <w:sz w:val="26"/>
          <w:szCs w:val="26"/>
        </w:rPr>
        <w:t>GIS</w:t>
      </w:r>
      <w:proofErr w:type="spellEnd"/>
      <w:r>
        <w:rPr>
          <w:rFonts w:ascii="Garamond" w:hAnsi="Garamond"/>
          <w:color w:val="000000"/>
          <w:sz w:val="26"/>
          <w:szCs w:val="26"/>
        </w:rPr>
        <w:t xml:space="preserve"> platform</w:t>
      </w:r>
      <w:r w:rsidR="00E01C7A">
        <w:rPr>
          <w:rFonts w:ascii="Garamond" w:hAnsi="Garamond"/>
          <w:color w:val="000000"/>
          <w:sz w:val="26"/>
          <w:szCs w:val="26"/>
        </w:rPr>
        <w:t xml:space="preserve"> (</w:t>
      </w:r>
      <w:proofErr w:type="spellStart"/>
      <w:r w:rsidR="00E01C7A">
        <w:rPr>
          <w:rFonts w:ascii="Garamond" w:hAnsi="Garamond"/>
          <w:color w:val="000000"/>
          <w:sz w:val="26"/>
          <w:szCs w:val="26"/>
        </w:rPr>
        <w:t>ArcGIS</w:t>
      </w:r>
      <w:proofErr w:type="spellEnd"/>
      <w:r w:rsidR="00E01C7A">
        <w:rPr>
          <w:rFonts w:ascii="Garamond" w:hAnsi="Garamond"/>
          <w:color w:val="000000"/>
          <w:sz w:val="26"/>
          <w:szCs w:val="26"/>
        </w:rPr>
        <w:t xml:space="preserve"> </w:t>
      </w:r>
      <w:proofErr w:type="spellStart"/>
      <w:r w:rsidR="00E01C7A">
        <w:rPr>
          <w:rFonts w:ascii="Garamond" w:hAnsi="Garamond"/>
          <w:color w:val="000000"/>
          <w:sz w:val="26"/>
          <w:szCs w:val="26"/>
        </w:rPr>
        <w:t>for</w:t>
      </w:r>
      <w:proofErr w:type="spellEnd"/>
      <w:r w:rsidR="00E01C7A">
        <w:rPr>
          <w:rFonts w:ascii="Garamond" w:hAnsi="Garamond"/>
          <w:color w:val="000000"/>
          <w:sz w:val="26"/>
          <w:szCs w:val="26"/>
        </w:rPr>
        <w:t xml:space="preserve">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lastRenderedPageBreak/>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r w:rsidR="009A7518">
        <w:fldChar w:fldCharType="begin"/>
      </w:r>
      <w:r w:rsidR="009A7518">
        <w:instrText xml:space="preserve"> SEQ Figuur \* ARABIC </w:instrText>
      </w:r>
      <w:r w:rsidR="009A7518">
        <w:fldChar w:fldCharType="separate"/>
      </w:r>
      <w:r>
        <w:rPr>
          <w:noProof/>
        </w:rPr>
        <w:t>1</w:t>
      </w:r>
      <w:r w:rsidR="009A7518">
        <w:rPr>
          <w:noProof/>
        </w:rPr>
        <w:fldChar w:fldCharType="end"/>
      </w:r>
      <w:r>
        <w:t>: Toevoegen en verwijderen van componenten in het systeem</w:t>
      </w: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r w:rsidR="009A7518">
        <w:fldChar w:fldCharType="begin"/>
      </w:r>
      <w:r w:rsidR="009A7518">
        <w:instrText xml:space="preserve"> SEQ Figuur \* ARABIC </w:instrText>
      </w:r>
      <w:r w:rsidR="009A7518">
        <w:fldChar w:fldCharType="separate"/>
      </w:r>
      <w:r>
        <w:rPr>
          <w:noProof/>
        </w:rPr>
        <w:t>2</w:t>
      </w:r>
      <w:r w:rsidR="009A7518">
        <w:rPr>
          <w:noProof/>
        </w:rPr>
        <w:fldChar w:fldCharType="end"/>
      </w:r>
      <w:r>
        <w:t>: Wijzigen en details bekijken van componenten in het systeem</w:t>
      </w: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43D761EF"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 aan de hand van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bevinden zich telkens in de kleinere tabellen die gelinkt zijn aan de grotere tabellen en zijn het </w:t>
      </w:r>
      <w:proofErr w:type="spellStart"/>
      <w:r w:rsidRPr="004D6B7F">
        <w:rPr>
          <w:rFonts w:ascii="Garamond" w:eastAsia="Times New Roman" w:hAnsi="Garamond" w:cs="Times New Roman"/>
          <w:color w:val="000000"/>
          <w:sz w:val="26"/>
          <w:szCs w:val="26"/>
          <w:lang w:eastAsia="nl-BE"/>
        </w:rPr>
        <w:t>id</w:t>
      </w:r>
      <w:proofErr w:type="spellEnd"/>
      <w:r w:rsidRPr="004D6B7F">
        <w:rPr>
          <w:rFonts w:ascii="Garamond" w:eastAsia="Times New Roman" w:hAnsi="Garamond" w:cs="Times New Roman"/>
          <w:color w:val="000000"/>
          <w:sz w:val="26"/>
          <w:szCs w:val="26"/>
          <w:lang w:eastAsia="nl-BE"/>
        </w:rPr>
        <w:t xml:space="preserve"> van de tabel waaraan ze gelinkt zijn.</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70A5A495">
            <wp:extent cx="5334000" cy="37012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456656"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fldSimple w:instr=" SEQ Figuur \* ARABIC ">
        <w:r w:rsidR="001E4F74">
          <w:rPr>
            <w:noProof/>
          </w:rPr>
          <w:t>3</w:t>
        </w:r>
      </w:fldSimple>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30407EED">
            <wp:extent cx="2647950" cy="2202539"/>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22106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3F0C024D">
            <wp:extent cx="2724150" cy="18479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785" cy="1870068"/>
                    </a:xfrm>
                    <a:prstGeom prst="rect">
                      <a:avLst/>
                    </a:prstGeom>
                  </pic:spPr>
                </pic:pic>
              </a:graphicData>
            </a:graphic>
          </wp:inline>
        </w:drawing>
      </w:r>
    </w:p>
    <w:p w14:paraId="6E256F37" w14:textId="794E2D69" w:rsidR="000E4DAF" w:rsidRDefault="000E4DAF" w:rsidP="000E4DAF">
      <w:pPr>
        <w:pStyle w:val="Bijschrift"/>
      </w:pPr>
      <w:r>
        <w:t xml:space="preserve">Figuur </w:t>
      </w:r>
      <w:fldSimple w:instr=" SEQ Figuur \* ARABIC ">
        <w:r w:rsidR="001E4F74">
          <w:rPr>
            <w:noProof/>
          </w:rPr>
          <w:t>4</w:t>
        </w:r>
      </w:fldSimple>
      <w:r>
        <w:t xml:space="preserve">: </w:t>
      </w:r>
      <w:proofErr w:type="spellStart"/>
      <w:r>
        <w:t>DroneLogtabel</w:t>
      </w:r>
      <w:proofErr w:type="spellEnd"/>
      <w:r>
        <w:t xml:space="preserve"> met gelinkte tabellen   </w:t>
      </w:r>
      <w:r>
        <w:tab/>
      </w:r>
      <w:r>
        <w:tab/>
        <w:t xml:space="preserve">            Figuur </w:t>
      </w:r>
      <w:fldSimple w:instr=" SEQ Figuur \* ARABIC ">
        <w:r w:rsidR="001E4F74">
          <w:rPr>
            <w:noProof/>
          </w:rPr>
          <w:t>5</w:t>
        </w:r>
      </w:fldSimple>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5CF8BD36"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bevat een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via deze waarde kunnen alle andere tabellen gelinkt worden aan de juiste dronevlucht. Daarnaast bevat deze tabel ook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 Als laatste bevat de tabel enkele has-velden, deze velden dienen om te controleren of een bepaald bestandstype al ingelezen is voor deze dronevlucht.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C518DE2"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is gelinkt aan de meeste andere tabellen via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andere tabellen bevatten namelijk de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van de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39B16080" w14:textId="64CFE677" w:rsidR="000E4DAF" w:rsidRDefault="00323A78" w:rsidP="00323A78">
      <w:pPr>
        <w:rPr>
          <w:rFonts w:ascii="Garamond" w:hAnsi="Garamond"/>
          <w:color w:val="FF0000"/>
          <w:sz w:val="26"/>
          <w:szCs w:val="26"/>
        </w:rPr>
      </w:pPr>
      <w:bookmarkStart w:id="0" w:name="_GoBack"/>
      <w:bookmarkEnd w:id="0"/>
      <w:r>
        <w:rPr>
          <w:rFonts w:ascii="Garamond" w:hAnsi="Garamond"/>
          <w:color w:val="FF0000"/>
          <w:sz w:val="26"/>
          <w:szCs w:val="26"/>
        </w:rPr>
        <w:br w:type="page"/>
      </w:r>
    </w:p>
    <w:p w14:paraId="0D1D8D9C" w14:textId="3BE9F689" w:rsidR="00F24C69" w:rsidRPr="00F24C69" w:rsidRDefault="00F24C69" w:rsidP="00F24C69">
      <w:pPr>
        <w:spacing w:after="0" w:line="240" w:lineRule="auto"/>
        <w:rPr>
          <w:rFonts w:ascii="Garamond" w:eastAsia="Times New Roman" w:hAnsi="Garamond" w:cs="Times New Roman"/>
          <w:color w:val="000000"/>
          <w:sz w:val="26"/>
          <w:szCs w:val="26"/>
          <w:u w:val="single"/>
          <w:lang w:eastAsia="nl-BE"/>
        </w:rPr>
      </w:pPr>
      <w:r>
        <w:rPr>
          <w:rFonts w:ascii="Garamond" w:eastAsia="Times New Roman" w:hAnsi="Garamond" w:cs="Times New Roman"/>
          <w:color w:val="000000"/>
          <w:sz w:val="26"/>
          <w:szCs w:val="26"/>
          <w:u w:val="single"/>
          <w:lang w:eastAsia="nl-BE"/>
        </w:rPr>
        <w:lastRenderedPageBreak/>
        <w:t>Bronnen</w:t>
      </w:r>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101D1235" w14:textId="5A7C447A" w:rsidR="00F24C69" w:rsidRDefault="00F24C69" w:rsidP="00F24C6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11" w:history="1">
        <w:r w:rsidRPr="00F24C69">
          <w:rPr>
            <w:rFonts w:ascii="Garamond" w:eastAsia="Times New Roman" w:hAnsi="Garamond" w:cs="Times New Roman"/>
            <w:color w:val="1155CC"/>
            <w:sz w:val="26"/>
            <w:szCs w:val="26"/>
            <w:u w:val="single"/>
            <w:lang w:eastAsia="nl-BE"/>
          </w:rPr>
          <w:t>http://webhelp.esri.com/arcims/9.3/General/</w:t>
        </w:r>
        <w:r w:rsidRPr="00F24C69">
          <w:rPr>
            <w:rFonts w:ascii="Garamond" w:eastAsia="Times New Roman" w:hAnsi="Garamond" w:cs="Times New Roman"/>
            <w:color w:val="1155CC"/>
            <w:sz w:val="26"/>
            <w:szCs w:val="26"/>
            <w:u w:val="single"/>
            <w:lang w:eastAsia="nl-BE"/>
          </w:rPr>
          <w:t>t</w:t>
        </w:r>
        <w:r w:rsidRPr="00F24C69">
          <w:rPr>
            <w:rFonts w:ascii="Garamond" w:eastAsia="Times New Roman" w:hAnsi="Garamond" w:cs="Times New Roman"/>
            <w:color w:val="1155CC"/>
            <w:sz w:val="26"/>
            <w:szCs w:val="26"/>
            <w:u w:val="single"/>
            <w:lang w:eastAsia="nl-BE"/>
          </w:rPr>
          <w:t>opics/author_world_files.htm</w:t>
        </w:r>
      </w:hyperlink>
      <w:r w:rsidRPr="00F24C69">
        <w:rPr>
          <w:rFonts w:ascii="Garamond" w:eastAsia="Times New Roman" w:hAnsi="Garamond" w:cs="Times New Roman"/>
          <w:color w:val="000000"/>
          <w:sz w:val="26"/>
          <w:szCs w:val="26"/>
          <w:lang w:eastAsia="nl-BE"/>
        </w:rPr>
        <w:t> </w:t>
      </w:r>
    </w:p>
    <w:p w14:paraId="623FBE8C" w14:textId="427DFDB1" w:rsidR="00E01C7A" w:rsidRDefault="00E01C7A" w:rsidP="00251F88">
      <w:pPr>
        <w:spacing w:after="0" w:line="288" w:lineRule="auto"/>
        <w:rPr>
          <w:rFonts w:ascii="Garamond" w:hAnsi="Garamond"/>
          <w:sz w:val="26"/>
          <w:szCs w:val="26"/>
        </w:rPr>
      </w:pPr>
    </w:p>
    <w:p w14:paraId="6A15F568" w14:textId="77777777" w:rsidR="00323A78" w:rsidRDefault="00323A78" w:rsidP="00251F88">
      <w:pPr>
        <w:spacing w:after="0" w:line="288" w:lineRule="auto"/>
        <w:rPr>
          <w:rFonts w:ascii="Garamond" w:hAnsi="Garamond"/>
          <w:sz w:val="26"/>
          <w:szCs w:val="26"/>
        </w:rPr>
      </w:pPr>
      <w:r>
        <w:rPr>
          <w:rFonts w:ascii="Garamond" w:hAnsi="Garamond"/>
          <w:sz w:val="26"/>
          <w:szCs w:val="26"/>
        </w:rPr>
        <w:t>ASP.NET. (</w:t>
      </w:r>
      <w:proofErr w:type="spellStart"/>
      <w:r>
        <w:rPr>
          <w:rFonts w:ascii="Garamond" w:hAnsi="Garamond"/>
          <w:sz w:val="26"/>
          <w:szCs w:val="26"/>
        </w:rPr>
        <w:t>z.j</w:t>
      </w:r>
      <w:proofErr w:type="spellEnd"/>
      <w:r>
        <w:rPr>
          <w:rFonts w:ascii="Garamond" w:hAnsi="Garamond"/>
          <w:sz w:val="26"/>
          <w:szCs w:val="26"/>
        </w:rPr>
        <w:t>). Geraadpleegd op 3 maart 2020 via</w:t>
      </w:r>
    </w:p>
    <w:p w14:paraId="767A3A4D" w14:textId="07455CAB" w:rsidR="00E01C7A" w:rsidRDefault="00323A78" w:rsidP="00251F88">
      <w:pPr>
        <w:spacing w:after="0" w:line="288" w:lineRule="auto"/>
        <w:rPr>
          <w:rFonts w:ascii="Garamond" w:hAnsi="Garamond"/>
          <w:sz w:val="26"/>
          <w:szCs w:val="26"/>
        </w:rPr>
      </w:pPr>
      <w:hyperlink r:id="rId12" w:history="1">
        <w:r w:rsidRPr="00323A78">
          <w:rPr>
            <w:rStyle w:val="Hyperlink"/>
            <w:rFonts w:ascii="Garamond" w:hAnsi="Garamond"/>
            <w:sz w:val="26"/>
            <w:szCs w:val="26"/>
          </w:rPr>
          <w:t>https://dotnet.microsoft.com/apps/aspnet</w:t>
        </w:r>
      </w:hyperlink>
    </w:p>
    <w:p w14:paraId="1F0F8CEA" w14:textId="77777777" w:rsidR="00323A78" w:rsidRPr="00323A78" w:rsidRDefault="00323A78" w:rsidP="00323A78">
      <w:pPr>
        <w:spacing w:after="0" w:line="288" w:lineRule="auto"/>
        <w:rPr>
          <w:rFonts w:ascii="Garamond" w:hAnsi="Garamond"/>
          <w:sz w:val="26"/>
          <w:szCs w:val="26"/>
        </w:rPr>
      </w:pPr>
    </w:p>
    <w:p w14:paraId="3EF27225" w14:textId="249FBC82" w:rsidR="00323A78" w:rsidRPr="00E01C7A" w:rsidRDefault="00323A78" w:rsidP="00323A78">
      <w:pPr>
        <w:spacing w:after="0" w:line="288" w:lineRule="auto"/>
        <w:rPr>
          <w:rFonts w:ascii="Garamond" w:hAnsi="Garamond"/>
          <w:sz w:val="26"/>
          <w:szCs w:val="26"/>
        </w:rPr>
      </w:pPr>
      <w:proofErr w:type="spellStart"/>
      <w:r w:rsidRPr="00323A78">
        <w:rPr>
          <w:rFonts w:ascii="Garamond" w:hAnsi="Garamond"/>
          <w:sz w:val="26"/>
          <w:szCs w:val="26"/>
        </w:rPr>
        <w:t>ArcGIS</w:t>
      </w:r>
      <w:proofErr w:type="spellEnd"/>
      <w:r w:rsidRPr="00323A78">
        <w:rPr>
          <w:rFonts w:ascii="Garamond" w:hAnsi="Garamond"/>
          <w:sz w:val="26"/>
          <w:szCs w:val="26"/>
        </w:rPr>
        <w:t xml:space="preserve"> </w:t>
      </w:r>
      <w:proofErr w:type="spellStart"/>
      <w:r w:rsidRPr="00323A78">
        <w:rPr>
          <w:rFonts w:ascii="Garamond" w:hAnsi="Garamond"/>
          <w:sz w:val="26"/>
          <w:szCs w:val="26"/>
        </w:rPr>
        <w:t>for</w:t>
      </w:r>
      <w:proofErr w:type="spellEnd"/>
      <w:r w:rsidRPr="00323A78">
        <w:rPr>
          <w:rFonts w:ascii="Garamond" w:hAnsi="Garamond"/>
          <w:sz w:val="26"/>
          <w:szCs w:val="26"/>
        </w:rPr>
        <w:t xml:space="preserve"> Developers. </w:t>
      </w:r>
      <w:r w:rsidRPr="00323A78">
        <w:rPr>
          <w:rFonts w:ascii="Garamond" w:hAnsi="Garamond"/>
          <w:sz w:val="26"/>
          <w:szCs w:val="26"/>
          <w:lang w:val="en-US"/>
        </w:rPr>
        <w:t>(</w:t>
      </w:r>
      <w:proofErr w:type="spellStart"/>
      <w:r w:rsidRPr="00323A78">
        <w:rPr>
          <w:rFonts w:ascii="Garamond" w:hAnsi="Garamond"/>
          <w:sz w:val="26"/>
          <w:szCs w:val="26"/>
          <w:lang w:val="en-US"/>
        </w:rPr>
        <w:t>z.j</w:t>
      </w:r>
      <w:proofErr w:type="spellEnd"/>
      <w:r w:rsidRPr="00323A78">
        <w:rPr>
          <w:rFonts w:ascii="Garamond" w:hAnsi="Garamond"/>
          <w:sz w:val="26"/>
          <w:szCs w:val="26"/>
          <w:lang w:val="en-US"/>
        </w:rPr>
        <w:t xml:space="preserve">). </w:t>
      </w:r>
      <w:r w:rsidRPr="00E01C7A">
        <w:rPr>
          <w:rFonts w:ascii="Garamond" w:hAnsi="Garamond"/>
          <w:sz w:val="26"/>
          <w:szCs w:val="26"/>
        </w:rPr>
        <w:t>Geraadpleegd op 5 maart 2020 via</w:t>
      </w:r>
    </w:p>
    <w:p w14:paraId="2E70F84D" w14:textId="2654F74B" w:rsidR="00323A78" w:rsidRPr="00E01C7A" w:rsidRDefault="00323A78" w:rsidP="00251F88">
      <w:pPr>
        <w:spacing w:after="0" w:line="288" w:lineRule="auto"/>
        <w:rPr>
          <w:rFonts w:ascii="Garamond" w:hAnsi="Garamond"/>
          <w:sz w:val="26"/>
          <w:szCs w:val="26"/>
        </w:rPr>
      </w:pPr>
      <w:hyperlink r:id="rId13" w:history="1">
        <w:r w:rsidRPr="00E01C7A">
          <w:rPr>
            <w:rStyle w:val="Hyperlink"/>
            <w:rFonts w:ascii="Garamond" w:hAnsi="Garamond"/>
            <w:sz w:val="26"/>
            <w:szCs w:val="26"/>
          </w:rPr>
          <w:t>https://developers.arcgis.com/labs/</w:t>
        </w:r>
      </w:hyperlink>
    </w:p>
    <w:sectPr w:rsidR="00323A78" w:rsidRPr="00E01C7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0C82" w14:textId="77777777" w:rsidR="009A7518" w:rsidRDefault="009A7518" w:rsidP="00D80353">
      <w:pPr>
        <w:spacing w:after="0" w:line="240" w:lineRule="auto"/>
      </w:pPr>
      <w:r>
        <w:separator/>
      </w:r>
    </w:p>
  </w:endnote>
  <w:endnote w:type="continuationSeparator" w:id="0">
    <w:p w14:paraId="14479511" w14:textId="77777777" w:rsidR="009A7518" w:rsidRDefault="009A7518"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063E" w14:textId="77777777" w:rsidR="009A7518" w:rsidRDefault="009A7518" w:rsidP="00D80353">
      <w:pPr>
        <w:spacing w:after="0" w:line="240" w:lineRule="auto"/>
      </w:pPr>
      <w:r>
        <w:separator/>
      </w:r>
    </w:p>
  </w:footnote>
  <w:footnote w:type="continuationSeparator" w:id="0">
    <w:p w14:paraId="026105E2" w14:textId="77777777" w:rsidR="009A7518" w:rsidRDefault="009A7518"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proofErr w:type="spellStart"/>
    <w:r>
      <w:t>Bachelorproef</w:t>
    </w:r>
    <w:proofErr w:type="spellEnd"/>
    <w:r>
      <w:t>: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B0DA2"/>
    <w:rsid w:val="000D20F6"/>
    <w:rsid w:val="000E4DAF"/>
    <w:rsid w:val="001E4F74"/>
    <w:rsid w:val="002155DE"/>
    <w:rsid w:val="00251F88"/>
    <w:rsid w:val="002C2B1E"/>
    <w:rsid w:val="00323A78"/>
    <w:rsid w:val="00361BD6"/>
    <w:rsid w:val="00495945"/>
    <w:rsid w:val="004D5285"/>
    <w:rsid w:val="004D6B7F"/>
    <w:rsid w:val="00503797"/>
    <w:rsid w:val="007340B3"/>
    <w:rsid w:val="008E351B"/>
    <w:rsid w:val="0095381B"/>
    <w:rsid w:val="009733F0"/>
    <w:rsid w:val="009A7518"/>
    <w:rsid w:val="00A74AA6"/>
    <w:rsid w:val="00AF7F6C"/>
    <w:rsid w:val="00B25A9C"/>
    <w:rsid w:val="00BE358D"/>
    <w:rsid w:val="00D80353"/>
    <w:rsid w:val="00E01C7A"/>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arcgis.com/lab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ebhelp.esri.com/arcims/9.3/General/topics/author_world_files.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1801</Words>
  <Characters>9908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Niels Hauttekeete</cp:lastModifiedBy>
  <cp:revision>9</cp:revision>
  <dcterms:created xsi:type="dcterms:W3CDTF">2020-03-03T12:30:00Z</dcterms:created>
  <dcterms:modified xsi:type="dcterms:W3CDTF">2020-03-05T13:54:00Z</dcterms:modified>
</cp:coreProperties>
</file>