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66BD0DE" wp14:paraId="3C416548" wp14:textId="4CC24F75">
      <w:pPr>
        <w:rPr>
          <w:rFonts w:ascii="Times New Roman" w:hAnsi="Times New Roman" w:eastAsia="Times New Roman" w:cs="Times New Roman"/>
          <w:b w:val="1"/>
          <w:bCs w:val="1"/>
          <w:i w:val="0"/>
          <w:iCs w:val="0"/>
          <w:caps w:val="0"/>
          <w:smallCaps w:val="0"/>
          <w:noProof w:val="0"/>
          <w:color w:val="000080"/>
          <w:sz w:val="24"/>
          <w:szCs w:val="24"/>
          <w:lang w:val="en-US"/>
        </w:rPr>
      </w:pPr>
      <w:r w:rsidRPr="566BD0DE" w:rsidR="64126D93">
        <w:rPr>
          <w:rFonts w:ascii="Times New Roman" w:hAnsi="Times New Roman" w:eastAsia="Times New Roman" w:cs="Times New Roman"/>
          <w:b w:val="1"/>
          <w:bCs w:val="1"/>
          <w:i w:val="0"/>
          <w:iCs w:val="0"/>
          <w:caps w:val="0"/>
          <w:smallCaps w:val="0"/>
          <w:noProof w:val="0"/>
          <w:color w:val="000080"/>
          <w:sz w:val="24"/>
          <w:szCs w:val="24"/>
          <w:lang w:val="en-US"/>
        </w:rPr>
        <w:t xml:space="preserve">Explanation/Description of Project Roles: </w:t>
      </w:r>
    </w:p>
    <w:p xmlns:wp14="http://schemas.microsoft.com/office/word/2010/wordml" w:rsidP="566BD0DE" wp14:paraId="690DD6D9" wp14:textId="3A08280B">
      <w:pPr>
        <w:rPr>
          <w:rFonts w:ascii="Times New Roman" w:hAnsi="Times New Roman" w:eastAsia="Times New Roman" w:cs="Times New Roman"/>
          <w:b w:val="0"/>
          <w:bCs w:val="0"/>
          <w:i w:val="0"/>
          <w:iCs w:val="0"/>
          <w:caps w:val="0"/>
          <w:smallCaps w:val="0"/>
          <w:noProof w:val="0"/>
          <w:color w:val="1B1D22"/>
          <w:sz w:val="24"/>
          <w:szCs w:val="24"/>
          <w:lang w:val="en-US"/>
        </w:rPr>
      </w:pP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The programmer is responsible primarily for the backend development of features using the Swift programming language </w:t>
      </w:r>
      <w:r w:rsidRPr="566BD0DE" w:rsidR="487CEC27">
        <w:rPr>
          <w:rFonts w:ascii="Times New Roman" w:hAnsi="Times New Roman" w:eastAsia="Times New Roman" w:cs="Times New Roman"/>
          <w:b w:val="0"/>
          <w:bCs w:val="0"/>
          <w:i w:val="0"/>
          <w:iCs w:val="0"/>
          <w:caps w:val="0"/>
          <w:smallCaps w:val="0"/>
          <w:noProof w:val="0"/>
          <w:color w:val="1B1D22"/>
          <w:sz w:val="24"/>
          <w:szCs w:val="24"/>
          <w:lang w:val="en-US"/>
        </w:rPr>
        <w:t xml:space="preserve">and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the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UIKit</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 framework. T</w:t>
      </w:r>
      <w:r w:rsidRPr="566BD0DE" w:rsidR="62C00C38">
        <w:rPr>
          <w:rFonts w:ascii="Times New Roman" w:hAnsi="Times New Roman" w:eastAsia="Times New Roman" w:cs="Times New Roman"/>
          <w:b w:val="0"/>
          <w:bCs w:val="0"/>
          <w:i w:val="0"/>
          <w:iCs w:val="0"/>
          <w:caps w:val="0"/>
          <w:smallCaps w:val="0"/>
          <w:noProof w:val="0"/>
          <w:color w:val="1B1D22"/>
          <w:sz w:val="24"/>
          <w:szCs w:val="24"/>
          <w:lang w:val="en-US"/>
        </w:rPr>
        <w:t>he t</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one generator, metronome, and chromatic tuner audio engines are imported from open-source repositories and adjusted or built upon as needed. </w:t>
      </w:r>
      <w:r w:rsidRPr="566BD0DE" w:rsidR="579C7965">
        <w:rPr>
          <w:rFonts w:ascii="Times New Roman" w:hAnsi="Times New Roman" w:eastAsia="Times New Roman" w:cs="Times New Roman"/>
          <w:b w:val="0"/>
          <w:bCs w:val="0"/>
          <w:i w:val="0"/>
          <w:iCs w:val="0"/>
          <w:caps w:val="0"/>
          <w:smallCaps w:val="0"/>
          <w:noProof w:val="0"/>
          <w:color w:val="1B1D22"/>
          <w:sz w:val="24"/>
          <w:szCs w:val="24"/>
          <w:lang w:val="en-US"/>
        </w:rPr>
        <w:t>The programmer</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 must be consulted by the UI designer and testers and stay informed of localization efforts </w:t>
      </w:r>
      <w:r w:rsidRPr="566BD0DE" w:rsidR="0FA82278">
        <w:rPr>
          <w:rFonts w:ascii="Times New Roman" w:hAnsi="Times New Roman" w:eastAsia="Times New Roman" w:cs="Times New Roman"/>
          <w:b w:val="0"/>
          <w:bCs w:val="0"/>
          <w:i w:val="0"/>
          <w:iCs w:val="0"/>
          <w:caps w:val="0"/>
          <w:smallCaps w:val="0"/>
          <w:noProof w:val="0"/>
          <w:color w:val="1B1D22"/>
          <w:sz w:val="24"/>
          <w:szCs w:val="24"/>
          <w:lang w:val="en-US"/>
        </w:rPr>
        <w:t xml:space="preserve">to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ensure </w:t>
      </w:r>
      <w:r w:rsidRPr="566BD0DE" w:rsidR="3B1B2F32">
        <w:rPr>
          <w:rFonts w:ascii="Times New Roman" w:hAnsi="Times New Roman" w:eastAsia="Times New Roman" w:cs="Times New Roman"/>
          <w:b w:val="0"/>
          <w:bCs w:val="0"/>
          <w:i w:val="0"/>
          <w:iCs w:val="0"/>
          <w:caps w:val="0"/>
          <w:smallCaps w:val="0"/>
          <w:noProof w:val="0"/>
          <w:color w:val="1B1D22"/>
          <w:sz w:val="24"/>
          <w:szCs w:val="24"/>
          <w:lang w:val="en-US"/>
        </w:rPr>
        <w:t xml:space="preserve">the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proper implementation thereof. He also tests the application to ensure that his implementations are functional and satisfactory. </w:t>
      </w:r>
    </w:p>
    <w:p xmlns:wp14="http://schemas.microsoft.com/office/word/2010/wordml" w:rsidP="566BD0DE" wp14:paraId="69A95755" wp14:textId="05223A18">
      <w:pPr>
        <w:rPr>
          <w:rFonts w:ascii="Times New Roman" w:hAnsi="Times New Roman" w:eastAsia="Times New Roman" w:cs="Times New Roman"/>
          <w:b w:val="0"/>
          <w:bCs w:val="0"/>
          <w:i w:val="0"/>
          <w:iCs w:val="0"/>
          <w:caps w:val="0"/>
          <w:smallCaps w:val="0"/>
          <w:noProof w:val="0"/>
          <w:color w:val="1B1D22"/>
          <w:sz w:val="24"/>
          <w:szCs w:val="24"/>
          <w:lang w:val="en-US"/>
        </w:rPr>
      </w:pP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The designer is responsible primarily for the frontend look, layout, and user interface design</w:t>
      </w:r>
      <w:r w:rsidRPr="566BD0DE" w:rsidR="75709BE9">
        <w:rPr>
          <w:rFonts w:ascii="Times New Roman" w:hAnsi="Times New Roman" w:eastAsia="Times New Roman" w:cs="Times New Roman"/>
          <w:b w:val="0"/>
          <w:bCs w:val="0"/>
          <w:i w:val="0"/>
          <w:iCs w:val="0"/>
          <w:caps w:val="0"/>
          <w:smallCaps w:val="0"/>
          <w:noProof w:val="0"/>
          <w:color w:val="1B1D22"/>
          <w:sz w:val="24"/>
          <w:szCs w:val="24"/>
          <w:lang w:val="en-US"/>
        </w:rPr>
        <w:t>, as well as graphical elements and color gradients</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 She must also provide application color ways and icons. She also helps with testing </w:t>
      </w:r>
      <w:r w:rsidRPr="566BD0DE" w:rsidR="7FF3DF1B">
        <w:rPr>
          <w:rFonts w:ascii="Times New Roman" w:hAnsi="Times New Roman" w:eastAsia="Times New Roman" w:cs="Times New Roman"/>
          <w:b w:val="0"/>
          <w:bCs w:val="0"/>
          <w:i w:val="0"/>
          <w:iCs w:val="0"/>
          <w:caps w:val="0"/>
          <w:smallCaps w:val="0"/>
          <w:noProof w:val="0"/>
          <w:color w:val="1B1D22"/>
          <w:sz w:val="24"/>
          <w:szCs w:val="24"/>
          <w:lang w:val="en-US"/>
        </w:rPr>
        <w:t xml:space="preserve">to ensure that the application and controls are usable on all compatible devices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and must stay informed of localization efforts to </w:t>
      </w:r>
      <w:r w:rsidRPr="566BD0DE" w:rsidR="56E2F8CC">
        <w:rPr>
          <w:rFonts w:ascii="Times New Roman" w:hAnsi="Times New Roman" w:eastAsia="Times New Roman" w:cs="Times New Roman"/>
          <w:b w:val="0"/>
          <w:bCs w:val="0"/>
          <w:i w:val="0"/>
          <w:iCs w:val="0"/>
          <w:caps w:val="0"/>
          <w:smallCaps w:val="0"/>
          <w:noProof w:val="0"/>
          <w:color w:val="1B1D22"/>
          <w:sz w:val="24"/>
          <w:szCs w:val="24"/>
          <w:lang w:val="en-US"/>
        </w:rPr>
        <w:t>verify</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 that localized text strings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remain</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 within proper view boundaries. </w:t>
      </w:r>
    </w:p>
    <w:p xmlns:wp14="http://schemas.microsoft.com/office/word/2010/wordml" w:rsidP="566BD0DE" wp14:paraId="2C275FBA" wp14:textId="1672D7D4">
      <w:pPr>
        <w:rPr>
          <w:rFonts w:ascii="Times New Roman" w:hAnsi="Times New Roman" w:eastAsia="Times New Roman" w:cs="Times New Roman"/>
          <w:b w:val="0"/>
          <w:bCs w:val="0"/>
          <w:i w:val="0"/>
          <w:iCs w:val="0"/>
          <w:caps w:val="0"/>
          <w:smallCaps w:val="0"/>
          <w:noProof w:val="0"/>
          <w:color w:val="1B1D22"/>
          <w:sz w:val="24"/>
          <w:szCs w:val="24"/>
          <w:lang w:val="en-US"/>
        </w:rPr>
      </w:pP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The translator is responsible primarily for writing the localizable strings file by consulting subject matter reference works such as dictionary entries, videos, and encyclopedia articles.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She must ensure that she understands the proper context of the words and strings used in the application as well as the right shade of meaning in the translation.</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 After cross checking wordlist entries with multiple sources, she must consult native speakers for those languages that she is not proficient in. A wordlist is expected to be 70-90%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accurate</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 before handing in for review by an outside language consultant. The translator also helps with testing the application, checking to see whether localized text strings show up properly in the view and do not exceed control boundaries. She must also ensure that the typography and format of the written text (text direction, capitalization, punctuation) conforms to the locale. </w:t>
      </w:r>
    </w:p>
    <w:p xmlns:wp14="http://schemas.microsoft.com/office/word/2010/wordml" w:rsidP="566BD0DE" wp14:paraId="2C078E63" wp14:textId="1C04C77E">
      <w:pPr>
        <w:rPr>
          <w:rFonts w:ascii="Times New Roman" w:hAnsi="Times New Roman" w:eastAsia="Times New Roman" w:cs="Times New Roman"/>
          <w:b w:val="0"/>
          <w:bCs w:val="0"/>
          <w:i w:val="0"/>
          <w:iCs w:val="0"/>
          <w:caps w:val="0"/>
          <w:smallCaps w:val="0"/>
          <w:noProof w:val="0"/>
          <w:color w:val="1B1D22"/>
          <w:sz w:val="24"/>
          <w:szCs w:val="24"/>
          <w:lang w:val="en-US"/>
        </w:rPr>
      </w:pP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The manager coordinates and is responsible and accountable for all project development efforts and must stay informed of any issues that might come up and provide guidance as to their resolution.</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 He reports progress to the project stakeholder. The manager also directly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assists</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 xml:space="preserve"> in the hands-on implementation of </w:t>
      </w:r>
      <w:r w:rsidRPr="566BD0DE" w:rsidR="2F8D8D79">
        <w:rPr>
          <w:rFonts w:ascii="Times New Roman" w:hAnsi="Times New Roman" w:eastAsia="Times New Roman" w:cs="Times New Roman"/>
          <w:b w:val="0"/>
          <w:bCs w:val="0"/>
          <w:i w:val="0"/>
          <w:iCs w:val="0"/>
          <w:caps w:val="0"/>
          <w:smallCaps w:val="0"/>
          <w:noProof w:val="0"/>
          <w:color w:val="1B1D22"/>
          <w:sz w:val="24"/>
          <w:szCs w:val="24"/>
          <w:lang w:val="en-US"/>
        </w:rPr>
        <w:t xml:space="preserve">the </w:t>
      </w:r>
      <w:r w:rsidRPr="566BD0DE" w:rsidR="742E7444">
        <w:rPr>
          <w:rFonts w:ascii="Times New Roman" w:hAnsi="Times New Roman" w:eastAsia="Times New Roman" w:cs="Times New Roman"/>
          <w:b w:val="0"/>
          <w:bCs w:val="0"/>
          <w:i w:val="0"/>
          <w:iCs w:val="0"/>
          <w:caps w:val="0"/>
          <w:smallCaps w:val="0"/>
          <w:noProof w:val="0"/>
          <w:color w:val="1B1D22"/>
          <w:sz w:val="24"/>
          <w:szCs w:val="24"/>
          <w:lang w:val="en-US"/>
        </w:rPr>
        <w:t>a</w:t>
      </w:r>
      <w:r w:rsidRPr="566BD0DE" w:rsidR="742E7444">
        <w:rPr>
          <w:rFonts w:ascii="Times New Roman" w:hAnsi="Times New Roman" w:eastAsia="Times New Roman" w:cs="Times New Roman"/>
          <w:b w:val="0"/>
          <w:bCs w:val="0"/>
          <w:i w:val="0"/>
          <w:iCs w:val="0"/>
          <w:caps w:val="0"/>
          <w:smallCaps w:val="0"/>
          <w:noProof w:val="0"/>
          <w:color w:val="1B1D22"/>
          <w:sz w:val="24"/>
          <w:szCs w:val="24"/>
          <w:lang w:val="en-US"/>
        </w:rPr>
        <w:t xml:space="preserve">pplication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backend development, frontend design, and</w:t>
      </w:r>
      <w:r w:rsidRPr="566BD0DE" w:rsidR="64E49CD8">
        <w:rPr>
          <w:rFonts w:ascii="Times New Roman" w:hAnsi="Times New Roman" w:eastAsia="Times New Roman" w:cs="Times New Roman"/>
          <w:b w:val="0"/>
          <w:bCs w:val="0"/>
          <w:i w:val="0"/>
          <w:iCs w:val="0"/>
          <w:caps w:val="0"/>
          <w:smallCaps w:val="0"/>
          <w:noProof w:val="0"/>
          <w:color w:val="1B1D22"/>
          <w:sz w:val="24"/>
          <w:szCs w:val="24"/>
          <w:lang w:val="en-US"/>
        </w:rPr>
        <w:t xml:space="preserve"> </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localization</w:t>
      </w:r>
      <w:r w:rsidRPr="566BD0DE" w:rsidR="3BFE3AC7">
        <w:rPr>
          <w:rFonts w:ascii="Times New Roman" w:hAnsi="Times New Roman" w:eastAsia="Times New Roman" w:cs="Times New Roman"/>
          <w:b w:val="0"/>
          <w:bCs w:val="0"/>
          <w:i w:val="0"/>
          <w:iCs w:val="0"/>
          <w:caps w:val="0"/>
          <w:smallCaps w:val="0"/>
          <w:noProof w:val="0"/>
          <w:color w:val="1B1D22"/>
          <w:sz w:val="24"/>
          <w:szCs w:val="24"/>
          <w:lang w:val="en-US"/>
        </w:rPr>
        <w:t xml:space="preserve">  </w:t>
      </w:r>
      <w:r w:rsidRPr="566BD0DE" w:rsidR="2BCA32D1">
        <w:rPr>
          <w:rFonts w:ascii="Times New Roman" w:hAnsi="Times New Roman" w:eastAsia="Times New Roman" w:cs="Times New Roman"/>
          <w:b w:val="0"/>
          <w:bCs w:val="0"/>
          <w:i w:val="0"/>
          <w:iCs w:val="0"/>
          <w:caps w:val="0"/>
          <w:smallCaps w:val="0"/>
          <w:noProof w:val="0"/>
          <w:color w:val="1B1D22"/>
          <w:sz w:val="24"/>
          <w:szCs w:val="24"/>
          <w:lang w:val="en-US"/>
        </w:rPr>
        <w:t>as</w:t>
      </w:r>
      <w:r w:rsidRPr="566BD0DE" w:rsidR="2BCA32D1">
        <w:rPr>
          <w:rFonts w:ascii="Times New Roman" w:hAnsi="Times New Roman" w:eastAsia="Times New Roman" w:cs="Times New Roman"/>
          <w:b w:val="0"/>
          <w:bCs w:val="0"/>
          <w:i w:val="0"/>
          <w:iCs w:val="0"/>
          <w:caps w:val="0"/>
          <w:smallCaps w:val="0"/>
          <w:noProof w:val="0"/>
          <w:color w:val="1B1D22"/>
          <w:sz w:val="24"/>
          <w:szCs w:val="24"/>
          <w:lang w:val="en-US"/>
        </w:rPr>
        <w:t xml:space="preserve"> well as final </w:t>
      </w:r>
      <w:r w:rsidRPr="566BD0DE" w:rsidR="03343A99">
        <w:rPr>
          <w:rFonts w:ascii="Times New Roman" w:hAnsi="Times New Roman" w:eastAsia="Times New Roman" w:cs="Times New Roman"/>
          <w:b w:val="0"/>
          <w:bCs w:val="0"/>
          <w:i w:val="0"/>
          <w:iCs w:val="0"/>
          <w:caps w:val="0"/>
          <w:smallCaps w:val="0"/>
          <w:noProof w:val="0"/>
          <w:color w:val="1B1D22"/>
          <w:sz w:val="24"/>
          <w:szCs w:val="24"/>
          <w:lang w:val="en-US"/>
        </w:rPr>
        <w:t xml:space="preserve">product </w:t>
      </w:r>
      <w:r w:rsidRPr="566BD0DE" w:rsidR="2BCA32D1">
        <w:rPr>
          <w:rFonts w:ascii="Times New Roman" w:hAnsi="Times New Roman" w:eastAsia="Times New Roman" w:cs="Times New Roman"/>
          <w:b w:val="0"/>
          <w:bCs w:val="0"/>
          <w:i w:val="0"/>
          <w:iCs w:val="0"/>
          <w:caps w:val="0"/>
          <w:smallCaps w:val="0"/>
          <w:noProof w:val="0"/>
          <w:color w:val="1B1D22"/>
          <w:sz w:val="24"/>
          <w:szCs w:val="24"/>
          <w:lang w:val="en-US"/>
        </w:rPr>
        <w:t>testing</w:t>
      </w:r>
      <w:r w:rsidRPr="566BD0DE" w:rsidR="64126D93">
        <w:rPr>
          <w:rFonts w:ascii="Times New Roman" w:hAnsi="Times New Roman" w:eastAsia="Times New Roman" w:cs="Times New Roman"/>
          <w:b w:val="0"/>
          <w:bCs w:val="0"/>
          <w:i w:val="0"/>
          <w:iCs w:val="0"/>
          <w:caps w:val="0"/>
          <w:smallCaps w:val="0"/>
          <w:noProof w:val="0"/>
          <w:color w:val="1B1D22"/>
          <w:sz w:val="24"/>
          <w:szCs w:val="24"/>
          <w:lang w:val="en-US"/>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E6F72A"/>
    <w:rsid w:val="026F6C27"/>
    <w:rsid w:val="02E6F72A"/>
    <w:rsid w:val="03105D72"/>
    <w:rsid w:val="03343A99"/>
    <w:rsid w:val="0FA82278"/>
    <w:rsid w:val="15F76F63"/>
    <w:rsid w:val="20F95385"/>
    <w:rsid w:val="2BCA32D1"/>
    <w:rsid w:val="2F8D8D79"/>
    <w:rsid w:val="388DF91C"/>
    <w:rsid w:val="3B1B2F32"/>
    <w:rsid w:val="3BFE3AC7"/>
    <w:rsid w:val="3CDE23D3"/>
    <w:rsid w:val="44D99E71"/>
    <w:rsid w:val="487CEC27"/>
    <w:rsid w:val="5521D6D3"/>
    <w:rsid w:val="566BD0DE"/>
    <w:rsid w:val="56E2F8CC"/>
    <w:rsid w:val="579C7965"/>
    <w:rsid w:val="60CF19CB"/>
    <w:rsid w:val="62C00C38"/>
    <w:rsid w:val="64126D93"/>
    <w:rsid w:val="64E49CD8"/>
    <w:rsid w:val="742E7444"/>
    <w:rsid w:val="75709BE9"/>
    <w:rsid w:val="7B24D50C"/>
    <w:rsid w:val="7C8128B4"/>
    <w:rsid w:val="7FF3D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449E2"/>
  <w15:chartTrackingRefBased/>
  <w15:docId w15:val="{BABB48C2-022A-4199-B62A-6A77D798775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2025-03-14T16:05:11.2687502Z</dcterms:created>
  <dcterms:modified xsi:type="dcterms:W3CDTF">2025-03-14T17:02:06.7964562Z</dcterms:modified>
  <dc:creator>Philip May'r</dc:creator>
  <lastModifiedBy>Philip May'r</lastModifiedBy>
</coreProperties>
</file>