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05441" w14:paraId="67756D20" w14:textId="77777777" w:rsidTr="00805441">
        <w:tc>
          <w:tcPr>
            <w:tcW w:w="2337" w:type="dxa"/>
          </w:tcPr>
          <w:p w14:paraId="61E923DE" w14:textId="335A7C37" w:rsidR="00805441" w:rsidRDefault="00805441" w:rsidP="00805441">
            <w:r w:rsidRPr="00805441">
              <w:t>Service</w:t>
            </w:r>
          </w:p>
        </w:tc>
        <w:tc>
          <w:tcPr>
            <w:tcW w:w="2337" w:type="dxa"/>
          </w:tcPr>
          <w:p w14:paraId="4811E094" w14:textId="2D00166D" w:rsidR="00805441" w:rsidRDefault="00805441" w:rsidP="00805441">
            <w:r w:rsidRPr="00805441">
              <w:t>Owns</w:t>
            </w:r>
          </w:p>
        </w:tc>
        <w:tc>
          <w:tcPr>
            <w:tcW w:w="2338" w:type="dxa"/>
          </w:tcPr>
          <w:p w14:paraId="70E15AF0" w14:textId="5E91EFA0" w:rsidR="00805441" w:rsidRDefault="00805441" w:rsidP="00805441">
            <w:r w:rsidRPr="00805441">
              <w:t>Contract (in/out)</w:t>
            </w:r>
          </w:p>
        </w:tc>
        <w:tc>
          <w:tcPr>
            <w:tcW w:w="2338" w:type="dxa"/>
          </w:tcPr>
          <w:p w14:paraId="106AACD7" w14:textId="0A58AE49" w:rsidR="00805441" w:rsidRDefault="00805441" w:rsidP="00805441">
            <w:r w:rsidRPr="00805441">
              <w:t>Transaction boundary</w:t>
            </w:r>
          </w:p>
        </w:tc>
      </w:tr>
      <w:tr w:rsidR="00805441" w14:paraId="06F39D07" w14:textId="77777777" w:rsidTr="00805441">
        <w:tc>
          <w:tcPr>
            <w:tcW w:w="2337" w:type="dxa"/>
          </w:tcPr>
          <w:p w14:paraId="1EE8473C" w14:textId="20B81F87" w:rsidR="00805441" w:rsidRDefault="00805441" w:rsidP="00805441">
            <w:r w:rsidRPr="00805441">
              <w:t>Catalog Service</w:t>
            </w:r>
          </w:p>
        </w:tc>
        <w:tc>
          <w:tcPr>
            <w:tcW w:w="2337" w:type="dxa"/>
          </w:tcPr>
          <w:p w14:paraId="50017DC5" w14:textId="747CA332" w:rsidR="00805441" w:rsidRDefault="00805441" w:rsidP="00805441">
            <w:r w:rsidRPr="00805441">
              <w:t>Products, Stock</w:t>
            </w:r>
          </w:p>
        </w:tc>
        <w:tc>
          <w:tcPr>
            <w:tcW w:w="2338" w:type="dxa"/>
          </w:tcPr>
          <w:p w14:paraId="6442D883" w14:textId="368E117B" w:rsidR="00805441" w:rsidRDefault="00805441" w:rsidP="00805441">
            <w:r w:rsidRPr="00805441">
              <w:t>Sync API</w:t>
            </w:r>
          </w:p>
        </w:tc>
        <w:tc>
          <w:tcPr>
            <w:tcW w:w="2338" w:type="dxa"/>
          </w:tcPr>
          <w:p w14:paraId="737913A5" w14:textId="15716E0C" w:rsidR="00805441" w:rsidRDefault="00805441" w:rsidP="00805441">
            <w:r w:rsidRPr="00805441">
              <w:t>Owns its own DB</w:t>
            </w:r>
          </w:p>
        </w:tc>
      </w:tr>
      <w:tr w:rsidR="00805441" w14:paraId="051AD67C" w14:textId="77777777" w:rsidTr="00805441">
        <w:tc>
          <w:tcPr>
            <w:tcW w:w="2337" w:type="dxa"/>
          </w:tcPr>
          <w:p w14:paraId="7D95F640" w14:textId="65499245" w:rsidR="00805441" w:rsidRDefault="00805441" w:rsidP="00805441">
            <w:r w:rsidRPr="00805441">
              <w:t>School Service</w:t>
            </w:r>
          </w:p>
        </w:tc>
        <w:tc>
          <w:tcPr>
            <w:tcW w:w="2337" w:type="dxa"/>
          </w:tcPr>
          <w:p w14:paraId="7D14F9DF" w14:textId="35B03DD4" w:rsidR="00805441" w:rsidRDefault="00805441" w:rsidP="00805441">
            <w:r w:rsidRPr="00805441">
              <w:t>Schools</w:t>
            </w:r>
          </w:p>
        </w:tc>
        <w:tc>
          <w:tcPr>
            <w:tcW w:w="2338" w:type="dxa"/>
          </w:tcPr>
          <w:p w14:paraId="28C2CD55" w14:textId="104EFAC9" w:rsidR="00805441" w:rsidRDefault="00805441" w:rsidP="00805441">
            <w:r w:rsidRPr="00805441">
              <w:t>Sync API</w:t>
            </w:r>
          </w:p>
        </w:tc>
        <w:tc>
          <w:tcPr>
            <w:tcW w:w="2338" w:type="dxa"/>
          </w:tcPr>
          <w:p w14:paraId="544C1051" w14:textId="33561CA5" w:rsidR="00805441" w:rsidRDefault="00805441" w:rsidP="00805441">
            <w:r w:rsidRPr="00805441">
              <w:t>owns its own DB</w:t>
            </w:r>
          </w:p>
        </w:tc>
      </w:tr>
      <w:tr w:rsidR="00805441" w14:paraId="57441273" w14:textId="77777777" w:rsidTr="00805441">
        <w:tc>
          <w:tcPr>
            <w:tcW w:w="2337" w:type="dxa"/>
          </w:tcPr>
          <w:p w14:paraId="71A30B77" w14:textId="5AD1CFDB" w:rsidR="00805441" w:rsidRDefault="00805441" w:rsidP="00805441">
            <w:r w:rsidRPr="00805441">
              <w:t>Order Service</w:t>
            </w:r>
          </w:p>
        </w:tc>
        <w:tc>
          <w:tcPr>
            <w:tcW w:w="2337" w:type="dxa"/>
          </w:tcPr>
          <w:p w14:paraId="16FBCBD2" w14:textId="3C41A043" w:rsidR="00805441" w:rsidRDefault="00805441" w:rsidP="00805441">
            <w:r w:rsidRPr="00805441">
              <w:t>Orders, OrderLines</w:t>
            </w:r>
          </w:p>
        </w:tc>
        <w:tc>
          <w:tcPr>
            <w:tcW w:w="2338" w:type="dxa"/>
          </w:tcPr>
          <w:p w14:paraId="54C6E6DE" w14:textId="60B65F16" w:rsidR="00805441" w:rsidRDefault="00805441">
            <w:r w:rsidRPr="00805441">
              <w:t>Sync API</w:t>
            </w:r>
          </w:p>
        </w:tc>
        <w:tc>
          <w:tcPr>
            <w:tcW w:w="2338" w:type="dxa"/>
          </w:tcPr>
          <w:p w14:paraId="6D93B999" w14:textId="022ED61A" w:rsidR="00805441" w:rsidRDefault="00805441" w:rsidP="00805441">
            <w:r w:rsidRPr="00805441">
              <w:t>Local transaction = create order header + lines in Pending state. Never spans into Payment or Catalog</w:t>
            </w:r>
          </w:p>
        </w:tc>
      </w:tr>
      <w:tr w:rsidR="00805441" w14:paraId="3E25A300" w14:textId="77777777" w:rsidTr="00805441">
        <w:tc>
          <w:tcPr>
            <w:tcW w:w="2337" w:type="dxa"/>
          </w:tcPr>
          <w:p w14:paraId="6984A6F5" w14:textId="6743F352" w:rsidR="00805441" w:rsidRDefault="00805441" w:rsidP="00805441">
            <w:r w:rsidRPr="00805441">
              <w:t>Payment Service</w:t>
            </w:r>
          </w:p>
        </w:tc>
        <w:tc>
          <w:tcPr>
            <w:tcW w:w="2337" w:type="dxa"/>
          </w:tcPr>
          <w:p w14:paraId="2105F566" w14:textId="798F98B1" w:rsidR="00805441" w:rsidRDefault="00805441" w:rsidP="00805441">
            <w:r w:rsidRPr="00805441">
              <w:t>Payment</w:t>
            </w:r>
            <w:r>
              <w:t xml:space="preserve"> processing</w:t>
            </w:r>
          </w:p>
        </w:tc>
        <w:tc>
          <w:tcPr>
            <w:tcW w:w="2338" w:type="dxa"/>
          </w:tcPr>
          <w:p w14:paraId="7CA40F36" w14:textId="0284D9CF" w:rsidR="00805441" w:rsidRDefault="00805441" w:rsidP="00805441">
            <w:r w:rsidRPr="00805441">
              <w:t>Async: consumes OrderSubmitted</w:t>
            </w:r>
            <w:r>
              <w:t xml:space="preserve"> using a messaging broker</w:t>
            </w:r>
          </w:p>
        </w:tc>
        <w:tc>
          <w:tcPr>
            <w:tcW w:w="2338" w:type="dxa"/>
          </w:tcPr>
          <w:p w14:paraId="3CE87D8F" w14:textId="77777777" w:rsidR="00805441" w:rsidRDefault="00805441"/>
        </w:tc>
      </w:tr>
      <w:tr w:rsidR="00805441" w14:paraId="5E9F3203" w14:textId="77777777" w:rsidTr="00805441">
        <w:tc>
          <w:tcPr>
            <w:tcW w:w="2337" w:type="dxa"/>
          </w:tcPr>
          <w:p w14:paraId="3A71C6EA" w14:textId="7C6E1C7D" w:rsidR="00805441" w:rsidRPr="00805441" w:rsidRDefault="00805441" w:rsidP="00805441">
            <w:r w:rsidRPr="00805441">
              <w:t>Notification Service</w:t>
            </w:r>
          </w:p>
        </w:tc>
        <w:tc>
          <w:tcPr>
            <w:tcW w:w="2337" w:type="dxa"/>
          </w:tcPr>
          <w:p w14:paraId="39E8C7EA" w14:textId="7F42BED0" w:rsidR="00805441" w:rsidRDefault="00805441" w:rsidP="00805441">
            <w:r w:rsidRPr="00805441">
              <w:t xml:space="preserve">Email/SMS </w:t>
            </w:r>
          </w:p>
        </w:tc>
        <w:tc>
          <w:tcPr>
            <w:tcW w:w="2338" w:type="dxa"/>
          </w:tcPr>
          <w:p w14:paraId="324A2BBC" w14:textId="3324B73B" w:rsidR="00805441" w:rsidRDefault="00805441">
            <w:r w:rsidRPr="00805441">
              <w:t xml:space="preserve">Async: </w:t>
            </w:r>
            <w:r>
              <w:t>using a messaging broker</w:t>
            </w:r>
          </w:p>
        </w:tc>
        <w:tc>
          <w:tcPr>
            <w:tcW w:w="2338" w:type="dxa"/>
          </w:tcPr>
          <w:p w14:paraId="627C88F6" w14:textId="77777777" w:rsidR="00805441" w:rsidRDefault="00805441"/>
        </w:tc>
      </w:tr>
    </w:tbl>
    <w:p w14:paraId="274DA401" w14:textId="77777777" w:rsidR="00935DD0" w:rsidRDefault="00935DD0"/>
    <w:p w14:paraId="38C73232" w14:textId="77777777" w:rsidR="00805441" w:rsidRDefault="00805441"/>
    <w:p w14:paraId="67EB3C61" w14:textId="156ABE71" w:rsidR="00805441" w:rsidRDefault="00805441" w:rsidP="00805441">
      <w:pPr>
        <w:rPr>
          <w:b/>
          <w:bCs/>
        </w:rPr>
      </w:pPr>
      <w:r w:rsidRPr="00805441">
        <w:rPr>
          <w:b/>
          <w:bCs/>
        </w:rPr>
        <w:t>Confirmation flow</w:t>
      </w:r>
      <w:r>
        <w:rPr>
          <w:b/>
          <w:bCs/>
        </w:rPr>
        <w:t>:</w:t>
      </w:r>
    </w:p>
    <w:p w14:paraId="7343215D" w14:textId="7E3895EA" w:rsidR="00805441" w:rsidRPr="00805441" w:rsidRDefault="00805441" w:rsidP="00805441">
      <w:pPr>
        <w:pStyle w:val="ListParagraph"/>
        <w:numPr>
          <w:ilvl w:val="0"/>
          <w:numId w:val="1"/>
        </w:numPr>
      </w:pPr>
      <w:r w:rsidRPr="00805441">
        <w:t>Admin clicks Submit → Order Service synchronously creates the order in PendingPayment and returns an order ID so the UI can show "Processing…" — no long-held HTTP connection.</w:t>
      </w:r>
    </w:p>
    <w:p w14:paraId="7163E8DD" w14:textId="2A176C70" w:rsidR="00805441" w:rsidRPr="00805441" w:rsidRDefault="00805441" w:rsidP="00805441">
      <w:pPr>
        <w:pStyle w:val="ListParagraph"/>
        <w:numPr>
          <w:ilvl w:val="0"/>
          <w:numId w:val="1"/>
        </w:numPr>
      </w:pPr>
      <w:r w:rsidRPr="00805441">
        <w:t>Order Service publishes OrderSubmitted to a message broker ordered delivery per session/order ID, dead-letter support, and built-in duplicate detection window, which is the main reason over a plain queue.</w:t>
      </w:r>
    </w:p>
    <w:p w14:paraId="20E95EB2" w14:textId="77777777" w:rsidR="00805441" w:rsidRPr="00805441" w:rsidRDefault="00805441" w:rsidP="00805441">
      <w:pPr>
        <w:pStyle w:val="ListParagraph"/>
        <w:numPr>
          <w:ilvl w:val="0"/>
          <w:numId w:val="1"/>
        </w:numPr>
      </w:pPr>
      <w:r w:rsidRPr="00805441">
        <w:t>Catalog Service reserves stock; Payment Service consumes the event, generates a payment intent keyed by orderId as the idempotency key (so a redelivered message doesn't double-charge), and calls the provider with exponential backoff retry, max 3 attempts.</w:t>
      </w:r>
    </w:p>
    <w:p w14:paraId="33E2A89C" w14:textId="07EB3B6A" w:rsidR="00805441" w:rsidRPr="00805441" w:rsidRDefault="00805441" w:rsidP="00805441">
      <w:pPr>
        <w:pStyle w:val="ListParagraph"/>
        <w:numPr>
          <w:ilvl w:val="0"/>
          <w:numId w:val="1"/>
        </w:numPr>
      </w:pPr>
      <w:r w:rsidRPr="00805441">
        <w:t xml:space="preserve">On PaymentSucceeded, Order Service flips status to Confirmed and publishes OrderConfirmed. The frontend </w:t>
      </w:r>
      <w:r>
        <w:t xml:space="preserve">uses </w:t>
      </w:r>
      <w:r w:rsidRPr="00805441">
        <w:t>SignalR push to show "order confirmed."</w:t>
      </w:r>
    </w:p>
    <w:p w14:paraId="196B2943" w14:textId="66531205" w:rsidR="00805441" w:rsidRPr="00805441" w:rsidRDefault="00805441" w:rsidP="00805441">
      <w:pPr>
        <w:pStyle w:val="ListParagraph"/>
        <w:numPr>
          <w:ilvl w:val="0"/>
          <w:numId w:val="1"/>
        </w:numPr>
      </w:pPr>
      <w:r w:rsidRPr="00805441">
        <w:t>If payment succeeds but the email fails: the order stays Confirmed regardless email is decoupled via its own retry queue (5 attempts over ~30 min, then dead-letter + alert). The admin sees confirmation either way; a failed email never blocks or reverses a paid order.</w:t>
      </w:r>
    </w:p>
    <w:p w14:paraId="3DC6808A" w14:textId="77777777" w:rsidR="00805441" w:rsidRDefault="00805441" w:rsidP="00805441">
      <w:pPr>
        <w:rPr>
          <w:b/>
          <w:bCs/>
        </w:rPr>
      </w:pPr>
    </w:p>
    <w:p w14:paraId="0F59DFDA" w14:textId="77777777" w:rsidR="004B22E7" w:rsidRDefault="004B22E7" w:rsidP="00805441">
      <w:pPr>
        <w:rPr>
          <w:b/>
          <w:bCs/>
        </w:rPr>
      </w:pPr>
    </w:p>
    <w:p w14:paraId="38A82873" w14:textId="456C02B0" w:rsidR="00840B2C" w:rsidRDefault="00840B2C" w:rsidP="004B22E7">
      <w:pPr>
        <w:rPr>
          <w:b/>
          <w:bCs/>
        </w:rPr>
      </w:pPr>
      <w:r>
        <w:rPr>
          <w:b/>
          <w:bCs/>
        </w:rPr>
        <w:lastRenderedPageBreak/>
        <w:t>_____________________________________</w:t>
      </w:r>
    </w:p>
    <w:p w14:paraId="51404774" w14:textId="7070F65C" w:rsidR="004B22E7" w:rsidRPr="004B22E7" w:rsidRDefault="004B22E7" w:rsidP="004B22E7">
      <w:r w:rsidRPr="004B22E7">
        <w:rPr>
          <w:b/>
          <w:bCs/>
        </w:rPr>
        <w:t>Runbook</w:t>
      </w:r>
      <w:r w:rsidRPr="004B22E7">
        <w:t>: Admin re-submitted order after apparent hang</w:t>
      </w:r>
    </w:p>
    <w:p w14:paraId="2A021C90" w14:textId="77777777" w:rsidR="004B22E7" w:rsidRPr="004B22E7" w:rsidRDefault="004B22E7" w:rsidP="004B22E7"/>
    <w:p w14:paraId="2E0E779C" w14:textId="77777777" w:rsidR="004B22E7" w:rsidRPr="004B22E7" w:rsidRDefault="004B22E7" w:rsidP="004B22E7">
      <w:r w:rsidRPr="004B22E7">
        <w:t>Symptom: Two OrderSubmitted events for what looks like the same</w:t>
      </w:r>
    </w:p>
    <w:p w14:paraId="7C0F7775" w14:textId="77777777" w:rsidR="004B22E7" w:rsidRPr="004B22E7" w:rsidRDefault="004B22E7" w:rsidP="004B22E7">
      <w:r w:rsidRPr="004B22E7">
        <w:t>order (same school, lines, ~30s apart).</w:t>
      </w:r>
    </w:p>
    <w:p w14:paraId="7866B0E5" w14:textId="77777777" w:rsidR="004B22E7" w:rsidRPr="004B22E7" w:rsidRDefault="004B22E7" w:rsidP="004B22E7"/>
    <w:p w14:paraId="169D48E4" w14:textId="68E559C5" w:rsidR="004B22E7" w:rsidRPr="004B22E7" w:rsidRDefault="00C92003" w:rsidP="004B22E7">
      <w:r>
        <w:t>C</w:t>
      </w:r>
      <w:r w:rsidR="004B22E7" w:rsidRPr="004B22E7">
        <w:t>heck first:</w:t>
      </w:r>
    </w:p>
    <w:p w14:paraId="2B020482" w14:textId="77777777" w:rsidR="004B22E7" w:rsidRPr="004B22E7" w:rsidRDefault="004B22E7" w:rsidP="004B22E7">
      <w:r w:rsidRPr="004B22E7">
        <w:t>1. Order Service generates idempotency key from a CLIENT-SUPPLIED</w:t>
      </w:r>
    </w:p>
    <w:p w14:paraId="0773B31E" w14:textId="77777777" w:rsidR="004B22E7" w:rsidRPr="004B22E7" w:rsidRDefault="004B22E7" w:rsidP="004B22E7">
      <w:r w:rsidRPr="004B22E7">
        <w:t xml:space="preserve">   submission token (set on first page load, persisted in a hidden</w:t>
      </w:r>
    </w:p>
    <w:p w14:paraId="7CAB28BD" w14:textId="77777777" w:rsidR="004B22E7" w:rsidRPr="004B22E7" w:rsidRDefault="004B22E7" w:rsidP="004B22E7">
      <w:r w:rsidRPr="004B22E7">
        <w:t xml:space="preserve">   form field). Both submissions carry the SAME token.</w:t>
      </w:r>
    </w:p>
    <w:p w14:paraId="4D46C642" w14:textId="77777777" w:rsidR="004B22E7" w:rsidRPr="004B22E7" w:rsidRDefault="004B22E7" w:rsidP="004B22E7">
      <w:r w:rsidRPr="004B22E7">
        <w:t>2. Payment Service uses that token as the payment intent</w:t>
      </w:r>
    </w:p>
    <w:p w14:paraId="2F30A586" w14:textId="21ED62FB" w:rsidR="004B22E7" w:rsidRPr="004B22E7" w:rsidRDefault="004B22E7" w:rsidP="004B22E7">
      <w:r w:rsidRPr="004B22E7">
        <w:t xml:space="preserve">   idempotency key — provider </w:t>
      </w:r>
      <w:r w:rsidR="00840B2C">
        <w:t>removes duplications</w:t>
      </w:r>
      <w:r w:rsidRPr="004B22E7">
        <w:t xml:space="preserve"> automatically, second</w:t>
      </w:r>
    </w:p>
    <w:p w14:paraId="784ACD75" w14:textId="77777777" w:rsidR="004B22E7" w:rsidRPr="004B22E7" w:rsidRDefault="004B22E7" w:rsidP="004B22E7">
      <w:r w:rsidRPr="004B22E7">
        <w:t xml:space="preserve">   request returns the original intent's result, no double charge.</w:t>
      </w:r>
    </w:p>
    <w:p w14:paraId="68B90227" w14:textId="77777777" w:rsidR="004B22E7" w:rsidRPr="004B22E7" w:rsidRDefault="004B22E7" w:rsidP="004B22E7">
      <w:r w:rsidRPr="004B22E7">
        <w:t>3. Order Service's POST /orders is idempotent on that token: second</w:t>
      </w:r>
    </w:p>
    <w:p w14:paraId="1C948DBA" w14:textId="77777777" w:rsidR="004B22E7" w:rsidRPr="004B22E7" w:rsidRDefault="004B22E7" w:rsidP="004B22E7">
      <w:r w:rsidRPr="004B22E7">
        <w:t xml:space="preserve">   call returns the existing order, doesn't create a new row.</w:t>
      </w:r>
    </w:p>
    <w:p w14:paraId="0A0DE035" w14:textId="77777777" w:rsidR="004B22E7" w:rsidRPr="004B22E7" w:rsidRDefault="004B22E7" w:rsidP="004B22E7"/>
    <w:p w14:paraId="515EF73E" w14:textId="77777777" w:rsidR="004B22E7" w:rsidRPr="004B22E7" w:rsidRDefault="004B22E7" w:rsidP="004B22E7">
      <w:r w:rsidRPr="004B22E7">
        <w:t>Action:</w:t>
      </w:r>
    </w:p>
    <w:p w14:paraId="433FE2E2" w14:textId="77777777" w:rsidR="004B22E7" w:rsidRPr="004B22E7" w:rsidRDefault="004B22E7" w:rsidP="004B22E7">
      <w:r w:rsidRPr="004B22E7">
        <w:t>- Confirm both requests share the submission token (check</w:t>
      </w:r>
    </w:p>
    <w:p w14:paraId="04EFDE62" w14:textId="77777777" w:rsidR="004B22E7" w:rsidRPr="004B22E7" w:rsidRDefault="004B22E7" w:rsidP="004B22E7">
      <w:r w:rsidRPr="004B22E7">
        <w:t xml:space="preserve">  Order Service logs by token, not orderId).</w:t>
      </w:r>
    </w:p>
    <w:p w14:paraId="013306C2" w14:textId="77777777" w:rsidR="004B22E7" w:rsidRPr="004B22E7" w:rsidRDefault="004B22E7" w:rsidP="004B22E7">
      <w:r w:rsidRPr="004B22E7">
        <w:t>- If token matches → no action needed, system handled it correctly.</w:t>
      </w:r>
    </w:p>
    <w:p w14:paraId="1D96F9F3" w14:textId="77777777" w:rsidR="004B22E7" w:rsidRPr="004B22E7" w:rsidRDefault="004B22E7" w:rsidP="004B22E7">
      <w:r w:rsidRPr="004B22E7">
        <w:t xml:space="preserve">  Reassure admin via support.</w:t>
      </w:r>
    </w:p>
    <w:p w14:paraId="43FF9EF8" w14:textId="5A30B24A" w:rsidR="004B22E7" w:rsidRPr="004B22E7" w:rsidRDefault="004B22E7" w:rsidP="004B22E7">
      <w:r w:rsidRPr="004B22E7">
        <w:t xml:space="preserve">- If token </w:t>
      </w:r>
      <w:r>
        <w:t>differs</w:t>
      </w:r>
      <w:r w:rsidRPr="004B22E7">
        <w:t xml:space="preserve"> (frontend bug regenerated it) → manually</w:t>
      </w:r>
    </w:p>
    <w:p w14:paraId="40825E35" w14:textId="77777777" w:rsidR="004B22E7" w:rsidRPr="004B22E7" w:rsidRDefault="004B22E7" w:rsidP="004B22E7">
      <w:r w:rsidRPr="004B22E7">
        <w:t xml:space="preserve">  check Payment provider dashboard for duplicate intents on that</w:t>
      </w:r>
    </w:p>
    <w:p w14:paraId="6464EBC5" w14:textId="77777777" w:rsidR="004B22E7" w:rsidRPr="004B22E7" w:rsidRDefault="004B22E7" w:rsidP="004B22E7">
      <w:r w:rsidRPr="004B22E7">
        <w:t xml:space="preserve">  school/amount within the window; refund the duplicate if charged</w:t>
      </w:r>
    </w:p>
    <w:p w14:paraId="0EB5E093" w14:textId="77777777" w:rsidR="004B22E7" w:rsidRPr="004B22E7" w:rsidRDefault="004B22E7" w:rsidP="004B22E7">
      <w:r w:rsidRPr="004B22E7">
        <w:t xml:space="preserve">  twice, and file a frontend bug — token must persist across the</w:t>
      </w:r>
    </w:p>
    <w:p w14:paraId="7275327A" w14:textId="77777777" w:rsidR="004B22E7" w:rsidRPr="004B22E7" w:rsidRDefault="004B22E7" w:rsidP="004B22E7">
      <w:r w:rsidRPr="004B22E7">
        <w:t xml:space="preserve">  "hang" (not regenerated on retry/reload).</w:t>
      </w:r>
    </w:p>
    <w:p w14:paraId="151E72AD" w14:textId="77777777" w:rsidR="004B22E7" w:rsidRPr="004B22E7" w:rsidRDefault="004B22E7" w:rsidP="004B22E7">
      <w:r w:rsidRPr="004B22E7">
        <w:lastRenderedPageBreak/>
        <w:t>- Either way: do NOT manually resubmit or manually mark orders</w:t>
      </w:r>
    </w:p>
    <w:p w14:paraId="4C22102B" w14:textId="24DDEA44" w:rsidR="004B22E7" w:rsidRPr="004B22E7" w:rsidRDefault="004B22E7" w:rsidP="00840B2C">
      <w:r w:rsidRPr="004B22E7">
        <w:t xml:space="preserve">  Confirmed/Failed</w:t>
      </w:r>
      <w:r w:rsidR="00840B2C">
        <w:t xml:space="preserve"> cause it will </w:t>
      </w:r>
      <w:r w:rsidR="00840B2C" w:rsidRPr="00840B2C">
        <w:t>leave the system in an inconsistent state</w:t>
      </w:r>
      <w:r w:rsidR="00840B2C">
        <w:t>.</w:t>
      </w:r>
    </w:p>
    <w:p w14:paraId="7FC2E9E7" w14:textId="77777777" w:rsidR="004B22E7" w:rsidRPr="00805441" w:rsidRDefault="004B22E7" w:rsidP="00805441">
      <w:pPr>
        <w:rPr>
          <w:b/>
          <w:bCs/>
        </w:rPr>
      </w:pPr>
    </w:p>
    <w:sectPr w:rsidR="004B22E7" w:rsidRPr="008054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981F6F"/>
    <w:multiLevelType w:val="hybridMultilevel"/>
    <w:tmpl w:val="3F645E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18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19"/>
    <w:rsid w:val="000449A3"/>
    <w:rsid w:val="000958B3"/>
    <w:rsid w:val="004B22E7"/>
    <w:rsid w:val="00596214"/>
    <w:rsid w:val="00605DBD"/>
    <w:rsid w:val="00805441"/>
    <w:rsid w:val="00840B2C"/>
    <w:rsid w:val="00935DD0"/>
    <w:rsid w:val="00986519"/>
    <w:rsid w:val="00A731CA"/>
    <w:rsid w:val="00C92003"/>
    <w:rsid w:val="00CE66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FED9A"/>
  <w15:chartTrackingRefBased/>
  <w15:docId w15:val="{63E6B572-774A-472C-B8C8-5A72EEE10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1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054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435</Words>
  <Characters>2482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 Nady</dc:creator>
  <cp:keywords/>
  <dc:description/>
  <cp:lastModifiedBy>Philip Nady</cp:lastModifiedBy>
  <cp:revision>4</cp:revision>
  <dcterms:created xsi:type="dcterms:W3CDTF">2026-06-12T06:15:00Z</dcterms:created>
  <dcterms:modified xsi:type="dcterms:W3CDTF">2026-06-12T06:38:00Z</dcterms:modified>
</cp:coreProperties>
</file>