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simplerspec:</w:t>
      </w:r>
      <w:r>
        <w:t xml:space="preserve"> </w:t>
      </w:r>
      <w:r>
        <w:t xml:space="preserve">streamlining</w:t>
      </w:r>
      <w:r>
        <w:t xml:space="preserve"> </w:t>
      </w:r>
      <w:r>
        <w:t xml:space="preserve">spectral</w:t>
      </w:r>
      <w:r>
        <w:t xml:space="preserve"> </w:t>
      </w:r>
      <w:r>
        <w:t xml:space="preserve">data</w:t>
      </w:r>
      <w:r>
        <w:t xml:space="preserve"> </w:t>
      </w:r>
      <w:r>
        <w:t xml:space="preserve">processing</w:t>
      </w:r>
      <w:r>
        <w:t xml:space="preserve"> </w:t>
      </w:r>
      <w:r>
        <w:t xml:space="preserve">and</w:t>
      </w:r>
      <w:r>
        <w:t xml:space="preserve"> </w:t>
      </w:r>
      <w:r>
        <w:t xml:space="preserve">modeling</w:t>
      </w:r>
      <w:r>
        <w:t xml:space="preserve"> </w:t>
      </w:r>
      <w:r>
        <w:t xml:space="preserve">for</w:t>
      </w:r>
      <w:r>
        <w:t xml:space="preserve"> </w:t>
      </w:r>
      <w:r>
        <w:t xml:space="preserve">spectroscopy</w:t>
      </w:r>
      <w:r>
        <w:t xml:space="preserve"> </w:t>
      </w:r>
      <w:r>
        <w:t xml:space="preserve">applications</w:t>
      </w:r>
    </w:p>
    <w:p>
      <w:pPr>
        <w:pStyle w:val="Author"/>
      </w:pPr>
      <w:r>
        <w:t xml:space="preserve">Philipp</w:t>
      </w:r>
      <w:r>
        <w:t xml:space="preserve"> </w:t>
      </w:r>
      <w:r>
        <w:t xml:space="preserve">Baumann</w:t>
      </w:r>
      <w:r>
        <w:t xml:space="preserve"> </w:t>
      </w:r>
      <w:r>
        <w:t xml:space="preserve">|</w:t>
      </w:r>
      <w:r>
        <w:t xml:space="preserve"> </w:t>
      </w:r>
      <w:hyperlink r:id="rId21">
        <w:r>
          <w:rPr>
            <w:rStyle w:val="Hyperlink"/>
          </w:rPr>
          <w:t xml:space="preserve">philipp.baumann@usys.ethz.ch</w:t>
        </w:r>
      </w:hyperlink>
    </w:p>
    <w:p>
      <w:pPr>
        <w:pStyle w:val="Date"/>
      </w:pPr>
      <w:r>
        <w:t xml:space="preserve">2019-12-17</w:t>
      </w:r>
    </w:p>
    <w:p>
      <w:pPr>
        <w:pStyle w:val="Heading1"/>
      </w:pPr>
      <w:bookmarkStart w:id="22" w:name="intro"/>
      <w:bookmarkEnd w:id="22"/>
      <w:r>
        <w:t xml:space="preserve">Intro</w:t>
      </w:r>
    </w:p>
    <w:p>
      <w:pPr>
        <w:pStyle w:val="FirstParagraph"/>
      </w:pPr>
      <w:r>
        <w:t xml:space="preserve">Albert Einstein would probably not have felt the necessity for simplerspec, as he would have followed his quote</w:t>
      </w:r>
      <w:r>
        <w:t xml:space="preserve"> </w:t>
      </w:r>
      <w:r>
        <w:rPr>
          <w:i/>
        </w:rPr>
        <w:t xml:space="preserve">“</w:t>
      </w:r>
      <w:r>
        <w:rPr>
          <w:i/>
        </w:rPr>
        <w:t xml:space="preserve">Everything should be made as simple as possible, but not simpler</w:t>
      </w:r>
      <w:r>
        <w:rPr>
          <w:i/>
        </w:rPr>
        <w:t xml:space="preserve">”</w:t>
      </w:r>
      <w:r>
        <w:t xml:space="preserve">. In line with this recommendation, I was told that spectral analysis in R is standard practice and straight forward using the famous partial least squares (PLS) regression when I started my MSc back in July 2015. I had the chance to sample and model both soils and yam plants from 20 fields in 4 landscapes across the West African yam belt (see</w:t>
      </w:r>
      <w:r>
        <w:t xml:space="preserve"> </w:t>
      </w:r>
      <w:hyperlink r:id="rId23">
        <w:r>
          <w:rPr>
            <w:rStyle w:val="Hyperlink"/>
          </w:rPr>
          <w:t xml:space="preserve">here</w:t>
        </w:r>
      </w:hyperlink>
      <w:r>
        <w:t xml:space="preserve"> </w:t>
      </w:r>
      <w:r>
        <w:t xml:space="preserve">for details). Since I was both fascinated by R, statistics, soils, and their interplay with plants, I started my first scientific journey with the premise that I just had to deepen my R knowledge a bit.</w:t>
      </w:r>
    </w:p>
    <w:p>
      <w:pPr>
        <w:pStyle w:val="BodyText"/>
      </w:pPr>
      <w:r>
        <w:t xml:space="preserve">There is a plethora of chemometrics and other statistical learning toolboxes, and many of them are available via</w:t>
      </w:r>
      <w:r>
        <w:t xml:space="preserve"> </w:t>
      </w:r>
      <w:hyperlink r:id="rId24">
        <w:r>
          <w:rPr>
            <w:rStyle w:val="Hyperlink"/>
          </w:rPr>
          <w:t xml:space="preserve">CRAN</w:t>
        </w:r>
      </w:hyperlink>
      <w:r>
        <w:t xml:space="preserve">, for example. Most of them are good at solving single tasks, but I somehow missed a clean common interface that interlinked the key steps required for spectral processing and modeling. Back then I thought streamlining all analysis tasks would produce a sustainable basis for model development and sharing with collaborators. In particular, simplifying repetitive boilerplate code was the motivation when I started building simplerspec step by step. The package aims to provide a rapid prototyping pipeline for various spectroscopy applications that share common tasks.</w:t>
      </w:r>
    </w:p>
    <w:p>
      <w:pPr>
        <w:pStyle w:val="Heading1"/>
      </w:pPr>
      <w:bookmarkStart w:id="25" w:name="hands-on"/>
      <w:bookmarkEnd w:id="25"/>
      <w:r>
        <w:t xml:space="preserve">Hands-on</w:t>
      </w:r>
    </w:p>
    <w:p>
      <w:pPr>
        <w:pStyle w:val="FirstParagraph"/>
      </w:pPr>
      <w:r>
        <w:t xml:space="preserve">First, clone this repository to your local computer to reproduce the entire analysis in this hands-on. You can download a compressed archive manually, or use git to clone from this website:</w:t>
      </w:r>
    </w:p>
    <w:p>
      <w:pPr>
        <w:pStyle w:val="SourceCode"/>
      </w:pPr>
      <w:r>
        <w:rPr>
          <w:rStyle w:val="CommentTok"/>
        </w:rPr>
        <w:t xml:space="preserve"># command line option</w:t>
      </w:r>
      <w:r>
        <w:br w:type="textWrapping"/>
      </w:r>
      <w:r>
        <w:rPr>
          <w:rStyle w:val="FunctionTok"/>
        </w:rPr>
        <w:t xml:space="preserve">git</w:t>
      </w:r>
      <w:r>
        <w:rPr>
          <w:rStyle w:val="NormalTok"/>
        </w:rPr>
        <w:t xml:space="preserve"> clone https://github.com/philipp-baumann/simplerspec-pedometron-article.git</w:t>
      </w:r>
      <w:r>
        <w:br w:type="textWrapping"/>
      </w:r>
      <w:r>
        <w:rPr>
          <w:rStyle w:val="CommentTok"/>
        </w:rPr>
        <w:t xml:space="preserve"># or via RStudio: see https://happygitwithr.com/rstudio-git-github.html</w:t>
      </w:r>
    </w:p>
    <w:p>
      <w:pPr>
        <w:pStyle w:val="FirstParagraph"/>
      </w:pPr>
      <w:r>
        <w:t xml:space="preserve">For the installation of packages I would advise one of the two main procedures. Procedure one installs renv, which is then used to restore simplerspec and remaining versions of R packages as described</w:t>
      </w:r>
      <w:r>
        <w:t xml:space="preserve"> </w:t>
      </w:r>
      <w:r>
        <w:rPr>
          <w:rStyle w:val="VerbatimChar"/>
        </w:rPr>
        <w:t xml:space="preserve">renv.lock</w:t>
      </w:r>
      <w:r>
        <w:t xml:space="preserve"> </w:t>
      </w:r>
      <w:r>
        <w:t xml:space="preserve">file in an isolated project library.</w:t>
      </w:r>
    </w:p>
    <w:p>
      <w:pPr>
        <w:pStyle w:val="SourceCode"/>
      </w:pPr>
      <w:r>
        <w:rPr>
          <w:rStyle w:val="NormalTok"/>
        </w:rPr>
        <w:t xml:space="preserve">## Option 1 for installation</w:t>
      </w:r>
      <w:r>
        <w:br w:type="textWrapping"/>
      </w:r>
      <w:r>
        <w:rPr>
          <w:rStyle w:val="KeywordTok"/>
        </w:rPr>
        <w:t xml:space="preserve">install.packages</w:t>
      </w:r>
      <w:r>
        <w:rPr>
          <w:rStyle w:val="NormalTok"/>
        </w:rPr>
        <w:t xml:space="preserve">(</w:t>
      </w:r>
      <w:r>
        <w:rPr>
          <w:rStyle w:val="StringTok"/>
        </w:rPr>
        <w:t xml:space="preserve">"renv"</w:t>
      </w:r>
      <w:r>
        <w:rPr>
          <w:rStyle w:val="NormalTok"/>
        </w:rPr>
        <w:t xml:space="preserve">); renv</w:t>
      </w:r>
      <w:r>
        <w:rPr>
          <w:rStyle w:val="OperatorTok"/>
        </w:rPr>
        <w:t xml:space="preserve">::</w:t>
      </w:r>
      <w:r>
        <w:rPr>
          <w:rStyle w:val="KeywordTok"/>
        </w:rPr>
        <w:t xml:space="preserve">restore</w:t>
      </w:r>
      <w:r>
        <w:rPr>
          <w:rStyle w:val="NormalTok"/>
        </w:rPr>
        <w:t xml:space="preserve">(</w:t>
      </w:r>
      <w:r>
        <w:rPr>
          <w:rStyle w:val="StringTok"/>
        </w:rPr>
        <w:t xml:space="preserve">"renv.lock"</w:t>
      </w:r>
      <w:r>
        <w:rPr>
          <w:rStyle w:val="NormalTok"/>
        </w:rPr>
        <w:t xml:space="preserve">)</w:t>
      </w:r>
    </w:p>
    <w:p>
      <w:pPr>
        <w:pStyle w:val="FirstParagraph"/>
      </w:pPr>
      <w:r>
        <w:t xml:space="preserve">Procedure two below should also work, however comes without guarantee of identical package versions.</w:t>
      </w:r>
    </w:p>
    <w:p>
      <w:pPr>
        <w:pStyle w:val="SourceCode"/>
      </w:pPr>
      <w:r>
        <w:rPr>
          <w:rStyle w:val="NormalTok"/>
        </w:rPr>
        <w:t xml:space="preserve">## Option 2 for installation</w:t>
      </w:r>
      <w:r>
        <w:br w:type="textWrapping"/>
      </w:r>
      <w:r>
        <w:rPr>
          <w:rStyle w:val="NormalTok"/>
        </w:rPr>
        <w:t xml:space="preserve">pkgs &lt;-</w:t>
      </w:r>
      <w:r>
        <w:rPr>
          <w:rStyle w:val="StringTok"/>
        </w:rPr>
        <w:t xml:space="preserve"> </w:t>
      </w:r>
      <w:r>
        <w:rPr>
          <w:rStyle w:val="KeywordTok"/>
        </w:rPr>
        <w:t xml:space="preserve">c</w:t>
      </w:r>
      <w:r>
        <w:rPr>
          <w:rStyle w:val="NormalTok"/>
        </w:rPr>
        <w:t xml:space="preserve">(</w:t>
      </w:r>
      <w:r>
        <w:rPr>
          <w:rStyle w:val="StringTok"/>
        </w:rPr>
        <w:t xml:space="preserve">"simplerspec"</w:t>
      </w:r>
      <w:r>
        <w:rPr>
          <w:rStyle w:val="NormalTok"/>
        </w:rPr>
        <w:t xml:space="preserve">, </w:t>
      </w:r>
      <w:r>
        <w:rPr>
          <w:rStyle w:val="StringTok"/>
        </w:rPr>
        <w:t xml:space="preserve">"here"</w:t>
      </w:r>
      <w:r>
        <w:rPr>
          <w:rStyle w:val="NormalTok"/>
        </w:rPr>
        <w:t xml:space="preserve">, </w:t>
      </w:r>
      <w:r>
        <w:rPr>
          <w:rStyle w:val="StringTok"/>
        </w:rPr>
        <w:t xml:space="preserve">"tidyverse"</w:t>
      </w:r>
      <w:r>
        <w:rPr>
          <w:rStyle w:val="NormalTok"/>
        </w:rPr>
        <w:t xml:space="preserve">, </w:t>
      </w:r>
      <w:r>
        <w:rPr>
          <w:rStyle w:val="StringTok"/>
        </w:rPr>
        <w:t xml:space="preserve">"data.table"</w:t>
      </w:r>
      <w:r>
        <w:rPr>
          <w:rStyle w:val="NormalTok"/>
        </w:rPr>
        <w:t xml:space="preserve">,</w:t>
      </w:r>
      <w:r>
        <w:br w:type="textWrapping"/>
      </w:r>
      <w:r>
        <w:rPr>
          <w:rStyle w:val="NormalTok"/>
        </w:rPr>
        <w:t xml:space="preserve">  </w:t>
      </w:r>
      <w:r>
        <w:rPr>
          <w:rStyle w:val="StringTok"/>
        </w:rPr>
        <w:t xml:space="preserve">"future"</w:t>
      </w:r>
      <w:r>
        <w:rPr>
          <w:rStyle w:val="NormalTok"/>
        </w:rPr>
        <w:t xml:space="preserve">, </w:t>
      </w:r>
      <w:r>
        <w:rPr>
          <w:rStyle w:val="StringTok"/>
        </w:rPr>
        <w:t xml:space="preserve">"doFuture"</w:t>
      </w:r>
      <w:r>
        <w:rPr>
          <w:rStyle w:val="NormalTok"/>
        </w:rPr>
        <w:t xml:space="preserve">, </w:t>
      </w:r>
      <w:r>
        <w:rPr>
          <w:rStyle w:val="StringTok"/>
        </w:rPr>
        <w:t xml:space="preserve">"remotes"</w:t>
      </w:r>
      <w:r>
        <w:rPr>
          <w:rStyle w:val="NormalTok"/>
        </w:rPr>
        <w:t xml:space="preserve">)</w:t>
      </w:r>
    </w:p>
    <w:p>
      <w:pPr>
        <w:pStyle w:val="SourceCode"/>
      </w:pPr>
      <w:r>
        <w:rPr>
          <w:rStyle w:val="KeywordTok"/>
        </w:rPr>
        <w:t xml:space="preserve">install.packages</w:t>
      </w:r>
      <w:r>
        <w:rPr>
          <w:rStyle w:val="NormalTok"/>
        </w:rPr>
        <w:t xml:space="preserve">(pkgs)</w:t>
      </w:r>
      <w:r>
        <w:br w:type="textWrapping"/>
      </w:r>
      <w:r>
        <w:rPr>
          <w:rStyle w:val="NormalTok"/>
        </w:rPr>
        <w:t xml:space="preserve">remotes</w:t>
      </w:r>
      <w:r>
        <w:rPr>
          <w:rStyle w:val="OperatorTok"/>
        </w:rPr>
        <w:t xml:space="preserve">::</w:t>
      </w:r>
      <w:r>
        <w:rPr>
          <w:rStyle w:val="KeywordTok"/>
        </w:rPr>
        <w:t xml:space="preserve">install_github</w:t>
      </w:r>
      <w:r>
        <w:rPr>
          <w:rStyle w:val="NormalTok"/>
        </w:rPr>
        <w:t xml:space="preserve">(</w:t>
      </w:r>
      <w:r>
        <w:rPr>
          <w:rStyle w:val="StringTok"/>
        </w:rPr>
        <w:t xml:space="preserve">"philipp-baumann/simplerspec"</w:t>
      </w:r>
      <w:r>
        <w:rPr>
          <w:rStyle w:val="NormalTok"/>
        </w:rPr>
        <w:t xml:space="preserve">)</w:t>
      </w:r>
    </w:p>
    <w:p>
      <w:pPr>
        <w:pStyle w:val="FirstParagraph"/>
      </w:pPr>
      <w:r>
        <w:t xml:space="preserve">We use the example data set from my MSc thesis. First, let’s load required packages.</w:t>
      </w:r>
    </w:p>
    <w:p>
      <w:pPr>
        <w:pStyle w:val="SourceCode"/>
      </w:pPr>
      <w:r>
        <w:rPr>
          <w:rStyle w:val="CommentTok"/>
        </w:rPr>
        <w:t xml:space="preserve"># Package detection with "apply type" package load is not yet supported in renv</w:t>
      </w:r>
      <w:r>
        <w:br w:type="textWrapping"/>
      </w:r>
      <w:r>
        <w:rPr>
          <w:rStyle w:val="KeywordTok"/>
        </w:rPr>
        <w:t xml:space="preserve">suppressPackageStartupMessages</w:t>
      </w:r>
      <w:r>
        <w:rPr>
          <w:rStyle w:val="NormalTok"/>
        </w:rPr>
        <w:t xml:space="preserve">(</w:t>
      </w:r>
      <w:r>
        <w:br w:type="textWrapping"/>
      </w:r>
      <w:r>
        <w:rPr>
          <w:rStyle w:val="NormalTok"/>
        </w:rPr>
        <w:t xml:space="preserve">  xfun</w:t>
      </w:r>
      <w:r>
        <w:rPr>
          <w:rStyle w:val="OperatorTok"/>
        </w:rPr>
        <w:t xml:space="preserve">::</w:t>
      </w:r>
      <w:r>
        <w:rPr>
          <w:rStyle w:val="KeywordTok"/>
        </w:rPr>
        <w:t xml:space="preserve">pkg_attach</w:t>
      </w:r>
      <w:r>
        <w:rPr>
          <w:rStyle w:val="NormalTok"/>
        </w:rPr>
        <w:t xml:space="preserve">(</w:t>
      </w:r>
      <w:r>
        <w:rPr>
          <w:rStyle w:val="StringTok"/>
        </w:rPr>
        <w:t xml:space="preserve">"simplerspec"</w:t>
      </w:r>
      <w:r>
        <w:rPr>
          <w:rStyle w:val="NormalTok"/>
        </w:rPr>
        <w:t xml:space="preserve">, </w:t>
      </w:r>
      <w:r>
        <w:rPr>
          <w:rStyle w:val="StringTok"/>
        </w:rPr>
        <w:t xml:space="preserve">"here"</w:t>
      </w:r>
      <w:r>
        <w:rPr>
          <w:rStyle w:val="NormalTok"/>
        </w:rPr>
        <w:t xml:space="preserve">, </w:t>
      </w:r>
      <w:r>
        <w:rPr>
          <w:rStyle w:val="StringTok"/>
        </w:rPr>
        <w:t xml:space="preserve">"tidyverse"</w:t>
      </w:r>
      <w:r>
        <w:rPr>
          <w:rStyle w:val="NormalTok"/>
        </w:rPr>
        <w:t xml:space="preserve">, </w:t>
      </w:r>
      <w:r>
        <w:rPr>
          <w:rStyle w:val="StringTok"/>
        </w:rPr>
        <w:t xml:space="preserve">"data.table"</w:t>
      </w:r>
      <w:r>
        <w:rPr>
          <w:rStyle w:val="NormalTok"/>
        </w:rPr>
        <w:t xml:space="preserve">,</w:t>
      </w:r>
      <w:r>
        <w:br w:type="textWrapping"/>
      </w:r>
      <w:r>
        <w:rPr>
          <w:rStyle w:val="NormalTok"/>
        </w:rPr>
        <w:t xml:space="preserve">  </w:t>
      </w:r>
      <w:r>
        <w:rPr>
          <w:rStyle w:val="StringTok"/>
        </w:rPr>
        <w:t xml:space="preserve">"future"</w:t>
      </w:r>
      <w:r>
        <w:rPr>
          <w:rStyle w:val="NormalTok"/>
        </w:rPr>
        <w:t xml:space="preserve">, </w:t>
      </w:r>
      <w:r>
        <w:rPr>
          <w:rStyle w:val="StringTok"/>
        </w:rPr>
        <w:t xml:space="preserve">"doFuture"</w:t>
      </w:r>
      <w:r>
        <w:rPr>
          <w:rStyle w:val="NormalTok"/>
        </w:rPr>
        <w:t xml:space="preserve">, </w:t>
      </w:r>
      <w:r>
        <w:rPr>
          <w:rStyle w:val="StringTok"/>
        </w:rPr>
        <w:t xml:space="preserve">"remotes"</w:t>
      </w:r>
      <w:r>
        <w:rPr>
          <w:rStyle w:val="NormalTok"/>
        </w:rPr>
        <w:t xml:space="preserve">)</w:t>
      </w:r>
      <w:r>
        <w:br w:type="textWrapping"/>
      </w:r>
      <w:r>
        <w:rPr>
          <w:rStyle w:val="NormalTok"/>
        </w:rPr>
        <w:t xml:space="preserve">)</w:t>
      </w:r>
    </w:p>
    <w:p>
      <w:pPr>
        <w:pStyle w:val="FirstParagraph"/>
      </w:pPr>
      <w:r>
        <w:t xml:space="preserve">A typical simple spectroscopy modeling project has the following components:</w:t>
      </w:r>
    </w:p>
    <w:p>
      <w:pPr>
        <w:pStyle w:val="Compact"/>
        <w:numPr>
          <w:numId w:val="1001"/>
          <w:ilvl w:val="0"/>
        </w:numPr>
      </w:pPr>
      <w:r>
        <w:t xml:space="preserve">Soil sampling and sample preparation</w:t>
      </w:r>
    </w:p>
    <w:p>
      <w:pPr>
        <w:pStyle w:val="Compact"/>
        <w:numPr>
          <w:numId w:val="1001"/>
          <w:ilvl w:val="0"/>
        </w:numPr>
      </w:pPr>
      <w:r>
        <w:t xml:space="preserve">Spectral measurements</w:t>
      </w:r>
    </w:p>
    <w:p>
      <w:pPr>
        <w:pStyle w:val="Compact"/>
        <w:numPr>
          <w:numId w:val="1001"/>
          <w:ilvl w:val="0"/>
        </w:numPr>
      </w:pPr>
      <w:r>
        <w:t xml:space="preserve">Selection of calibration samples</w:t>
      </w:r>
    </w:p>
    <w:p>
      <w:pPr>
        <w:pStyle w:val="Compact"/>
        <w:numPr>
          <w:numId w:val="1001"/>
          <w:ilvl w:val="0"/>
        </w:numPr>
      </w:pPr>
      <w:r>
        <w:t xml:space="preserve">Soil analytical reference analyses</w:t>
      </w:r>
    </w:p>
    <w:p>
      <w:pPr>
        <w:pStyle w:val="Compact"/>
        <w:numPr>
          <w:numId w:val="1002"/>
          <w:ilvl w:val="1"/>
        </w:numPr>
      </w:pPr>
      <w:r>
        <w:t xml:space="preserve">Calibration or Recalibration</w:t>
      </w:r>
    </w:p>
    <w:p>
      <w:pPr>
        <w:pStyle w:val="Compact"/>
        <w:numPr>
          <w:numId w:val="1002"/>
          <w:ilvl w:val="1"/>
        </w:numPr>
      </w:pPr>
      <w:r>
        <w:t xml:space="preserve">Estimation of properties of new soils based on new spectra and established models.</w:t>
      </w:r>
    </w:p>
    <w:p>
      <w:pPr>
        <w:pStyle w:val="FirstParagraph"/>
      </w:pPr>
      <w:r>
        <w:t xml:space="preserve">Simplerspec focuses on the key tasks in spectral modeling and estimation (components 2 to 5 above), and provides user-friendly modules in the form of a standardized function pipeline. Simplerspec uses prospectr for key steps and data.table for simple operations. The following scheme summarizes the spectral processing steps.</w:t>
      </w:r>
    </w:p>
    <w:p>
      <w:pPr>
        <w:pStyle w:val="BodyText"/>
      </w:pPr>
      <w:r>
        <w:drawing>
          <wp:inline>
            <wp:extent cx="5334000" cy="4161558"/>
            <wp:effectExtent b="0" l="0" r="0" t="0"/>
            <wp:docPr descr="" title="" id="1" name="Picture"/>
            <a:graphic>
              <a:graphicData uri="http://schemas.openxmlformats.org/drawingml/2006/picture">
                <pic:pic>
                  <pic:nvPicPr>
                    <pic:cNvPr descr="img/simplerspec-read-proc-tibble.png" id="0" name="Picture"/>
                    <pic:cNvPicPr>
                      <a:picLocks noChangeArrowheads="1" noChangeAspect="1"/>
                    </pic:cNvPicPr>
                  </pic:nvPicPr>
                  <pic:blipFill>
                    <a:blip r:embed="rId26"/>
                    <a:stretch>
                      <a:fillRect/>
                    </a:stretch>
                  </pic:blipFill>
                  <pic:spPr bwMode="auto">
                    <a:xfrm>
                      <a:off x="0" y="0"/>
                      <a:ext cx="5334000" cy="4161558"/>
                    </a:xfrm>
                    <a:prstGeom prst="rect">
                      <a:avLst/>
                    </a:prstGeom>
                    <a:noFill/>
                    <a:ln w="9525">
                      <a:noFill/>
                      <a:headEnd/>
                      <a:tailEnd/>
                    </a:ln>
                  </pic:spPr>
                </pic:pic>
              </a:graphicData>
            </a:graphic>
          </wp:inline>
        </w:drawing>
      </w:r>
    </w:p>
    <w:p>
      <w:pPr>
        <w:pStyle w:val="BodyText"/>
      </w:pPr>
      <w:r>
        <w:t xml:space="preserve">We assume that spectral measurements are done before chemical reference analyses as the former are faster and cheaper to do. Here we read the data from a Bruker Alpha mid-Infrared spectrometer. Currently, the package is limited to Bruker and ASD devices. However, support for reading files from other devices and formats is planned within the package simplerspec.io.</w:t>
      </w:r>
    </w:p>
    <w:p>
      <w:pPr>
        <w:pStyle w:val="SourceCode"/>
      </w:pPr>
      <w:r>
        <w:rPr>
          <w:rStyle w:val="CommentTok"/>
        </w:rPr>
        <w:t xml:space="preserve"># multicore futures are not supported when using RStudio (stability reasons)</w:t>
      </w:r>
      <w:r>
        <w:br w:type="textWrapping"/>
      </w:r>
      <w:r>
        <w:rPr>
          <w:rStyle w:val="KeywordTok"/>
        </w:rPr>
        <w:t xml:space="preserve">plan</w:t>
      </w:r>
      <w:r>
        <w:rPr>
          <w:rStyle w:val="NormalTok"/>
        </w:rPr>
        <w:t xml:space="preserve">(multisession)</w:t>
      </w:r>
      <w:r>
        <w:br w:type="textWrapping"/>
      </w:r>
      <w:r>
        <w:rPr>
          <w:rStyle w:val="KeywordTok"/>
        </w:rPr>
        <w:t xml:space="preserve">registerDoFuture</w:t>
      </w:r>
      <w:r>
        <w:rPr>
          <w:rStyle w:val="NormalTok"/>
        </w:rPr>
        <w:t xml:space="preserve">()</w:t>
      </w:r>
      <w:r>
        <w:br w:type="textWrapping"/>
      </w:r>
      <w:r>
        <w:rPr>
          <w:rStyle w:val="CommentTok"/>
        </w:rPr>
        <w:t xml:space="preserve"># availableCores()</w:t>
      </w:r>
      <w:r>
        <w:br w:type="textWrapping"/>
      </w:r>
      <w:r>
        <w:br w:type="textWrapping"/>
      </w:r>
      <w:r>
        <w:rPr>
          <w:rStyle w:val="CommentTok"/>
        </w:rPr>
        <w:t xml:space="preserve"># files to read</w:t>
      </w:r>
      <w:r>
        <w:br w:type="textWrapping"/>
      </w:r>
      <w:r>
        <w:rPr>
          <w:rStyle w:val="NormalTok"/>
        </w:rPr>
        <w:t xml:space="preserve">files_spc &lt;-</w:t>
      </w:r>
      <w:r>
        <w:rPr>
          <w:rStyle w:val="StringTok"/>
        </w:rPr>
        <w:t xml:space="preserve"> </w:t>
      </w:r>
      <w:r>
        <w:rPr>
          <w:rStyle w:val="KeywordTok"/>
        </w:rPr>
        <w:t xml:space="preserve">list.files</w:t>
      </w:r>
      <w:r>
        <w:rPr>
          <w:rStyle w:val="NormalTok"/>
        </w:rPr>
        <w:t xml:space="preserve">(</w:t>
      </w:r>
      <w:r>
        <w:br w:type="textWrapping"/>
      </w:r>
      <w:r>
        <w:rPr>
          <w:rStyle w:val="NormalTok"/>
        </w:rPr>
        <w:t xml:space="preserve">  </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"spectra"</w:t>
      </w:r>
      <w:r>
        <w:rPr>
          <w:rStyle w:val="NormalTok"/>
        </w:rPr>
        <w:t xml:space="preserve">, </w:t>
      </w:r>
      <w:r>
        <w:rPr>
          <w:rStyle w:val="StringTok"/>
        </w:rPr>
        <w:t xml:space="preserve">"example-yamsys"</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w:t>
      </w:r>
      <w:r>
        <w:br w:type="textWrapping"/>
      </w:r>
      <w:r>
        <w:rPr>
          <w:rStyle w:val="CommentTok"/>
        </w:rPr>
        <w:t xml:space="preserve"># read the files</w:t>
      </w:r>
      <w:r>
        <w:br w:type="textWrapping"/>
      </w:r>
      <w:r>
        <w:rPr>
          <w:rStyle w:val="KeywordTok"/>
        </w:rPr>
        <w:t xml:space="preserve">suppressMessages</w:t>
      </w:r>
      <w:r>
        <w:rPr>
          <w:rStyle w:val="NormalTok"/>
        </w:rPr>
        <w:t xml:space="preserve">(</w:t>
      </w:r>
      <w:r>
        <w:br w:type="textWrapping"/>
      </w:r>
      <w:r>
        <w:rPr>
          <w:rStyle w:val="NormalTok"/>
        </w:rPr>
        <w:t xml:space="preserve">  spc_list &lt;-</w:t>
      </w:r>
      <w:r>
        <w:rPr>
          <w:rStyle w:val="StringTok"/>
        </w:rPr>
        <w:t xml:space="preserve"> </w:t>
      </w:r>
      <w:r>
        <w:rPr>
          <w:rStyle w:val="KeywordTok"/>
        </w:rPr>
        <w:t xml:space="preserve">read_opus_univ</w:t>
      </w:r>
      <w:r>
        <w:rPr>
          <w:rStyle w:val="NormalTok"/>
        </w:rPr>
        <w:t xml:space="preserve">(</w:t>
      </w:r>
      <w:r>
        <w:rPr>
          <w:rStyle w:val="DataTypeTok"/>
        </w:rPr>
        <w:t xml:space="preserve">fnames =</w:t>
      </w:r>
      <w:r>
        <w:rPr>
          <w:rStyle w:val="NormalTok"/>
        </w:rPr>
        <w:t xml:space="preserve"> files_spc, </w:t>
      </w:r>
      <w:r>
        <w:rPr>
          <w:rStyle w:val="DataTypeTok"/>
        </w:rPr>
        <w:t xml:space="preserve">extract =</w:t>
      </w:r>
      <w:r>
        <w:rPr>
          <w:rStyle w:val="NormalTok"/>
        </w:rPr>
        <w:t xml:space="preserve"> </w:t>
      </w:r>
      <w:r>
        <w:rPr>
          <w:rStyle w:val="KeywordTok"/>
        </w:rPr>
        <w:t xml:space="preserve">c</w:t>
      </w:r>
      <w:r>
        <w:rPr>
          <w:rStyle w:val="NormalTok"/>
        </w:rPr>
        <w:t xml:space="preserve">(</w:t>
      </w:r>
      <w:r>
        <w:rPr>
          <w:rStyle w:val="StringTok"/>
        </w:rPr>
        <w:t xml:space="preserve">"spc"</w:t>
      </w:r>
      <w:r>
        <w:rPr>
          <w:rStyle w:val="NormalTok"/>
        </w:rPr>
        <w:t xml:space="preserve">),</w:t>
      </w:r>
      <w:r>
        <w:br w:type="textWrapping"/>
      </w:r>
      <w:r>
        <w:rPr>
          <w:rStyle w:val="NormalTok"/>
        </w:rPr>
        <w:t xml:space="preserve">    </w:t>
      </w:r>
      <w:r>
        <w:rPr>
          <w:rStyle w:val="DataTypeTok"/>
        </w:rPr>
        <w:t xml:space="preserve">parallel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FirstParagraph"/>
      </w:pPr>
      <w:r>
        <w:t xml:space="preserve">Typically, list information is nicely ordered, however printing is really verbose (see the spectral processing scheme for details).</w:t>
      </w:r>
      <w:r>
        <w:t xml:space="preserve"> </w:t>
      </w:r>
      <w:r>
        <w:t xml:space="preserve">Therefore, we can gather the list into a so-called spectral tibble (</w:t>
      </w:r>
      <w:r>
        <w:rPr>
          <w:rStyle w:val="VerbatimChar"/>
        </w:rPr>
        <w:t xml:space="preserve">spc_tbl</w:t>
      </w:r>
      <w:r>
        <w:t xml:space="preserve">; data.frame extension).</w:t>
      </w:r>
    </w:p>
    <w:p>
      <w:pPr>
        <w:pStyle w:val="SourceCode"/>
      </w:pPr>
      <w:r>
        <w:rPr>
          <w:rStyle w:val="NormalTok"/>
        </w:rPr>
        <w:t xml:space="preserve">spc_tbl &lt;-</w:t>
      </w:r>
      <w:r>
        <w:rPr>
          <w:rStyle w:val="StringTok"/>
        </w:rPr>
        <w:t xml:space="preserve"> </w:t>
      </w:r>
      <w:r>
        <w:rPr>
          <w:rStyle w:val="KeywordTok"/>
        </w:rPr>
        <w:t xml:space="preserve">gather_spc</w:t>
      </w:r>
      <w:r>
        <w:rPr>
          <w:rStyle w:val="NormalTok"/>
        </w:rPr>
        <w:t xml:space="preserve">(</w:t>
      </w:r>
      <w:r>
        <w:rPr>
          <w:rStyle w:val="DataTypeTok"/>
        </w:rPr>
        <w:t xml:space="preserve">data =</w:t>
      </w:r>
      <w:r>
        <w:rPr>
          <w:rStyle w:val="NormalTok"/>
        </w:rPr>
        <w:t xml:space="preserve"> spc_list)</w:t>
      </w:r>
    </w:p>
    <w:p>
      <w:pPr>
        <w:pStyle w:val="FirstParagraph"/>
      </w:pPr>
      <w:r>
        <w:t xml:space="preserve">Instead of appending a matrix of spectra as a single column in a data.frame, spectra are represented as a list of</w:t>
      </w:r>
      <w:r>
        <w:t xml:space="preserve"> </w:t>
      </w:r>
      <w:r>
        <w:rPr>
          <w:rStyle w:val="VerbatimChar"/>
        </w:rPr>
        <w:t xml:space="preserve">data.table</w:t>
      </w:r>
      <w:r>
        <w:t xml:space="preserve">s split by rows, also forming a column (list-column; see scheme above).</w:t>
      </w:r>
    </w:p>
    <w:p>
      <w:pPr>
        <w:pStyle w:val="BodyText"/>
      </w:pPr>
      <w:r>
        <w:t xml:space="preserve">In a nutshell, spectral data processing can be done in one pipeline. Resampling in this context refers to creating a new X-axis interval in spectra. Spectra are averaged because there are 3 replicate measurements for each soil sample. Preprocessing is done to reduce scattering and noise in the spectra.</w:t>
      </w:r>
    </w:p>
    <w:p>
      <w:pPr>
        <w:pStyle w:val="SourceCode"/>
      </w:pPr>
      <w:r>
        <w:rPr>
          <w:rStyle w:val="NormalTok"/>
        </w:rPr>
        <w:t xml:space="preserve">spc_proc &lt;-</w:t>
      </w:r>
      <w:r>
        <w:rPr>
          <w:rStyle w:val="StringTok"/>
        </w:rPr>
        <w:t xml:space="preserve"> </w:t>
      </w:r>
      <w:r>
        <w:br w:type="textWrapping"/>
      </w:r>
      <w:r>
        <w:rPr>
          <w:rStyle w:val="StringTok"/>
        </w:rPr>
        <w:t xml:space="preserve">  </w:t>
      </w:r>
      <w:r>
        <w:rPr>
          <w:rStyle w:val="NormalTok"/>
        </w:rPr>
        <w:t xml:space="preserve">spc_tbl </w:t>
      </w:r>
      <w:r>
        <w:rPr>
          <w:rStyle w:val="OperatorTok"/>
        </w:rPr>
        <w:t xml:space="preserve">%&gt;%</w:t>
      </w:r>
      <w:r>
        <w:br w:type="textWrapping"/>
      </w:r>
      <w:r>
        <w:rPr>
          <w:rStyle w:val="StringTok"/>
        </w:rPr>
        <w:t xml:space="preserve">  </w:t>
      </w:r>
      <w:r>
        <w:rPr>
          <w:rStyle w:val="KeywordTok"/>
        </w:rPr>
        <w:t xml:space="preserve">resample_spc</w:t>
      </w:r>
      <w:r>
        <w:rPr>
          <w:rStyle w:val="NormalTok"/>
        </w:rPr>
        <w:t xml:space="preserve">(</w:t>
      </w:r>
      <w:r>
        <w:rPr>
          <w:rStyle w:val="DataTypeTok"/>
        </w:rPr>
        <w:t xml:space="preserve">wn_lower =</w:t>
      </w:r>
      <w:r>
        <w:rPr>
          <w:rStyle w:val="NormalTok"/>
        </w:rPr>
        <w:t xml:space="preserve"> </w:t>
      </w:r>
      <w:r>
        <w:rPr>
          <w:rStyle w:val="DecValTok"/>
        </w:rPr>
        <w:t xml:space="preserve">500</w:t>
      </w:r>
      <w:r>
        <w:rPr>
          <w:rStyle w:val="NormalTok"/>
        </w:rPr>
        <w:t xml:space="preserve">, </w:t>
      </w:r>
      <w:r>
        <w:rPr>
          <w:rStyle w:val="DataTypeTok"/>
        </w:rPr>
        <w:t xml:space="preserve">wn_upper =</w:t>
      </w:r>
      <w:r>
        <w:rPr>
          <w:rStyle w:val="NormalTok"/>
        </w:rPr>
        <w:t xml:space="preserve"> </w:t>
      </w:r>
      <w:r>
        <w:rPr>
          <w:rStyle w:val="DecValTok"/>
        </w:rPr>
        <w:t xml:space="preserve">3996</w:t>
      </w:r>
      <w:r>
        <w:rPr>
          <w:rStyle w:val="NormalTok"/>
        </w:rPr>
        <w:t xml:space="preserve">, </w:t>
      </w:r>
      <w:r>
        <w:rPr>
          <w:rStyle w:val="DataTypeTok"/>
        </w:rPr>
        <w:t xml:space="preserve">wn_interval =</w:t>
      </w:r>
      <w:r>
        <w:rPr>
          <w:rStyle w:val="NormalTok"/>
        </w:rPr>
        <w:t xml:space="preserve"> </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average_spc</w:t>
      </w:r>
      <w:r>
        <w:rPr>
          <w:rStyle w:val="NormalTok"/>
        </w:rPr>
        <w:t xml:space="preserve">(</w:t>
      </w:r>
      <w:r>
        <w:rPr>
          <w:rStyle w:val="DataTypeTok"/>
        </w:rPr>
        <w:t xml:space="preserve">by =</w:t>
      </w:r>
      <w:r>
        <w:rPr>
          <w:rStyle w:val="NormalTok"/>
        </w:rPr>
        <w:t xml:space="preserve"> </w:t>
      </w:r>
      <w:r>
        <w:rPr>
          <w:rStyle w:val="StringTok"/>
        </w:rPr>
        <w:t xml:space="preserve">"sample_id"</w:t>
      </w:r>
      <w:r>
        <w:rPr>
          <w:rStyle w:val="NormalTok"/>
        </w:rPr>
        <w:t xml:space="preserve">) </w:t>
      </w:r>
      <w:r>
        <w:rPr>
          <w:rStyle w:val="OperatorTok"/>
        </w:rPr>
        <w:t xml:space="preserve">%&gt;%</w:t>
      </w:r>
      <w:r>
        <w:br w:type="textWrapping"/>
      </w:r>
      <w:r>
        <w:rPr>
          <w:rStyle w:val="StringTok"/>
        </w:rPr>
        <w:t xml:space="preserve">  </w:t>
      </w:r>
      <w:r>
        <w:rPr>
          <w:rStyle w:val="KeywordTok"/>
        </w:rPr>
        <w:t xml:space="preserve">preprocess_spc</w:t>
      </w:r>
      <w:r>
        <w:rPr>
          <w:rStyle w:val="NormalTok"/>
        </w:rPr>
        <w:t xml:space="preserve">(</w:t>
      </w:r>
      <w:r>
        <w:rPr>
          <w:rStyle w:val="DataTypeTok"/>
        </w:rPr>
        <w:t xml:space="preserve">select =</w:t>
      </w:r>
      <w:r>
        <w:rPr>
          <w:rStyle w:val="NormalTok"/>
        </w:rPr>
        <w:t xml:space="preserve"> </w:t>
      </w:r>
      <w:r>
        <w:rPr>
          <w:rStyle w:val="StringTok"/>
        </w:rPr>
        <w:t xml:space="preserve">"sg_1_w21"</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(sample_id) </w:t>
      </w:r>
      <w:r>
        <w:rPr>
          <w:rStyle w:val="OperatorTok"/>
        </w:rPr>
        <w:t xml:space="preserve">%&gt;%</w:t>
      </w:r>
      <w:r>
        <w:br w:type="textWrapping"/>
      </w:r>
      <w:r>
        <w:rPr>
          <w:rStyle w:val="StringTok"/>
        </w:rPr>
        <w:t xml:space="preserve">  </w:t>
      </w:r>
      <w:r>
        <w:rPr>
          <w:rStyle w:val="KeywordTok"/>
        </w:rPr>
        <w:t xml:space="preserve">slice</w:t>
      </w:r>
      <w:r>
        <w:rPr>
          <w:rStyle w:val="NormalTok"/>
        </w:rPr>
        <w:t xml:space="preserve">(1L) </w:t>
      </w:r>
      <w:r>
        <w:rPr>
          <w:rStyle w:val="CommentTok"/>
        </w:rPr>
        <w:t xml:space="preserve"># remove replicate spectra (averaged)</w:t>
      </w:r>
    </w:p>
    <w:p>
      <w:pPr>
        <w:pStyle w:val="FirstParagraph"/>
      </w:pPr>
      <w:r>
        <w:t xml:space="preserve">After preprocessing, we can read the final reference analysis data and merge it with with the spectral tibble:</w:t>
      </w:r>
    </w:p>
    <w:p>
      <w:pPr>
        <w:pStyle w:val="SourceCode"/>
      </w:pPr>
      <w:r>
        <w:rPr>
          <w:rStyle w:val="CommentTok"/>
        </w:rPr>
        <w:t xml:space="preserve"># see data/reference-data/metadata_soilchem_yamsys.txt for further details</w:t>
      </w:r>
      <w:r>
        <w:br w:type="textWrapping"/>
      </w:r>
      <w:r>
        <w:rPr>
          <w:rStyle w:val="NormalTok"/>
        </w:rPr>
        <w:t xml:space="preserve">reference_data &lt;-</w:t>
      </w:r>
      <w:r>
        <w:rPr>
          <w:rStyle w:val="StringTok"/>
        </w:rPr>
        <w:t xml:space="preserve"> </w:t>
      </w:r>
      <w:r>
        <w:rPr>
          <w:rStyle w:val="KeywordTok"/>
        </w:rPr>
        <w:t xml:space="preserve">fread</w:t>
      </w:r>
      <w:r>
        <w:rPr>
          <w:rStyle w:val="NormalTok"/>
        </w:rPr>
        <w:t xml:space="preserve">(</w:t>
      </w:r>
      <w:r>
        <w:br w:type="textWrapping"/>
      </w:r>
      <w:r>
        <w:rPr>
          <w:rStyle w:val="NormalTok"/>
        </w:rPr>
        <w:t xml:space="preserve">  </w:t>
      </w:r>
      <w:r>
        <w:rPr>
          <w:rStyle w:val="DataTypeTok"/>
        </w:rPr>
        <w:t xml:space="preserve">file =</w:t>
      </w:r>
      <w:r>
        <w:rPr>
          <w:rStyle w:val="NormalTok"/>
        </w:rPr>
        <w:t xml:space="preserve"> </w:t>
      </w:r>
      <w:r>
        <w:rPr>
          <w:rStyle w:val="KeywordTok"/>
        </w:rPr>
        <w:t xml:space="preserve">here</w:t>
      </w:r>
      <w:r>
        <w:rPr>
          <w:rStyle w:val="NormalTok"/>
        </w:rPr>
        <w:t xml:space="preserve">(</w:t>
      </w:r>
      <w:r>
        <w:rPr>
          <w:rStyle w:val="StringTok"/>
        </w:rPr>
        <w:t xml:space="preserve">"data"</w:t>
      </w:r>
      <w:r>
        <w:rPr>
          <w:rStyle w:val="NormalTok"/>
        </w:rPr>
        <w:t xml:space="preserve">, </w:t>
      </w:r>
      <w:r>
        <w:rPr>
          <w:rStyle w:val="StringTok"/>
        </w:rPr>
        <w:t xml:space="preserve">"reference-data"</w:t>
      </w:r>
      <w:r>
        <w:rPr>
          <w:rStyle w:val="NormalTok"/>
        </w:rPr>
        <w:t xml:space="preserve">, </w:t>
      </w:r>
      <w:r>
        <w:rPr>
          <w:rStyle w:val="StringTok"/>
        </w:rPr>
        <w:t xml:space="preserve">"soilchem_yamsys.csv"</w:t>
      </w:r>
      <w:r>
        <w:rPr>
          <w:rStyle w:val="NormalTok"/>
        </w:rPr>
        <w:t xml:space="preserve">)) </w:t>
      </w:r>
      <w:r>
        <w:rPr>
          <w:rStyle w:val="OperatorTok"/>
        </w:rPr>
        <w:t xml:space="preserve">%&gt;%</w:t>
      </w:r>
      <w:r>
        <w:br w:type="textWrapping"/>
      </w:r>
      <w:r>
        <w:rPr>
          <w:rStyle w:val="StringTok"/>
        </w:rPr>
        <w:t xml:space="preserve">  </w:t>
      </w:r>
      <w:r>
        <w:rPr>
          <w:rStyle w:val="KeywordTok"/>
        </w:rPr>
        <w:t xml:space="preserve">as_tibble</w:t>
      </w:r>
      <w:r>
        <w:rPr>
          <w:rStyle w:val="NormalTok"/>
        </w:rPr>
        <w:t xml:space="preserve">()</w:t>
      </w:r>
      <w:r>
        <w:br w:type="textWrapping"/>
      </w:r>
      <w:r>
        <w:rPr>
          <w:rStyle w:val="KeywordTok"/>
        </w:rPr>
        <w:t xml:space="preserve">dim</w:t>
      </w:r>
      <w:r>
        <w:rPr>
          <w:rStyle w:val="NormalTok"/>
        </w:rPr>
        <w:t xml:space="preserve">(reference_data) </w:t>
      </w:r>
      <w:r>
        <w:rPr>
          <w:rStyle w:val="CommentTok"/>
        </w:rPr>
        <w:t xml:space="preserve"># number of rows and columns</w:t>
      </w:r>
    </w:p>
    <w:p>
      <w:pPr>
        <w:pStyle w:val="SourceCode"/>
      </w:pPr>
      <w:r>
        <w:rPr>
          <w:rStyle w:val="VerbatimChar"/>
        </w:rPr>
        <w:t xml:space="preserve">## [1] 94 36</w:t>
      </w:r>
    </w:p>
    <w:p>
      <w:pPr>
        <w:pStyle w:val="SourceCode"/>
      </w:pPr>
      <w:r>
        <w:rPr>
          <w:rStyle w:val="NormalTok"/>
        </w:rPr>
        <w:t xml:space="preserve">spc_refdata &lt;-</w:t>
      </w:r>
      <w:r>
        <w:rPr>
          <w:rStyle w:val="StringTok"/>
        </w:rPr>
        <w:t xml:space="preserve"> </w:t>
      </w:r>
      <w:r>
        <w:br w:type="textWrapping"/>
      </w:r>
      <w:r>
        <w:rPr>
          <w:rStyle w:val="StringTok"/>
        </w:rPr>
        <w:t xml:space="preserve">  </w:t>
      </w:r>
      <w:r>
        <w:rPr>
          <w:rStyle w:val="KeywordTok"/>
        </w:rPr>
        <w:t xml:space="preserve">inner_join</w:t>
      </w:r>
      <w:r>
        <w:rPr>
          <w:rStyle w:val="NormalTok"/>
        </w:rPr>
        <w:t xml:space="preserve">(</w:t>
      </w:r>
      <w:r>
        <w:br w:type="textWrapping"/>
      </w:r>
      <w:r>
        <w:rPr>
          <w:rStyle w:val="NormalTok"/>
        </w:rPr>
        <w:t xml:space="preserve">    </w:t>
      </w:r>
      <w:r>
        <w:rPr>
          <w:rStyle w:val="DataTypeTok"/>
        </w:rPr>
        <w:t xml:space="preserve">x =</w:t>
      </w:r>
      <w:r>
        <w:rPr>
          <w:rStyle w:val="NormalTok"/>
        </w:rPr>
        <w:t xml:space="preserve"> spc_proc,</w:t>
      </w:r>
      <w:r>
        <w:br w:type="textWrapping"/>
      </w:r>
      <w:r>
        <w:rPr>
          <w:rStyle w:val="NormalTok"/>
        </w:rPr>
        <w:t xml:space="preserve">    </w:t>
      </w:r>
      <w:r>
        <w:rPr>
          <w:rStyle w:val="DataTypeTok"/>
        </w:rPr>
        <w:t xml:space="preserve">y =</w:t>
      </w:r>
      <w:r>
        <w:rPr>
          <w:rStyle w:val="NormalTok"/>
        </w:rPr>
        <w:t xml:space="preserve"> reference_data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sample_id =</w:t>
      </w:r>
      <w:r>
        <w:rPr>
          <w:rStyle w:val="NormalTok"/>
        </w:rPr>
        <w:t xml:space="preserve"> sample_ID),</w:t>
      </w:r>
      <w:r>
        <w:br w:type="textWrapping"/>
      </w:r>
      <w:r>
        <w:rPr>
          <w:rStyle w:val="NormalTok"/>
        </w:rPr>
        <w:t xml:space="preserve">    </w:t>
      </w:r>
      <w:r>
        <w:rPr>
          <w:rStyle w:val="DataTypeTok"/>
        </w:rPr>
        <w:t xml:space="preserve">by =</w:t>
      </w:r>
      <w:r>
        <w:rPr>
          <w:rStyle w:val="NormalTok"/>
        </w:rPr>
        <w:t xml:space="preserve"> </w:t>
      </w:r>
      <w:r>
        <w:rPr>
          <w:rStyle w:val="StringTok"/>
        </w:rPr>
        <w:t xml:space="preserve">"sample_id"</w:t>
      </w:r>
      <w:r>
        <w:br w:type="textWrapping"/>
      </w:r>
      <w:r>
        <w:rPr>
          <w:rStyle w:val="NormalTok"/>
        </w:rPr>
        <w:t xml:space="preserve">  )</w:t>
      </w:r>
    </w:p>
    <w:p>
      <w:pPr>
        <w:pStyle w:val="FirstParagraph"/>
      </w:pPr>
      <w:r>
        <w:t xml:space="preserve">We can explore the final processed spectra.</w:t>
      </w:r>
    </w:p>
    <w:p>
      <w:pPr>
        <w:pStyle w:val="SourceCode"/>
      </w:pPr>
      <w:r>
        <w:rPr>
          <w:rStyle w:val="NormalTok"/>
        </w:rPr>
        <w:t xml:space="preserve">spc_refdata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(site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"lo"</w:t>
      </w:r>
      <w:r>
        <w:rPr>
          <w:rStyle w:val="NormalTok"/>
        </w:rPr>
        <w:t xml:space="preserve">, </w:t>
      </w:r>
      <w:r>
        <w:rPr>
          <w:rStyle w:val="StringTok"/>
        </w:rPr>
        <w:t xml:space="preserve">"mo"</w:t>
      </w:r>
      <w:r>
        <w:rPr>
          <w:rStyle w:val="NormalTok"/>
        </w:rPr>
        <w:t xml:space="preserve">)) </w:t>
      </w:r>
      <w:r>
        <w:rPr>
          <w:rStyle w:val="OperatorTok"/>
        </w:rPr>
        <w:t xml:space="preserve">%&gt;%</w:t>
      </w:r>
      <w:r>
        <w:rPr>
          <w:rStyle w:val="StringTok"/>
        </w:rPr>
        <w:t xml:space="preserve"> </w:t>
      </w:r>
      <w:r>
        <w:rPr>
          <w:rStyle w:val="CommentTok"/>
        </w:rPr>
        <w:t xml:space="preserve"># two landscapes in Burkina Faso</w:t>
      </w:r>
      <w:r>
        <w:br w:type="textWrapping"/>
      </w:r>
      <w:r>
        <w:rPr>
          <w:rStyle w:val="StringTok"/>
        </w:rPr>
        <w:t xml:space="preserve">  </w:t>
      </w:r>
      <w:r>
        <w:rPr>
          <w:rStyle w:val="KeywordTok"/>
        </w:rPr>
        <w:t xml:space="preserve">plot_spc_ext</w:t>
      </w:r>
      <w:r>
        <w:rPr>
          <w:rStyle w:val="NormalTok"/>
        </w:rPr>
        <w:t xml:space="preserve">(</w:t>
      </w:r>
      <w:r>
        <w:br w:type="textWrapping"/>
      </w:r>
      <w:r>
        <w:rPr>
          <w:rStyle w:val="NormalTok"/>
        </w:rPr>
        <w:t xml:space="preserve">    </w:t>
      </w:r>
      <w:r>
        <w:rPr>
          <w:rStyle w:val="DataTypeTok"/>
        </w:rPr>
        <w:t xml:space="preserve">spc_tbl =</w:t>
      </w:r>
      <w:r>
        <w:rPr>
          <w:rStyle w:val="NormalTok"/>
        </w:rPr>
        <w:t xml:space="preserve"> .,</w:t>
      </w:r>
      <w:r>
        <w:br w:type="textWrapping"/>
      </w:r>
      <w:r>
        <w:rPr>
          <w:rStyle w:val="NormalTok"/>
        </w:rPr>
        <w:t xml:space="preserve">    </w:t>
      </w:r>
      <w:r>
        <w:rPr>
          <w:rStyle w:val="DataTypeTok"/>
        </w:rPr>
        <w:t xml:space="preserve">lcols_spc =</w:t>
      </w:r>
      <w:r>
        <w:rPr>
          <w:rStyle w:val="NormalTok"/>
        </w:rPr>
        <w:t xml:space="preserve"> </w:t>
      </w:r>
      <w:r>
        <w:rPr>
          <w:rStyle w:val="KeywordTok"/>
        </w:rPr>
        <w:t xml:space="preserve">c</w:t>
      </w:r>
      <w:r>
        <w:rPr>
          <w:rStyle w:val="NormalTok"/>
        </w:rPr>
        <w:t xml:space="preserve">(</w:t>
      </w:r>
      <w:r>
        <w:rPr>
          <w:rStyle w:val="StringTok"/>
        </w:rPr>
        <w:t xml:space="preserve">"spc"</w:t>
      </w:r>
      <w:r>
        <w:rPr>
          <w:rStyle w:val="NormalTok"/>
        </w:rPr>
        <w:t xml:space="preserve">, </w:t>
      </w:r>
      <w:r>
        <w:rPr>
          <w:rStyle w:val="StringTok"/>
        </w:rPr>
        <w:t xml:space="preserve">"spc_pre"</w:t>
      </w:r>
      <w:r>
        <w:rPr>
          <w:rStyle w:val="NormalTok"/>
        </w:rPr>
        <w:t xml:space="preserve">),</w:t>
      </w:r>
      <w:r>
        <w:br w:type="textWrapping"/>
      </w:r>
      <w:r>
        <w:rPr>
          <w:rStyle w:val="NormalTok"/>
        </w:rPr>
        <w:t xml:space="preserve">    </w:t>
      </w:r>
      <w:r>
        <w:rPr>
          <w:rStyle w:val="DataTypeTok"/>
        </w:rPr>
        <w:t xml:space="preserve">lcol_measure =</w:t>
      </w:r>
      <w:r>
        <w:rPr>
          <w:rStyle w:val="NormalTok"/>
        </w:rPr>
        <w:t xml:space="preserve"> </w:t>
      </w:r>
      <w:r>
        <w:rPr>
          <w:rStyle w:val="StringTok"/>
        </w:rPr>
        <w:t xml:space="preserve">"C"</w:t>
      </w:r>
      <w:r>
        <w:rPr>
          <w:rStyle w:val="NormalTok"/>
        </w:rPr>
        <w:t xml:space="preserve">,</w:t>
      </w:r>
      <w:r>
        <w:br w:type="textWrapping"/>
      </w:r>
      <w:r>
        <w:rPr>
          <w:rStyle w:val="NormalTok"/>
        </w:rPr>
        <w:t xml:space="preserve">    </w:t>
      </w:r>
      <w:r>
        <w:rPr>
          <w:rStyle w:val="DataTypeTok"/>
        </w:rPr>
        <w:t xml:space="preserve">group_id =</w:t>
      </w:r>
      <w:r>
        <w:rPr>
          <w:rStyle w:val="NormalTok"/>
        </w:rPr>
        <w:t xml:space="preserve"> </w:t>
      </w:r>
      <w:r>
        <w:rPr>
          <w:rStyle w:val="StringTok"/>
        </w:rPr>
        <w:t xml:space="preserve">"site"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README_files/figure-docx/spc-refdata-plot-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After this, we proceed with selecting reference analytical samples based on Kennard-Stone.</w:t>
      </w:r>
    </w:p>
    <w:p>
      <w:pPr>
        <w:pStyle w:val="SourceCode"/>
      </w:pPr>
      <w:r>
        <w:rPr>
          <w:rStyle w:val="NormalTok"/>
        </w:rPr>
        <w:t xml:space="preserve">spc_tbl_selection &lt;-</w:t>
      </w:r>
      <w:r>
        <w:rPr>
          <w:rStyle w:val="StringTok"/>
        </w:rPr>
        <w:t xml:space="preserve"> </w:t>
      </w:r>
      <w:r>
        <w:rPr>
          <w:rStyle w:val="KeywordTok"/>
        </w:rPr>
        <w:t xml:space="preserve">select_ref_spc</w:t>
      </w:r>
      <w:r>
        <w:rPr>
          <w:rStyle w:val="NormalTok"/>
        </w:rPr>
        <w:t xml:space="preserve">(</w:t>
      </w:r>
      <w:r>
        <w:rPr>
          <w:rStyle w:val="DataTypeTok"/>
        </w:rPr>
        <w:t xml:space="preserve">spc_tbl =</w:t>
      </w:r>
      <w:r>
        <w:rPr>
          <w:rStyle w:val="NormalTok"/>
        </w:rPr>
        <w:t xml:space="preserve"> spc_proc, </w:t>
      </w:r>
      <w:r>
        <w:rPr>
          <w:rStyle w:val="DataTypeTok"/>
        </w:rPr>
        <w:t xml:space="preserve">ratio_ref =</w:t>
      </w:r>
      <w:r>
        <w:rPr>
          <w:rStyle w:val="NormalTok"/>
        </w:rPr>
        <w:t xml:space="preserve"> </w:t>
      </w:r>
      <w:r>
        <w:rPr>
          <w:rStyle w:val="FloatTok"/>
        </w:rPr>
        <w:t xml:space="preserve">0.5</w:t>
      </w:r>
      <w:r>
        <w:rPr>
          <w:rStyle w:val="NormalTok"/>
        </w:rPr>
        <w:t xml:space="preserve">)</w:t>
      </w:r>
      <w:r>
        <w:br w:type="textWrapping"/>
      </w:r>
      <w:r>
        <w:rPr>
          <w:rStyle w:val="NormalTok"/>
        </w:rPr>
        <w:t xml:space="preserve">spc_ref &lt;-</w:t>
      </w:r>
      <w:r>
        <w:rPr>
          <w:rStyle w:val="StringTok"/>
        </w:rPr>
        <w:t xml:space="preserve"> </w:t>
      </w:r>
      <w:r>
        <w:rPr>
          <w:rStyle w:val="NormalTok"/>
        </w:rPr>
        <w:t xml:space="preserve">spc_tbl_selection</w:t>
      </w:r>
      <w:r>
        <w:rPr>
          <w:rStyle w:val="OperatorTok"/>
        </w:rPr>
        <w:t xml:space="preserve">$</w:t>
      </w:r>
      <w:r>
        <w:rPr>
          <w:rStyle w:val="NormalTok"/>
        </w:rPr>
        <w:t xml:space="preserve">spc_ref</w:t>
      </w:r>
      <w:r>
        <w:br w:type="textWrapping"/>
      </w:r>
      <w:r>
        <w:rPr>
          <w:rStyle w:val="NormalTok"/>
        </w:rPr>
        <w:t xml:space="preserve">spc_pred &lt;-</w:t>
      </w:r>
      <w:r>
        <w:rPr>
          <w:rStyle w:val="StringTok"/>
        </w:rPr>
        <w:t xml:space="preserve"> </w:t>
      </w:r>
      <w:r>
        <w:rPr>
          <w:rStyle w:val="NormalTok"/>
        </w:rPr>
        <w:t xml:space="preserve">spc_tbl_selection</w:t>
      </w:r>
      <w:r>
        <w:rPr>
          <w:rStyle w:val="OperatorTok"/>
        </w:rPr>
        <w:t xml:space="preserve">$</w:t>
      </w:r>
      <w:r>
        <w:rPr>
          <w:rStyle w:val="NormalTok"/>
        </w:rPr>
        <w:t xml:space="preserve">spc_pred</w:t>
      </w:r>
      <w:r>
        <w:br w:type="textWrapping"/>
      </w:r>
      <w:r>
        <w:rPr>
          <w:rStyle w:val="CommentTok"/>
        </w:rPr>
        <w:t xml:space="preserve"># PCA biplot</w:t>
      </w:r>
      <w:r>
        <w:br w:type="textWrapping"/>
      </w:r>
      <w:r>
        <w:rPr>
          <w:rStyle w:val="NormalTok"/>
        </w:rPr>
        <w:t xml:space="preserve">spc_tbl_selection</w:t>
      </w:r>
      <w:r>
        <w:rPr>
          <w:rStyle w:val="OperatorTok"/>
        </w:rPr>
        <w:t xml:space="preserve">$</w:t>
      </w:r>
      <w:r>
        <w:rPr>
          <w:rStyle w:val="NormalTok"/>
        </w:rPr>
        <w:t xml:space="preserve">p_pca</w:t>
      </w:r>
    </w:p>
    <w:p>
      <w:pPr>
        <w:pStyle w:val="FirstParagraph"/>
      </w:pPr>
      <w:r>
        <w:drawing>
          <wp:inline>
            <wp:extent cx="5334000" cy="4267200"/>
            <wp:effectExtent b="0" l="0" r="0" t="0"/>
            <wp:docPr descr="" title="" id="1" name="Picture"/>
            <a:graphic>
              <a:graphicData uri="http://schemas.openxmlformats.org/drawingml/2006/picture">
                <pic:pic>
                  <pic:nvPicPr>
                    <pic:cNvPr descr="README_files/figure-docx/unnamed-chunk-11-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Lastly, we develop a partial least squares (PLS) calibration model for total Carbon (C), hypothetically assuming that we only have above selected 50% calibration data.</w:t>
      </w:r>
    </w:p>
    <w:p>
      <w:pPr>
        <w:pStyle w:val="SourceCode"/>
      </w:pPr>
      <w:r>
        <w:rPr>
          <w:rStyle w:val="NormalTok"/>
        </w:rPr>
        <w:t xml:space="preserve">pls_carbon &lt;-</w:t>
      </w:r>
      <w:r>
        <w:rPr>
          <w:rStyle w:val="StringTok"/>
        </w:rPr>
        <w:t xml:space="preserve"> </w:t>
      </w:r>
      <w:r>
        <w:rPr>
          <w:rStyle w:val="KeywordTok"/>
        </w:rPr>
        <w:t xml:space="preserve">fit_pls</w:t>
      </w:r>
      <w:r>
        <w:rPr>
          <w:rStyle w:val="NormalTok"/>
        </w:rPr>
        <w:t xml:space="preserve">(</w:t>
      </w:r>
      <w:r>
        <w:br w:type="textWrapping"/>
      </w:r>
      <w:r>
        <w:rPr>
          <w:rStyle w:val="NormalTok"/>
        </w:rPr>
        <w:t xml:space="preserve">  </w:t>
      </w:r>
      <w:r>
        <w:rPr>
          <w:rStyle w:val="DataTypeTok"/>
        </w:rPr>
        <w:t xml:space="preserve">spec_chem =</w:t>
      </w:r>
      <w:r>
        <w:rPr>
          <w:rStyle w:val="NormalTok"/>
        </w:rPr>
        <w:t xml:space="preserve"> spc_refdata </w:t>
      </w:r>
      <w:r>
        <w:rPr>
          <w:rStyle w:val="OperatorTok"/>
        </w:rPr>
        <w:t xml:space="preserve">%&gt;%</w:t>
      </w:r>
      <w:r>
        <w:rPr>
          <w:rStyle w:val="StringTok"/>
        </w:rPr>
        <w:t xml:space="preserve"> </w:t>
      </w:r>
      <w:r>
        <w:rPr>
          <w:rStyle w:val="KeywordTok"/>
        </w:rPr>
        <w:t xml:space="preserve">filter</w:t>
      </w:r>
      <w:r>
        <w:rPr>
          <w:rStyle w:val="NormalTok"/>
        </w:rPr>
        <w:t xml:space="preserve">(sample_id </w:t>
      </w:r>
      <w:r>
        <w:rPr>
          <w:rStyle w:val="OperatorTok"/>
        </w:rPr>
        <w:t xml:space="preserve">%in%</w:t>
      </w:r>
      <w:r>
        <w:rPr>
          <w:rStyle w:val="StringTok"/>
        </w:rPr>
        <w:t xml:space="preserve"> </w:t>
      </w:r>
      <w:r>
        <w:rPr>
          <w:rStyle w:val="NormalTok"/>
        </w:rPr>
        <w:t xml:space="preserve">spc_ref</w:t>
      </w:r>
      <w:r>
        <w:rPr>
          <w:rStyle w:val="OperatorTok"/>
        </w:rPr>
        <w:t xml:space="preserve">$</w:t>
      </w:r>
      <w:r>
        <w:rPr>
          <w:rStyle w:val="NormalTok"/>
        </w:rPr>
        <w:t xml:space="preserve">sample_id), </w:t>
      </w:r>
      <w:r>
        <w:br w:type="textWrapping"/>
      </w:r>
      <w:r>
        <w:rPr>
          <w:rStyle w:val="NormalTok"/>
        </w:rPr>
        <w:t xml:space="preserve">  </w:t>
      </w:r>
      <w:r>
        <w:rPr>
          <w:rStyle w:val="DataTypeTok"/>
        </w:rPr>
        <w:t xml:space="preserve">response =</w:t>
      </w:r>
      <w:r>
        <w:rPr>
          <w:rStyle w:val="NormalTok"/>
        </w:rPr>
        <w:t xml:space="preserve"> C, </w:t>
      </w:r>
      <w:r>
        <w:rPr>
          <w:rStyle w:val="DataTypeTok"/>
        </w:rPr>
        <w:t xml:space="preserve">evaluation_method =</w:t>
      </w:r>
      <w:r>
        <w:rPr>
          <w:rStyle w:val="NormalTok"/>
        </w:rPr>
        <w:t xml:space="preserve"> </w:t>
      </w:r>
      <w:r>
        <w:rPr>
          <w:rStyle w:val="StringTok"/>
        </w:rPr>
        <w:t xml:space="preserve">"resampling"</w:t>
      </w:r>
      <w:r>
        <w:rPr>
          <w:rStyle w:val="NormalTok"/>
        </w:rPr>
        <w:t xml:space="preserve">, </w:t>
      </w:r>
      <w:r>
        <w:rPr>
          <w:rStyle w:val="DataTypeTok"/>
        </w:rPr>
        <w:t xml:space="preserve">print =</w:t>
      </w:r>
      <w:r>
        <w:rPr>
          <w:rStyle w:val="NormalTok"/>
        </w:rPr>
        <w:t xml:space="preserve"> </w:t>
      </w:r>
      <w:r>
        <w:rPr>
          <w:rStyle w:val="OtherTok"/>
        </w:rPr>
        <w:t xml:space="preserve">FALSE</w:t>
      </w:r>
      <w:r>
        <w:rPr>
          <w:rStyle w:val="NormalTok"/>
        </w:rPr>
        <w:t xml:space="preserve">)</w:t>
      </w:r>
    </w:p>
    <w:p>
      <w:pPr>
        <w:pStyle w:val="SourceCode"/>
      </w:pPr>
      <w:r>
        <w:rPr>
          <w:rStyle w:val="NormalTok"/>
        </w:rPr>
        <w:t xml:space="preserve">pls_carbon</w:t>
      </w:r>
      <w:r>
        <w:rPr>
          <w:rStyle w:val="OperatorTok"/>
        </w:rPr>
        <w:t xml:space="preserve">$</w:t>
      </w:r>
      <w:r>
        <w:rPr>
          <w:rStyle w:val="NormalTok"/>
        </w:rPr>
        <w:t xml:space="preserve">p_model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"Measured C [g"</w:t>
      </w:r>
      <w:r>
        <w:rPr>
          <w:rStyle w:val="NormalTok"/>
        </w:rPr>
        <w:t xml:space="preserve">, </w:t>
      </w:r>
      <w:r>
        <w:rPr>
          <w:rStyle w:val="OperatorTok"/>
        </w:rPr>
        <w:t xml:space="preserve">~</w:t>
      </w:r>
      <w:r>
        <w:rPr>
          <w:rStyle w:val="NormalTok"/>
        </w:rPr>
        <w:t xml:space="preserve">kg</w:t>
      </w:r>
      <w:r>
        <w:rPr>
          <w:rStyle w:val="Operator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"Predicted C [g"</w:t>
      </w:r>
      <w:r>
        <w:rPr>
          <w:rStyle w:val="NormalTok"/>
        </w:rPr>
        <w:t xml:space="preserve">, </w:t>
      </w:r>
      <w:r>
        <w:rPr>
          <w:rStyle w:val="OperatorTok"/>
        </w:rPr>
        <w:t xml:space="preserve">~</w:t>
      </w:r>
      <w:r>
        <w:rPr>
          <w:rStyle w:val="NormalTok"/>
        </w:rPr>
        <w:t xml:space="preserve">kg</w:t>
      </w:r>
      <w:r>
        <w:rPr>
          <w:rStyle w:val="OperatorTok"/>
        </w:rPr>
        <w:t xml:space="preserve">^-</w:t>
      </w:r>
      <w:r>
        <w:rPr>
          <w:rStyle w:val="DecValTok"/>
        </w:rPr>
        <w:t xml:space="preserve">1</w:t>
      </w:r>
      <w:r>
        <w:rPr>
          <w:rStyle w:val="NormalTok"/>
        </w:rPr>
        <w:t xml:space="preserve">, </w:t>
      </w:r>
      <w:r>
        <w:rPr>
          <w:rStyle w:val="StringTok"/>
        </w:rPr>
        <w:t xml:space="preserve">"]"</w:t>
      </w:r>
      <w:r>
        <w:rPr>
          <w:rStyle w:val="NormalTok"/>
        </w:rPr>
        <w:t xml:space="preserve">)))</w:t>
      </w:r>
    </w:p>
    <w:p>
      <w:pPr>
        <w:pStyle w:val="FirstParagraph"/>
      </w:pPr>
      <w:r>
        <w:drawing>
          <wp:inline>
            <wp:extent cx="5334000" cy="3833812"/>
            <wp:effectExtent b="0" l="0" r="0" t="0"/>
            <wp:docPr descr="" title="" id="1" name="Picture"/>
            <a:graphic>
              <a:graphicData uri="http://schemas.openxmlformats.org/drawingml/2006/picture">
                <pic:pic>
                  <pic:nvPicPr>
                    <pic:cNvPr descr="README_files/figure-docx/unnamed-chunk-13-1.png" id="0" name="Picture"/>
                    <pic:cNvPicPr>
                      <a:picLocks noChangeArrowheads="1" noChangeAspect="1"/>
                    </pic:cNvPicPr>
                  </pic:nvPicPr>
                  <pic:blipFill>
                    <a:blip r:embed="rId29"/>
                    <a:stretch>
                      <a:fillRect/>
                    </a:stretch>
                  </pic:blipFill>
                  <pic:spPr bwMode="auto">
                    <a:xfrm>
                      <a:off x="0" y="0"/>
                      <a:ext cx="5334000" cy="3833812"/>
                    </a:xfrm>
                    <a:prstGeom prst="rect">
                      <a:avLst/>
                    </a:prstGeom>
                    <a:noFill/>
                    <a:ln w="9525">
                      <a:noFill/>
                      <a:headEnd/>
                      <a:tailEnd/>
                    </a:ln>
                  </pic:spPr>
                </pic:pic>
              </a:graphicData>
            </a:graphic>
          </wp:inline>
        </w:drawing>
      </w:r>
    </w:p>
    <w:p>
      <w:pPr>
        <w:pStyle w:val="BodyText"/>
      </w:pPr>
      <w:r>
        <w:t xml:space="preserve">What remains is the estimation of total C for the model prediction samples (component 5.ii) based on the model trained above (component 5.i) and the assessment thereof.</w:t>
      </w:r>
    </w:p>
    <w:p>
      <w:pPr>
        <w:pStyle w:val="SourceCode"/>
      </w:pPr>
      <w:r>
        <w:rPr>
          <w:rStyle w:val="NormalTok"/>
        </w:rPr>
        <w:t xml:space="preserve">spc_ref_pred &lt;-</w:t>
      </w:r>
      <w:r>
        <w:rPr>
          <w:rStyle w:val="StringTok"/>
        </w:rPr>
        <w:t xml:space="preserve"> </w:t>
      </w:r>
      <w:r>
        <w:rPr>
          <w:rStyle w:val="KeywordTok"/>
        </w:rPr>
        <w:t xml:space="preserve">predict_from_spc</w:t>
      </w:r>
      <w:r>
        <w:rPr>
          <w:rStyle w:val="NormalTok"/>
        </w:rPr>
        <w:t xml:space="preserve">(</w:t>
      </w:r>
      <w:r>
        <w:rPr>
          <w:rStyle w:val="DataTypeTok"/>
        </w:rPr>
        <w:t xml:space="preserve">model_list =</w:t>
      </w:r>
      <w:r>
        <w:rPr>
          <w:rStyle w:val="NormalTok"/>
        </w:rPr>
        <w:t xml:space="preserve"> </w:t>
      </w:r>
      <w:r>
        <w:rPr>
          <w:rStyle w:val="KeywordTok"/>
        </w:rPr>
        <w:t xml:space="preserve">list</w:t>
      </w:r>
      <w:r>
        <w:rPr>
          <w:rStyle w:val="NormalTok"/>
        </w:rPr>
        <w:t xml:space="preserve">(</w:t>
      </w:r>
      <w:r>
        <w:rPr>
          <w:rStyle w:val="StringTok"/>
        </w:rPr>
        <w:t xml:space="preserve">"pls_carbon"</w:t>
      </w:r>
      <w:r>
        <w:rPr>
          <w:rStyle w:val="NormalTok"/>
        </w:rPr>
        <w:t xml:space="preserve"> =</w:t>
      </w:r>
      <w:r>
        <w:rPr>
          <w:rStyle w:val="StringTok"/>
        </w:rPr>
        <w:t xml:space="preserve"> </w:t>
      </w:r>
      <w:r>
        <w:rPr>
          <w:rStyle w:val="NormalTok"/>
        </w:rPr>
        <w:t xml:space="preserve">pls_carbon),</w:t>
      </w:r>
      <w:r>
        <w:br w:type="textWrapping"/>
      </w:r>
      <w:r>
        <w:rPr>
          <w:rStyle w:val="NormalTok"/>
        </w:rPr>
        <w:t xml:space="preserve">  </w:t>
      </w:r>
      <w:r>
        <w:rPr>
          <w:rStyle w:val="DataTypeTok"/>
        </w:rPr>
        <w:t xml:space="preserve">spc_tbl =</w:t>
      </w:r>
      <w:r>
        <w:rPr>
          <w:rStyle w:val="NormalTok"/>
        </w:rPr>
        <w:t xml:space="preserve"> spc_pred </w:t>
      </w:r>
      <w:r>
        <w:rPr>
          <w:rStyle w:val="OperatorTok"/>
        </w:rPr>
        <w:t xml:space="preserve">%&gt;%</w:t>
      </w:r>
      <w:r>
        <w:rPr>
          <w:rStyle w:val="StringTok"/>
        </w:rPr>
        <w:t xml:space="preserve"> </w:t>
      </w:r>
      <w:r>
        <w:rPr>
          <w:rStyle w:val="KeywordTok"/>
        </w:rPr>
        <w:t xml:space="preserve">filter</w:t>
      </w:r>
      <w:r>
        <w:rPr>
          <w:rStyle w:val="NormalTok"/>
        </w:rPr>
        <w:t xml:space="preserve">(sample_id </w:t>
      </w:r>
      <w:r>
        <w:rPr>
          <w:rStyle w:val="OperatorTok"/>
        </w:rPr>
        <w:t xml:space="preserve">%in%</w:t>
      </w:r>
      <w:r>
        <w:rPr>
          <w:rStyle w:val="StringTok"/>
        </w:rPr>
        <w:t xml:space="preserve"> </w:t>
      </w:r>
      <w:r>
        <w:rPr>
          <w:rStyle w:val="NormalTok"/>
        </w:rPr>
        <w:t xml:space="preserve">spc_pred</w:t>
      </w:r>
      <w:r>
        <w:rPr>
          <w:rStyle w:val="OperatorTok"/>
        </w:rPr>
        <w:t xml:space="preserve">$</w:t>
      </w:r>
      <w:r>
        <w:rPr>
          <w:rStyle w:val="NormalTok"/>
        </w:rPr>
        <w:t xml:space="preserve">sample_id))</w:t>
      </w:r>
      <w:r>
        <w:br w:type="textWrapping"/>
      </w:r>
      <w:r>
        <w:rPr>
          <w:rStyle w:val="CommentTok"/>
        </w:rPr>
        <w:t xml:space="preserve"># Assess estimation of total C on prediction samples</w:t>
      </w:r>
      <w:r>
        <w:br w:type="textWrapping"/>
      </w:r>
      <w:r>
        <w:rPr>
          <w:rStyle w:val="KeywordTok"/>
        </w:rPr>
        <w:t xml:space="preserve">assess_multimodels</w:t>
      </w:r>
      <w:r>
        <w:rPr>
          <w:rStyle w:val="NormalTok"/>
        </w:rPr>
        <w:t xml:space="preserve">(</w:t>
      </w:r>
      <w:r>
        <w:br w:type="textWrapping"/>
      </w:r>
      <w:r>
        <w:rPr>
          <w:rStyle w:val="NormalTok"/>
        </w:rPr>
        <w:t xml:space="preserve">  </w:t>
      </w:r>
      <w:r>
        <w:rPr>
          <w:rStyle w:val="DataTypeTok"/>
        </w:rPr>
        <w:t xml:space="preserve">data =</w:t>
      </w:r>
      <w:r>
        <w:rPr>
          <w:rStyle w:val="NormalTok"/>
        </w:rPr>
        <w:t xml:space="preserve"> spc_ref_pred </w:t>
      </w:r>
      <w:r>
        <w:rPr>
          <w:rStyle w:val="OperatorTok"/>
        </w:rPr>
        <w:t xml:space="preserve">%&gt;%</w:t>
      </w:r>
      <w:r>
        <w:rPr>
          <w:rStyle w:val="StringTok"/>
        </w:rPr>
        <w:t xml:space="preserve"> </w:t>
      </w:r>
      <w:r>
        <w:rPr>
          <w:rStyle w:val="KeywordTok"/>
        </w:rPr>
        <w:t xml:space="preserve">inner_join</w:t>
      </w:r>
      <w:r>
        <w:rPr>
          <w:rStyle w:val="NormalTok"/>
        </w:rPr>
        <w:t xml:space="preserve">(spc_refdata </w:t>
      </w:r>
      <w:r>
        <w:rPr>
          <w:rStyle w:val="OperatorTok"/>
        </w:rPr>
        <w:t xml:space="preserve">%&gt;%</w:t>
      </w:r>
      <w:r>
        <w:rPr>
          <w:rStyle w:val="StringTok"/>
        </w:rPr>
        <w:t xml:space="preserve"> </w:t>
      </w:r>
      <w:r>
        <w:rPr>
          <w:rStyle w:val="KeywordTok"/>
        </w:rPr>
        <w:t xml:space="preserve">select</w:t>
      </w:r>
      <w:r>
        <w:rPr>
          <w:rStyle w:val="NormalTok"/>
        </w:rPr>
        <w:t xml:space="preserve">(sample_id, C)),</w:t>
      </w:r>
      <w:r>
        <w:br w:type="textWrapping"/>
      </w:r>
      <w:r>
        <w:rPr>
          <w:rStyle w:val="NormalTok"/>
        </w:rPr>
        <w:t xml:space="preserve">  </w:t>
      </w:r>
      <w:r>
        <w:rPr>
          <w:rStyle w:val="DataTypeTok"/>
        </w:rPr>
        <w:t xml:space="preserve">C =</w:t>
      </w:r>
      <w:r>
        <w:rPr>
          <w:rStyle w:val="NormalTok"/>
        </w:rPr>
        <w:t xml:space="preserve"> </w:t>
      </w:r>
      <w:r>
        <w:rPr>
          <w:rStyle w:val="KeywordTok"/>
        </w:rPr>
        <w:t xml:space="preserve">vars</w:t>
      </w:r>
      <w:r>
        <w:rPr>
          <w:rStyle w:val="NormalTok"/>
        </w:rPr>
        <w:t xml:space="preserve">(</w:t>
      </w:r>
      <w:r>
        <w:rPr>
          <w:rStyle w:val="DataTypeTok"/>
        </w:rPr>
        <w:t xml:space="preserve">o =</w:t>
      </w:r>
      <w:r>
        <w:rPr>
          <w:rStyle w:val="NormalTok"/>
        </w:rPr>
        <w:t xml:space="preserve"> </w:t>
      </w:r>
      <w:r>
        <w:rPr>
          <w:rStyle w:val="StringTok"/>
        </w:rPr>
        <w:t xml:space="preserve">"C"</w:t>
      </w:r>
      <w:r>
        <w:rPr>
          <w:rStyle w:val="NormalTok"/>
        </w:rPr>
        <w:t xml:space="preserve">, </w:t>
      </w:r>
      <w:r>
        <w:rPr>
          <w:rStyle w:val="DataTypeTok"/>
        </w:rPr>
        <w:t xml:space="preserve">p =</w:t>
      </w:r>
      <w:r>
        <w:rPr>
          <w:rStyle w:val="NormalTok"/>
        </w:rPr>
        <w:t xml:space="preserve"> </w:t>
      </w:r>
      <w:r>
        <w:rPr>
          <w:rStyle w:val="StringTok"/>
        </w:rPr>
        <w:t xml:space="preserve">"pls_carbon"</w:t>
      </w:r>
      <w:r>
        <w:rPr>
          <w:rStyle w:val="NormalTok"/>
        </w:rPr>
        <w:t xml:space="preserve">), </w:t>
      </w:r>
      <w:r>
        <w:rPr>
          <w:rStyle w:val="DataTypeTok"/>
        </w:rPr>
        <w:t xml:space="preserve">.metrics =</w:t>
      </w:r>
      <w:r>
        <w:rPr>
          <w:rStyle w:val="NormalTok"/>
        </w:rPr>
        <w:t xml:space="preserve"> </w:t>
      </w:r>
      <w:r>
        <w:rPr>
          <w:rStyle w:val="KeywordTok"/>
        </w:rPr>
        <w:t xml:space="preserve">c</w:t>
      </w:r>
      <w:r>
        <w:rPr>
          <w:rStyle w:val="NormalTok"/>
        </w:rPr>
        <w:t xml:space="preserve">(</w:t>
      </w:r>
      <w:r>
        <w:rPr>
          <w:rStyle w:val="StringTok"/>
        </w:rPr>
        <w:t xml:space="preserve">"simplerspec"</w:t>
      </w:r>
      <w:r>
        <w:rPr>
          <w:rStyle w:val="NormalTok"/>
        </w:rPr>
        <w:t xml:space="preserve">))</w:t>
      </w:r>
    </w:p>
    <w:p>
      <w:pPr>
        <w:pStyle w:val="SourceCode"/>
      </w:pPr>
      <w:r>
        <w:rPr>
          <w:rStyle w:val="VerbatimChar"/>
        </w:rPr>
        <w:t xml:space="preserve">## # A tibble: 1 x 27</w:t>
      </w:r>
      <w:r>
        <w:br w:type="textWrapping"/>
      </w:r>
      <w:r>
        <w:rPr>
          <w:rStyle w:val="VerbatimChar"/>
        </w:rPr>
        <w:t xml:space="preserve">##   model     n   min   max  mean median  sdev    cv skewness_b1 kurtosis</w:t>
      </w:r>
      <w:r>
        <w:br w:type="textWrapping"/>
      </w:r>
      <w:r>
        <w:rPr>
          <w:rStyle w:val="VerbatimChar"/>
        </w:rPr>
        <w:t xml:space="preserve">##   &lt;chr&gt; &lt;int&gt; &lt;dbl&gt; &lt;dbl&gt; &lt;dbl&gt;  &lt;dbl&gt; &lt;dbl&gt; &lt;dbl&gt;       &lt;dbl&gt;    &lt;dbl&gt;</w:t>
      </w:r>
      <w:r>
        <w:br w:type="textWrapping"/>
      </w:r>
      <w:r>
        <w:rPr>
          <w:rStyle w:val="VerbatimChar"/>
        </w:rPr>
        <w:t xml:space="preserve">## 1 C        47     1  24.7  9.86   7.75  6.18 0.626       0.990  -0.0845</w:t>
      </w:r>
      <w:r>
        <w:br w:type="textWrapping"/>
      </w:r>
      <w:r>
        <w:rPr>
          <w:rStyle w:val="VerbatimChar"/>
        </w:rPr>
        <w:t xml:space="preserve">## # … with 17 more variables: rmse &lt;dbl&gt;, mse &lt;dbl&gt;, me &lt;dbl&gt;, bias &lt;dbl&gt;,</w:t>
      </w:r>
      <w:r>
        <w:br w:type="textWrapping"/>
      </w:r>
      <w:r>
        <w:rPr>
          <w:rStyle w:val="VerbatimChar"/>
        </w:rPr>
        <w:t xml:space="preserve">## #   msv &lt;dbl&gt;, sde &lt;dbl&gt;, mae &lt;dbl&gt;, r2 &lt;dbl&gt;, b &lt;dbl&gt;, rpd &lt;dbl&gt;,</w:t>
      </w:r>
      <w:r>
        <w:br w:type="textWrapping"/>
      </w:r>
      <w:r>
        <w:rPr>
          <w:rStyle w:val="VerbatimChar"/>
        </w:rPr>
        <w:t xml:space="preserve">## #   rpiq &lt;dbl&gt;, SB &lt;dbl&gt;, NU &lt;dbl&gt;, LC &lt;dbl&gt;, SB_prop &lt;dbl&gt;,</w:t>
      </w:r>
      <w:r>
        <w:br w:type="textWrapping"/>
      </w:r>
      <w:r>
        <w:rPr>
          <w:rStyle w:val="VerbatimChar"/>
        </w:rPr>
        <w:t xml:space="preserve">## #   NU_prop &lt;dbl&gt;, LC_prop &lt;dbl&gt;</w:t>
      </w:r>
    </w:p>
    <w:p>
      <w:pPr>
        <w:pStyle w:val="Heading1"/>
      </w:pPr>
      <w:bookmarkStart w:id="30" w:name="outro"/>
      <w:bookmarkEnd w:id="30"/>
      <w:r>
        <w:t xml:space="preserve">Outro</w:t>
      </w:r>
    </w:p>
    <w:p>
      <w:pPr>
        <w:pStyle w:val="FirstParagraph"/>
      </w:pPr>
      <w:r>
        <w:t xml:space="preserve">The steps shown here using simplerspec are merely some first baby steps in a realm of possible spectral adventures. The package deals with simplifying standard tasks and currently mainly focuses on exploration and teaching purposes. As an example, the</w:t>
      </w:r>
      <w:r>
        <w:t xml:space="preserve"> </w:t>
      </w:r>
      <w:hyperlink r:id="rId31">
        <w:r>
          <w:rPr>
            <w:rStyle w:val="Hyperlink"/>
          </w:rPr>
          <w:t xml:space="preserve">Congo spectral platform</w:t>
        </w:r>
      </w:hyperlink>
      <w:r>
        <w:t xml:space="preserve"> </w:t>
      </w:r>
      <w:r>
        <w:t xml:space="preserve">uses some of its functionality. Complex problems and professional spectroscopy applications require transfer learning (i.e., transferring knowledge from big spectral libraries into to new target set of soils) and spectral feature engineering (i.e., modifying spectra with operations that enable models to better discover predictor-response relationships) pipelines that tune automatically. If you have ideas to collaborate and develop new frameworks, just send me an email or interact via github.</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f26c4c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a6e3fd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d90cd000"/>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hyperlink" Id="rId23" Target="http://yamsys.org" TargetMode="External" /><Relationship Type="http://schemas.openxmlformats.org/officeDocument/2006/relationships/hyperlink" Id="rId24" Target="https://cran.r-project.org/" TargetMode="External" /><Relationship Type="http://schemas.openxmlformats.org/officeDocument/2006/relationships/hyperlink" Id="rId31" Target="https://sae-interactive-data.ethz.ch/simplerspec.drc/" TargetMode="External" /><Relationship Type="http://schemas.openxmlformats.org/officeDocument/2006/relationships/hyperlink" Id="rId21" Target="mailto:philipp.baumann@usys.ethz.ch" TargetMode="External" /></Relationships>
</file>

<file path=word/_rels/footnotes.xml.rels><?xml version="1.0" encoding="UTF-8"?>
<Relationships xmlns="http://schemas.openxmlformats.org/package/2006/relationships"><Relationship Type="http://schemas.openxmlformats.org/officeDocument/2006/relationships/hyperlink" Id="rId23" Target="http://yamsys.org" TargetMode="External" /><Relationship Type="http://schemas.openxmlformats.org/officeDocument/2006/relationships/hyperlink" Id="rId24" Target="https://cran.r-project.org/" TargetMode="External" /><Relationship Type="http://schemas.openxmlformats.org/officeDocument/2006/relationships/hyperlink" Id="rId31" Target="https://sae-interactive-data.ethz.ch/simplerspec.drc/" TargetMode="External" /><Relationship Type="http://schemas.openxmlformats.org/officeDocument/2006/relationships/hyperlink" Id="rId21" Target="mailto:philipp.baumann@usys.ethz.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simplerspec: streamlining spectral data processing and modeling for spectroscopy applications</dc:title>
  <dc:creator>Philipp Baumann | philipp.baumann@usys.ethz.ch</dc:creator>
  <dcterms:created xsi:type="dcterms:W3CDTF">2019-12-17T21:35:24Z</dcterms:created>
  <dcterms:modified xsi:type="dcterms:W3CDTF">2019-12-17T21:35:24Z</dcterms:modified>
</cp:coreProperties>
</file>