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yum install docker -y: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nstalls Docker by using the yum package manager with the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 to automatically answer "yes" to any prompts or confirmations during the installation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8858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038225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228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service docker start: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service docker start," it is used to start the Docker service on a Linux system.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service docker 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:The command "service docker status" is typically used to check the status of the Docker service on a Linux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docker images: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Docker images command used to </w:t>
      </w:r>
      <w:r w:rsidDel="00000000" w:rsidR="00000000" w:rsidRPr="00000000">
        <w:rPr>
          <w:sz w:val="24"/>
          <w:szCs w:val="24"/>
          <w:rtl w:val="0"/>
        </w:rPr>
        <w:t xml:space="preserve">give detailed descriptions images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428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b w:val="1"/>
          <w:highlight w:val="white"/>
          <w:rtl w:val="0"/>
        </w:rPr>
        <w:t xml:space="preserve">docker ps -a:</w:t>
      </w:r>
      <w:r w:rsidDel="00000000" w:rsidR="00000000" w:rsidRPr="00000000">
        <w:rPr>
          <w:highlight w:val="white"/>
          <w:rtl w:val="0"/>
        </w:rPr>
        <w:t xml:space="preserve">docker ps </w:t>
      </w:r>
      <w:r w:rsidDel="00000000" w:rsidR="00000000" w:rsidRPr="00000000">
        <w:rPr>
          <w:rtl w:val="0"/>
        </w:rPr>
        <w:t xml:space="preserve">lists the Docker containers that are currently running on our system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docker pull ubuntu: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docker pull command </w:t>
      </w:r>
      <w:r w:rsidDel="00000000" w:rsidR="00000000" w:rsidRPr="00000000">
        <w:rPr>
          <w:sz w:val="24"/>
          <w:szCs w:val="24"/>
          <w:rtl w:val="0"/>
        </w:rPr>
        <w:t xml:space="preserve">downloads Docker images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container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Moving to container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7143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Inside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123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04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524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7905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5.png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