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F154" w14:textId="7730EDB3" w:rsidR="006B0578" w:rsidRDefault="006B0578" w:rsidP="006B0578">
      <w:pPr>
        <w:rPr>
          <w:b/>
          <w:bCs/>
          <w:sz w:val="32"/>
          <w:szCs w:val="32"/>
          <w:lang w:val="en-GB"/>
        </w:rPr>
      </w:pPr>
      <w:r w:rsidRPr="006B0578">
        <w:rPr>
          <w:b/>
          <w:bCs/>
          <w:sz w:val="32"/>
          <w:szCs w:val="32"/>
          <w:lang w:val="en-GB"/>
        </w:rPr>
        <w:t xml:space="preserve">Integration of </w:t>
      </w:r>
      <w:r w:rsidR="00A7224C">
        <w:rPr>
          <w:b/>
          <w:bCs/>
          <w:sz w:val="32"/>
          <w:szCs w:val="32"/>
          <w:lang w:val="en-GB"/>
        </w:rPr>
        <w:t>social acceptance (</w:t>
      </w:r>
      <w:r w:rsidRPr="006B0578">
        <w:rPr>
          <w:b/>
          <w:bCs/>
          <w:sz w:val="32"/>
          <w:szCs w:val="32"/>
          <w:lang w:val="en-GB"/>
        </w:rPr>
        <w:t>WP2</w:t>
      </w:r>
      <w:r w:rsidR="00A7224C">
        <w:rPr>
          <w:b/>
          <w:bCs/>
          <w:sz w:val="32"/>
          <w:szCs w:val="32"/>
          <w:lang w:val="en-GB"/>
        </w:rPr>
        <w:t>)</w:t>
      </w:r>
    </w:p>
    <w:p w14:paraId="1D57F279" w14:textId="415F12B7" w:rsidR="006B0578" w:rsidRPr="006B0578" w:rsidRDefault="006B0578" w:rsidP="006B0578">
      <w:pPr>
        <w:pStyle w:val="ListParagraph"/>
        <w:numPr>
          <w:ilvl w:val="0"/>
          <w:numId w:val="4"/>
        </w:numPr>
        <w:rPr>
          <w:lang w:val="en-US"/>
        </w:rPr>
      </w:pPr>
      <w:r w:rsidRPr="006B0578">
        <w:rPr>
          <w:lang w:val="en-US"/>
        </w:rPr>
        <w:t xml:space="preserve">Giving users the freedom to choose their </w:t>
      </w:r>
      <w:r w:rsidRPr="006B0578">
        <w:rPr>
          <w:lang w:val="en-US"/>
        </w:rPr>
        <w:t>preferences:</w:t>
      </w:r>
    </w:p>
    <w:p w14:paraId="51FDCEB8" w14:textId="5FD33214" w:rsidR="006B0578" w:rsidRPr="006B0578" w:rsidRDefault="006B0578" w:rsidP="006B0578">
      <w:pPr>
        <w:pStyle w:val="ListParagraph"/>
        <w:numPr>
          <w:ilvl w:val="1"/>
          <w:numId w:val="7"/>
        </w:numPr>
        <w:rPr>
          <w:lang w:val="en-US"/>
        </w:rPr>
      </w:pPr>
      <w:r w:rsidRPr="006B0578">
        <w:rPr>
          <w:lang w:val="en-GB"/>
        </w:rPr>
        <w:t>preference of energy type (photovoltaic/wind/nuclear/gravitational/geothermal)</w:t>
      </w:r>
    </w:p>
    <w:p w14:paraId="10F03C9E" w14:textId="4AA373E9" w:rsidR="006B0578" w:rsidRPr="006B0578" w:rsidRDefault="006B0578" w:rsidP="006B0578">
      <w:pPr>
        <w:pStyle w:val="ListParagraph"/>
        <w:numPr>
          <w:ilvl w:val="1"/>
          <w:numId w:val="7"/>
        </w:numPr>
        <w:rPr>
          <w:lang w:val="en-US"/>
        </w:rPr>
      </w:pPr>
      <w:r w:rsidRPr="006B0578">
        <w:rPr>
          <w:lang w:val="en-GB"/>
        </w:rPr>
        <w:t>level of flexibility: choose between having a greater time flexibility - versus - minimising the cost (per kWh)</w:t>
      </w:r>
    </w:p>
    <w:p w14:paraId="6B522FB8" w14:textId="30D4201C" w:rsidR="006B0578" w:rsidRPr="006B0578" w:rsidRDefault="006B0578" w:rsidP="006B0578">
      <w:pPr>
        <w:pStyle w:val="ListParagraph"/>
        <w:numPr>
          <w:ilvl w:val="1"/>
          <w:numId w:val="7"/>
        </w:numPr>
        <w:rPr>
          <w:lang w:val="en-US"/>
        </w:rPr>
      </w:pPr>
      <w:r w:rsidRPr="006B0578">
        <w:rPr>
          <w:lang w:val="en-GB"/>
        </w:rPr>
        <w:t xml:space="preserve">level of privacy: what kind of data can be visible from the Microgrid </w:t>
      </w:r>
      <w:r w:rsidRPr="006B0578">
        <w:rPr>
          <w:lang w:val="en-GB"/>
        </w:rPr>
        <w:t>community?</w:t>
      </w:r>
    </w:p>
    <w:p w14:paraId="232F228D" w14:textId="77777777" w:rsidR="006B0578" w:rsidRPr="006B0578" w:rsidRDefault="006B0578" w:rsidP="006B0578">
      <w:pPr>
        <w:rPr>
          <w:lang w:val="en-GB"/>
        </w:rPr>
      </w:pPr>
    </w:p>
    <w:p w14:paraId="608F55A0" w14:textId="3B00A7B8" w:rsidR="006B0578" w:rsidRPr="006B0578" w:rsidRDefault="006B0578" w:rsidP="006B0578">
      <w:pPr>
        <w:pStyle w:val="ListParagraph"/>
        <w:numPr>
          <w:ilvl w:val="0"/>
          <w:numId w:val="4"/>
        </w:numPr>
        <w:rPr>
          <w:lang w:val="en-US"/>
        </w:rPr>
      </w:pPr>
      <w:r w:rsidRPr="006B0578">
        <w:rPr>
          <w:lang w:val="en-GB"/>
        </w:rPr>
        <w:t>Implementation of some scenarios to reproduce individualistic human behaviours:</w:t>
      </w:r>
    </w:p>
    <w:p w14:paraId="75D4B975" w14:textId="30F90106" w:rsidR="006B0578" w:rsidRPr="006B0578" w:rsidRDefault="006B0578" w:rsidP="006B0578">
      <w:pPr>
        <w:pStyle w:val="ListParagraph"/>
        <w:numPr>
          <w:ilvl w:val="1"/>
          <w:numId w:val="9"/>
        </w:numPr>
        <w:rPr>
          <w:lang w:val="en-US"/>
        </w:rPr>
      </w:pPr>
      <w:r w:rsidRPr="006B0578">
        <w:rPr>
          <w:lang w:val="en-GB"/>
        </w:rPr>
        <w:t>Tragedy of the common (all demands at the same time)</w:t>
      </w:r>
    </w:p>
    <w:p w14:paraId="7CDBB1A4" w14:textId="40A8B86F" w:rsidR="006B0578" w:rsidRPr="006B0578" w:rsidRDefault="006B0578" w:rsidP="006B0578">
      <w:pPr>
        <w:pStyle w:val="ListParagraph"/>
        <w:numPr>
          <w:ilvl w:val="1"/>
          <w:numId w:val="9"/>
        </w:numPr>
        <w:rPr>
          <w:lang w:val="en-US"/>
        </w:rPr>
      </w:pPr>
      <w:r w:rsidRPr="006B0578">
        <w:rPr>
          <w:lang w:val="en-GB"/>
        </w:rPr>
        <w:t xml:space="preserve">Free riding behaviour (10 % of users): for example, one prosumer </w:t>
      </w:r>
    </w:p>
    <w:p w14:paraId="133ACF66" w14:textId="77777777" w:rsidR="006B0578" w:rsidRPr="006B0578" w:rsidRDefault="006B0578" w:rsidP="006B0578">
      <w:pPr>
        <w:rPr>
          <w:lang w:val="en-US"/>
        </w:rPr>
      </w:pPr>
      <w:r w:rsidRPr="006B0578">
        <w:rPr>
          <w:lang w:val="en-GB"/>
        </w:rPr>
        <w:tab/>
      </w:r>
      <w:r w:rsidRPr="006B0578">
        <w:rPr>
          <w:lang w:val="en-GB"/>
        </w:rPr>
        <w:tab/>
        <w:t>. launches its whishing machine during the peak.</w:t>
      </w:r>
    </w:p>
    <w:p w14:paraId="52334868" w14:textId="2E8D484D" w:rsidR="006B0578" w:rsidRPr="006B0578" w:rsidRDefault="006B0578" w:rsidP="006B0578">
      <w:pPr>
        <w:rPr>
          <w:lang w:val="en-US"/>
        </w:rPr>
      </w:pPr>
      <w:r w:rsidRPr="006B0578">
        <w:rPr>
          <w:lang w:val="en-GB"/>
        </w:rPr>
        <w:tab/>
      </w:r>
      <w:r w:rsidRPr="006B0578">
        <w:rPr>
          <w:lang w:val="en-GB"/>
        </w:rPr>
        <w:tab/>
        <w:t xml:space="preserve">. don’t provide energy to the </w:t>
      </w:r>
      <w:r w:rsidRPr="006B0578">
        <w:rPr>
          <w:lang w:val="en-GB"/>
        </w:rPr>
        <w:t>microgrid -</w:t>
      </w:r>
      <w:r w:rsidRPr="006B0578">
        <w:rPr>
          <w:lang w:val="en-GB"/>
        </w:rPr>
        <w:t xml:space="preserve"> or not in an equitable manner.</w:t>
      </w:r>
    </w:p>
    <w:p w14:paraId="0526C195" w14:textId="77777777" w:rsidR="006B0578" w:rsidRDefault="006B0578" w:rsidP="006B0578">
      <w:pPr>
        <w:rPr>
          <w:lang w:val="en-GB"/>
        </w:rPr>
      </w:pPr>
    </w:p>
    <w:p w14:paraId="1D9D2E26" w14:textId="682BE3F3" w:rsidR="006B0578" w:rsidRPr="006B0578" w:rsidRDefault="006B0578" w:rsidP="006B0578">
      <w:pPr>
        <w:pStyle w:val="ListParagraph"/>
        <w:numPr>
          <w:ilvl w:val="0"/>
          <w:numId w:val="4"/>
        </w:numPr>
        <w:rPr>
          <w:lang w:val="en-US"/>
        </w:rPr>
      </w:pPr>
      <w:r w:rsidRPr="006B0578">
        <w:rPr>
          <w:lang w:val="en-GB"/>
        </w:rPr>
        <w:t>Change Digital Twin’s collective behaviour to reduce damage to the community</w:t>
      </w:r>
      <w:r w:rsidR="003359FC">
        <w:rPr>
          <w:lang w:val="en-GB"/>
        </w:rPr>
        <w:t>:</w:t>
      </w:r>
    </w:p>
    <w:p w14:paraId="32002CBD" w14:textId="2C68D83B" w:rsidR="006B0578" w:rsidRPr="006B0578" w:rsidRDefault="006B0578" w:rsidP="006B0578">
      <w:pPr>
        <w:pStyle w:val="ListParagraph"/>
        <w:numPr>
          <w:ilvl w:val="1"/>
          <w:numId w:val="8"/>
        </w:numPr>
        <w:rPr>
          <w:lang w:val="en-US"/>
        </w:rPr>
      </w:pPr>
      <w:r w:rsidRPr="006B0578">
        <w:rPr>
          <w:lang w:val="en-US"/>
        </w:rPr>
        <w:t xml:space="preserve">reduce consumption during peak periods as fairly as </w:t>
      </w:r>
      <w:proofErr w:type="gramStart"/>
      <w:r w:rsidRPr="006B0578">
        <w:rPr>
          <w:lang w:val="en-US"/>
        </w:rPr>
        <w:t>possible</w:t>
      </w:r>
      <w:proofErr w:type="gramEnd"/>
    </w:p>
    <w:p w14:paraId="4BC12CB2" w14:textId="60044E73" w:rsidR="006B0578" w:rsidRPr="006B0578" w:rsidRDefault="006B0578" w:rsidP="006B0578">
      <w:pPr>
        <w:pStyle w:val="ListParagraph"/>
        <w:numPr>
          <w:ilvl w:val="1"/>
          <w:numId w:val="8"/>
        </w:numPr>
        <w:rPr>
          <w:lang w:val="en-US"/>
        </w:rPr>
      </w:pPr>
      <w:r w:rsidRPr="006B0578">
        <w:rPr>
          <w:lang w:val="en-US"/>
        </w:rPr>
        <w:t xml:space="preserve">apply penalty to “fee riding” </w:t>
      </w:r>
      <w:proofErr w:type="gramStart"/>
      <w:r w:rsidRPr="006B0578">
        <w:rPr>
          <w:lang w:val="en-US"/>
        </w:rPr>
        <w:t>prosumers</w:t>
      </w:r>
      <w:proofErr w:type="gramEnd"/>
      <w:r w:rsidRPr="006B0578">
        <w:rPr>
          <w:lang w:val="en-US"/>
        </w:rPr>
        <w:t xml:space="preserve"> </w:t>
      </w:r>
    </w:p>
    <w:p w14:paraId="435B30C2" w14:textId="77777777" w:rsidR="006B0578" w:rsidRPr="006B0578" w:rsidRDefault="006B0578" w:rsidP="006B0578">
      <w:pPr>
        <w:rPr>
          <w:lang w:val="en-US"/>
        </w:rPr>
      </w:pPr>
    </w:p>
    <w:sectPr w:rsidR="006B0578" w:rsidRPr="006B0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C8317" w14:textId="77777777" w:rsidR="009E01C0" w:rsidRDefault="009E01C0" w:rsidP="006B0578">
      <w:pPr>
        <w:spacing w:after="0" w:line="240" w:lineRule="auto"/>
      </w:pPr>
      <w:r>
        <w:separator/>
      </w:r>
    </w:p>
  </w:endnote>
  <w:endnote w:type="continuationSeparator" w:id="0">
    <w:p w14:paraId="4DB30A63" w14:textId="77777777" w:rsidR="009E01C0" w:rsidRDefault="009E01C0" w:rsidP="006B0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7449" w14:textId="77777777" w:rsidR="009E01C0" w:rsidRDefault="009E01C0" w:rsidP="006B0578">
      <w:pPr>
        <w:spacing w:after="0" w:line="240" w:lineRule="auto"/>
      </w:pPr>
      <w:r>
        <w:separator/>
      </w:r>
    </w:p>
  </w:footnote>
  <w:footnote w:type="continuationSeparator" w:id="0">
    <w:p w14:paraId="4F223BCF" w14:textId="77777777" w:rsidR="009E01C0" w:rsidRDefault="009E01C0" w:rsidP="006B0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5A9C"/>
    <w:multiLevelType w:val="hybridMultilevel"/>
    <w:tmpl w:val="AC62A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8334F"/>
    <w:multiLevelType w:val="hybridMultilevel"/>
    <w:tmpl w:val="D30E7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DA0730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D1294"/>
    <w:multiLevelType w:val="hybridMultilevel"/>
    <w:tmpl w:val="CA084C9E"/>
    <w:lvl w:ilvl="0" w:tplc="A88A5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CD0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908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A3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C9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68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EC9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DEA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0E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9C22F9"/>
    <w:multiLevelType w:val="hybridMultilevel"/>
    <w:tmpl w:val="EA00ACCC"/>
    <w:lvl w:ilvl="0" w:tplc="7ACE9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04C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2E9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4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E6D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A5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2A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648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AC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D06E9C"/>
    <w:multiLevelType w:val="hybridMultilevel"/>
    <w:tmpl w:val="66F89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62844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82FE0"/>
    <w:multiLevelType w:val="hybridMultilevel"/>
    <w:tmpl w:val="C69274E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BD0AA8"/>
    <w:multiLevelType w:val="hybridMultilevel"/>
    <w:tmpl w:val="D680A4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C6946"/>
    <w:multiLevelType w:val="hybridMultilevel"/>
    <w:tmpl w:val="E4E8528C"/>
    <w:lvl w:ilvl="0" w:tplc="1AF81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63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063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09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E0B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FEF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3CF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8C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45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B152DEE"/>
    <w:multiLevelType w:val="hybridMultilevel"/>
    <w:tmpl w:val="66B0DAD8"/>
    <w:lvl w:ilvl="0" w:tplc="44EA2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3E78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748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AA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28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0F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540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68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CE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55582422">
    <w:abstractNumId w:val="2"/>
  </w:num>
  <w:num w:numId="2" w16cid:durableId="323896724">
    <w:abstractNumId w:val="1"/>
  </w:num>
  <w:num w:numId="3" w16cid:durableId="1835952798">
    <w:abstractNumId w:val="3"/>
  </w:num>
  <w:num w:numId="4" w16cid:durableId="958730545">
    <w:abstractNumId w:val="4"/>
  </w:num>
  <w:num w:numId="5" w16cid:durableId="247084425">
    <w:abstractNumId w:val="8"/>
  </w:num>
  <w:num w:numId="6" w16cid:durableId="78675010">
    <w:abstractNumId w:val="7"/>
  </w:num>
  <w:num w:numId="7" w16cid:durableId="1211302014">
    <w:abstractNumId w:val="0"/>
  </w:num>
  <w:num w:numId="8" w16cid:durableId="125199287">
    <w:abstractNumId w:val="5"/>
  </w:num>
  <w:num w:numId="9" w16cid:durableId="1993369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E4"/>
    <w:rsid w:val="003359FC"/>
    <w:rsid w:val="006B0578"/>
    <w:rsid w:val="009E01C0"/>
    <w:rsid w:val="00A7224C"/>
    <w:rsid w:val="00EC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3C543"/>
  <w15:chartTrackingRefBased/>
  <w15:docId w15:val="{A5530B41-7B13-4D86-AF71-8F4B416D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578"/>
  </w:style>
  <w:style w:type="paragraph" w:styleId="Footer">
    <w:name w:val="footer"/>
    <w:basedOn w:val="Normal"/>
    <w:link w:val="FooterChar"/>
    <w:uiPriority w:val="99"/>
    <w:unhideWhenUsed/>
    <w:rsid w:val="006B0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578"/>
  </w:style>
  <w:style w:type="paragraph" w:styleId="ListParagraph">
    <w:name w:val="List Paragraph"/>
    <w:basedOn w:val="Normal"/>
    <w:uiPriority w:val="34"/>
    <w:qFormat/>
    <w:rsid w:val="006B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816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748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67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3514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GLASS</dc:creator>
  <cp:keywords/>
  <dc:description/>
  <cp:lastModifiedBy>Philippe GLASS</cp:lastModifiedBy>
  <cp:revision>4</cp:revision>
  <dcterms:created xsi:type="dcterms:W3CDTF">2024-01-09T14:20:00Z</dcterms:created>
  <dcterms:modified xsi:type="dcterms:W3CDTF">2024-01-09T14:23:00Z</dcterms:modified>
</cp:coreProperties>
</file>