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D76DE7" w14:textId="74CA7225" w:rsidR="00431DE4" w:rsidRPr="00F272E8" w:rsidRDefault="2987F841" w:rsidP="002B7B96">
      <w:pPr>
        <w:spacing w:line="240" w:lineRule="auto"/>
        <w:rPr>
          <w:rFonts w:ascii="Times New Roman" w:eastAsia="Times New Roman" w:hAnsi="Times New Roman" w:cs="Times New Roman"/>
          <w:b/>
          <w:bCs/>
          <w:color w:val="000000" w:themeColor="text1"/>
          <w:sz w:val="24"/>
          <w:szCs w:val="24"/>
        </w:rPr>
      </w:pPr>
      <w:r w:rsidRPr="00F272E8">
        <w:rPr>
          <w:rFonts w:ascii="Times New Roman" w:eastAsia="Times New Roman" w:hAnsi="Times New Roman" w:cs="Times New Roman"/>
          <w:b/>
          <w:bCs/>
          <w:color w:val="000000" w:themeColor="text1"/>
          <w:sz w:val="24"/>
          <w:szCs w:val="24"/>
        </w:rPr>
        <w:t xml:space="preserve">Temporal changes in species diversity of fishes in the center of marine biodiversity </w:t>
      </w:r>
    </w:p>
    <w:p w14:paraId="2D02DF96" w14:textId="103C792E" w:rsidR="00FF3D4E" w:rsidRPr="00F272E8" w:rsidRDefault="00867E90" w:rsidP="005965BD">
      <w:pPr>
        <w:pStyle w:val="Heading1"/>
        <w:rPr>
          <w:rFonts w:ascii="Times New Roman" w:hAnsi="Times New Roman" w:cs="Times New Roman"/>
          <w:color w:val="000000" w:themeColor="text1"/>
          <w:sz w:val="24"/>
          <w:szCs w:val="24"/>
        </w:rPr>
      </w:pPr>
      <w:r w:rsidRPr="00F272E8">
        <w:rPr>
          <w:rStyle w:val="normaltextrun"/>
          <w:rFonts w:ascii="Times New Roman" w:hAnsi="Times New Roman" w:cs="Times New Roman"/>
          <w:b/>
          <w:bCs/>
          <w:color w:val="000000" w:themeColor="text1"/>
          <w:sz w:val="24"/>
          <w:szCs w:val="24"/>
        </w:rPr>
        <w:t>Introduction</w:t>
      </w:r>
    </w:p>
    <w:p w14:paraId="62485768" w14:textId="220C53E0" w:rsidR="00FF3D4E" w:rsidRPr="00F272E8" w:rsidRDefault="00FF3D4E" w:rsidP="00DF01C5">
      <w:pPr>
        <w:pStyle w:val="paragraph"/>
        <w:spacing w:afterLines="120" w:after="288"/>
        <w:jc w:val="both"/>
        <w:textAlignment w:val="baseline"/>
        <w:rPr>
          <w:color w:val="000000" w:themeColor="text1"/>
        </w:rPr>
      </w:pPr>
      <w:r w:rsidRPr="00F272E8">
        <w:rPr>
          <w:rStyle w:val="normaltextrun"/>
          <w:color w:val="000000" w:themeColor="text1"/>
        </w:rPr>
        <w:t xml:space="preserve">The Coral Triangle has long been considered the area of highest marine biodiversity </w:t>
      </w:r>
      <w:r w:rsidRPr="00F272E8">
        <w:rPr>
          <w:rStyle w:val="contentcontrolboundarysink"/>
          <w:color w:val="000000" w:themeColor="text1"/>
        </w:rPr>
        <w:t>​</w:t>
      </w:r>
      <w:r w:rsidRPr="00F272E8">
        <w:rPr>
          <w:rStyle w:val="normaltextrun"/>
          <w:color w:val="000000" w:themeColor="text1"/>
        </w:rPr>
        <w:t>(Bellwood and Wainwright 2002; Mora et al. 2003)</w:t>
      </w:r>
      <w:r w:rsidRPr="00F272E8">
        <w:rPr>
          <w:rStyle w:val="contentcontrolboundarysink"/>
          <w:color w:val="000000" w:themeColor="text1"/>
        </w:rPr>
        <w:t>​</w:t>
      </w:r>
      <w:r w:rsidRPr="00F272E8">
        <w:rPr>
          <w:rStyle w:val="normaltextrun"/>
          <w:color w:val="000000" w:themeColor="text1"/>
        </w:rPr>
        <w:t xml:space="preserve">. The Philippines has been identified as the global epicenter of marine biodiversity and fish diversity </w:t>
      </w:r>
      <w:r w:rsidRPr="00F272E8">
        <w:rPr>
          <w:rStyle w:val="contentcontrolboundarysink"/>
          <w:color w:val="000000" w:themeColor="text1"/>
        </w:rPr>
        <w:t>​</w:t>
      </w:r>
      <w:r w:rsidRPr="00F272E8">
        <w:rPr>
          <w:rStyle w:val="normaltextrun"/>
          <w:color w:val="000000" w:themeColor="text1"/>
        </w:rPr>
        <w:t xml:space="preserve">(Carpenter and Springer 2005; Allen 2008; </w:t>
      </w:r>
      <w:proofErr w:type="spellStart"/>
      <w:r w:rsidRPr="00F272E8">
        <w:rPr>
          <w:rStyle w:val="normaltextrun"/>
          <w:color w:val="000000" w:themeColor="text1"/>
        </w:rPr>
        <w:t>Sanciangco</w:t>
      </w:r>
      <w:proofErr w:type="spellEnd"/>
      <w:r w:rsidRPr="00F272E8">
        <w:rPr>
          <w:rStyle w:val="normaltextrun"/>
          <w:color w:val="000000" w:themeColor="text1"/>
        </w:rPr>
        <w:t xml:space="preserve"> et al. 2013)</w:t>
      </w:r>
      <w:r w:rsidRPr="00F272E8">
        <w:rPr>
          <w:rStyle w:val="contentcontrolboundarysink"/>
          <w:color w:val="000000" w:themeColor="text1"/>
        </w:rPr>
        <w:t>​</w:t>
      </w:r>
      <w:r w:rsidRPr="00F272E8">
        <w:rPr>
          <w:rStyle w:val="normaltextrun"/>
          <w:color w:val="000000" w:themeColor="text1"/>
        </w:rPr>
        <w:t xml:space="preserve"> with peaks in the central Philippines, which is known as the Visayas Region. Hypotheses attribute this peak of species richness within the Coral Triangle to processes that occur at geological time scales. However, changes in biodiversity may occur on ecological time scales, allowing for the assessment of the potential impact of anthropogenic activities. The Philippines also ranks highest globally for threats to marine biodiversity and coral reefs </w:t>
      </w:r>
      <w:r w:rsidRPr="00F272E8">
        <w:rPr>
          <w:rStyle w:val="contentcontrolboundarysink"/>
          <w:color w:val="000000" w:themeColor="text1"/>
        </w:rPr>
        <w:t>​</w:t>
      </w:r>
      <w:r w:rsidRPr="00F272E8">
        <w:rPr>
          <w:rStyle w:val="normaltextrun"/>
          <w:color w:val="000000" w:themeColor="text1"/>
        </w:rPr>
        <w:t>(Bryant et al. 1998; Roberts et al. 2002)</w:t>
      </w:r>
      <w:r w:rsidRPr="00F272E8">
        <w:rPr>
          <w:rStyle w:val="contentcontrolboundarysink"/>
          <w:color w:val="000000" w:themeColor="text1"/>
        </w:rPr>
        <w:t>​</w:t>
      </w:r>
      <w:r w:rsidRPr="00F272E8">
        <w:rPr>
          <w:rStyle w:val="normaltextrun"/>
          <w:color w:val="000000" w:themeColor="text1"/>
        </w:rPr>
        <w:t xml:space="preserve">. Therefore, identifying </w:t>
      </w:r>
      <w:r w:rsidR="009F09B7" w:rsidRPr="00F272E8">
        <w:rPr>
          <w:rStyle w:val="normaltextrun"/>
          <w:color w:val="000000" w:themeColor="text1"/>
        </w:rPr>
        <w:t xml:space="preserve">the </w:t>
      </w:r>
      <w:r w:rsidRPr="00F272E8">
        <w:rPr>
          <w:rStyle w:val="normaltextrun"/>
          <w:color w:val="000000" w:themeColor="text1"/>
        </w:rPr>
        <w:t>impacts of human activity, such as overexploitation and habitat degradation, on the diversity of fishes in the Philippines is of growing concern.</w:t>
      </w:r>
      <w:r w:rsidRPr="00F272E8">
        <w:rPr>
          <w:rStyle w:val="eop"/>
          <w:color w:val="000000" w:themeColor="text1"/>
        </w:rPr>
        <w:t> </w:t>
      </w:r>
    </w:p>
    <w:p w14:paraId="0C4E096D" w14:textId="27AB39CE" w:rsidR="00FF3D4E" w:rsidRPr="00F272E8" w:rsidRDefault="00FF3D4E" w:rsidP="005965BD">
      <w:pPr>
        <w:pStyle w:val="paragraph"/>
        <w:spacing w:afterLines="120" w:after="288"/>
        <w:jc w:val="both"/>
        <w:textAlignment w:val="baseline"/>
        <w:rPr>
          <w:color w:val="000000" w:themeColor="text1"/>
        </w:rPr>
      </w:pPr>
      <w:r w:rsidRPr="00F272E8">
        <w:rPr>
          <w:rStyle w:val="normaltextrun"/>
          <w:color w:val="000000" w:themeColor="text1"/>
        </w:rPr>
        <w:t xml:space="preserve">Within the Philippines, the Visayas Region is the center of marine conservation adversity </w:t>
      </w:r>
      <w:r w:rsidRPr="00F272E8">
        <w:rPr>
          <w:rStyle w:val="contentcontrolboundarysink"/>
          <w:color w:val="000000" w:themeColor="text1"/>
        </w:rPr>
        <w:t>​</w:t>
      </w:r>
      <w:r w:rsidRPr="00F272E8">
        <w:rPr>
          <w:rStyle w:val="normaltextrun"/>
          <w:color w:val="000000" w:themeColor="text1"/>
        </w:rPr>
        <w:t>(</w:t>
      </w:r>
      <w:proofErr w:type="spellStart"/>
      <w:r w:rsidRPr="00F272E8">
        <w:rPr>
          <w:rStyle w:val="normaltextrun"/>
          <w:color w:val="000000" w:themeColor="text1"/>
        </w:rPr>
        <w:t>Nañola</w:t>
      </w:r>
      <w:proofErr w:type="spellEnd"/>
      <w:r w:rsidRPr="00F272E8">
        <w:rPr>
          <w:rStyle w:val="normaltextrun"/>
          <w:color w:val="000000" w:themeColor="text1"/>
        </w:rPr>
        <w:t xml:space="preserve"> et al. 2011)</w:t>
      </w:r>
      <w:r w:rsidRPr="00F272E8">
        <w:rPr>
          <w:rStyle w:val="contentcontrolboundarysink"/>
          <w:color w:val="000000" w:themeColor="text1"/>
        </w:rPr>
        <w:t>​</w:t>
      </w:r>
      <w:r w:rsidRPr="00F272E8">
        <w:rPr>
          <w:rStyle w:val="normaltextrun"/>
          <w:color w:val="000000" w:themeColor="text1"/>
        </w:rPr>
        <w:t xml:space="preserve">. </w:t>
      </w:r>
      <w:r w:rsidR="005965BD" w:rsidRPr="00F272E8">
        <w:rPr>
          <w:rStyle w:val="normaltextrun"/>
          <w:color w:val="000000" w:themeColor="text1"/>
        </w:rPr>
        <w:t xml:space="preserve">Coastal development, pollution, and overexploitation of marine resources have caused widespread and severe habitat degradation and ecological impacts over recent centuries (Halpern et al. 2008, 2015; McCauley et al. 2015). </w:t>
      </w:r>
      <w:r w:rsidRPr="00F272E8">
        <w:rPr>
          <w:rStyle w:val="normaltextrun"/>
          <w:color w:val="000000" w:themeColor="text1"/>
        </w:rPr>
        <w:t xml:space="preserve">Overexploitation is the leading threat to marine fishes </w:t>
      </w:r>
      <w:r w:rsidRPr="00F272E8">
        <w:rPr>
          <w:rStyle w:val="contentcontrolboundarysink"/>
          <w:color w:val="000000" w:themeColor="text1"/>
        </w:rPr>
        <w:t>​</w:t>
      </w:r>
      <w:r w:rsidRPr="00F272E8">
        <w:rPr>
          <w:rStyle w:val="normaltextrun"/>
          <w:color w:val="000000" w:themeColor="text1"/>
        </w:rPr>
        <w:t xml:space="preserve">(Collette et al. 2011; </w:t>
      </w:r>
      <w:proofErr w:type="spellStart"/>
      <w:r w:rsidRPr="00F272E8">
        <w:rPr>
          <w:rStyle w:val="normaltextrun"/>
          <w:color w:val="000000" w:themeColor="text1"/>
        </w:rPr>
        <w:t>Dulvy</w:t>
      </w:r>
      <w:proofErr w:type="spellEnd"/>
      <w:r w:rsidRPr="00F272E8">
        <w:rPr>
          <w:rStyle w:val="normaltextrun"/>
          <w:color w:val="000000" w:themeColor="text1"/>
        </w:rPr>
        <w:t xml:space="preserve"> et al. 2014)</w:t>
      </w:r>
      <w:r w:rsidRPr="00F272E8">
        <w:rPr>
          <w:rStyle w:val="contentcontrolboundarysink"/>
          <w:color w:val="000000" w:themeColor="text1"/>
        </w:rPr>
        <w:t>​</w:t>
      </w:r>
      <w:r w:rsidRPr="00F272E8">
        <w:rPr>
          <w:rStyle w:val="normaltextrun"/>
          <w:color w:val="000000" w:themeColor="text1"/>
        </w:rPr>
        <w:t xml:space="preserve"> with exploitation related species richness losses and local extirpations recorded in the Visayas Region </w:t>
      </w:r>
      <w:r w:rsidRPr="00F272E8">
        <w:rPr>
          <w:rStyle w:val="contentcontrolboundarysink"/>
          <w:color w:val="000000" w:themeColor="text1"/>
        </w:rPr>
        <w:t>​</w:t>
      </w:r>
      <w:r w:rsidRPr="00F272E8">
        <w:rPr>
          <w:rStyle w:val="normaltextrun"/>
          <w:color w:val="000000" w:themeColor="text1"/>
        </w:rPr>
        <w:t>(</w:t>
      </w:r>
      <w:proofErr w:type="spellStart"/>
      <w:r w:rsidRPr="00F272E8">
        <w:rPr>
          <w:rStyle w:val="normaltextrun"/>
          <w:color w:val="000000" w:themeColor="text1"/>
        </w:rPr>
        <w:t>Lavides</w:t>
      </w:r>
      <w:proofErr w:type="spellEnd"/>
      <w:r w:rsidRPr="00F272E8">
        <w:rPr>
          <w:rStyle w:val="normaltextrun"/>
          <w:color w:val="000000" w:themeColor="text1"/>
        </w:rPr>
        <w:t xml:space="preserve"> et al. 2009, 2016; </w:t>
      </w:r>
      <w:proofErr w:type="spellStart"/>
      <w:r w:rsidRPr="00F272E8">
        <w:rPr>
          <w:rStyle w:val="normaltextrun"/>
          <w:color w:val="000000" w:themeColor="text1"/>
        </w:rPr>
        <w:t>Nañola</w:t>
      </w:r>
      <w:proofErr w:type="spellEnd"/>
      <w:r w:rsidRPr="00F272E8">
        <w:rPr>
          <w:rStyle w:val="normaltextrun"/>
          <w:color w:val="000000" w:themeColor="text1"/>
        </w:rPr>
        <w:t xml:space="preserve"> et al. 2011)</w:t>
      </w:r>
      <w:r w:rsidRPr="00F272E8">
        <w:rPr>
          <w:rStyle w:val="contentcontrolboundarysink"/>
          <w:color w:val="000000" w:themeColor="text1"/>
        </w:rPr>
        <w:t>​</w:t>
      </w:r>
      <w:r w:rsidRPr="00F272E8">
        <w:rPr>
          <w:rStyle w:val="normaltextrun"/>
          <w:color w:val="000000" w:themeColor="text1"/>
        </w:rPr>
        <w:t xml:space="preserve">. Furthermore, the Philippines is the top supplier of marine ornamental fishes to the global aquarium trade resulting in intense overharvest </w:t>
      </w:r>
      <w:r w:rsidRPr="00F272E8">
        <w:rPr>
          <w:rStyle w:val="contentcontrolboundarysink"/>
          <w:color w:val="000000" w:themeColor="text1"/>
        </w:rPr>
        <w:t>​</w:t>
      </w:r>
      <w:r w:rsidRPr="00F272E8">
        <w:rPr>
          <w:rStyle w:val="normaltextrun"/>
          <w:color w:val="000000" w:themeColor="text1"/>
        </w:rPr>
        <w:t>(Rhyne et al. 2017)</w:t>
      </w:r>
      <w:r w:rsidRPr="00F272E8">
        <w:rPr>
          <w:rStyle w:val="contentcontrolboundarysink"/>
          <w:color w:val="000000" w:themeColor="text1"/>
        </w:rPr>
        <w:t>​</w:t>
      </w:r>
      <w:r w:rsidRPr="00F272E8">
        <w:rPr>
          <w:rStyle w:val="normaltextrun"/>
          <w:color w:val="000000" w:themeColor="text1"/>
        </w:rPr>
        <w:t xml:space="preserve">, and destructive collection methods (e.g. </w:t>
      </w:r>
      <w:proofErr w:type="spellStart"/>
      <w:r w:rsidR="009F09B7" w:rsidRPr="00F272E8">
        <w:rPr>
          <w:rStyle w:val="normaltextrun"/>
          <w:color w:val="000000" w:themeColor="text1"/>
        </w:rPr>
        <w:t>muro-ami</w:t>
      </w:r>
      <w:proofErr w:type="spellEnd"/>
      <w:r w:rsidR="009F09B7" w:rsidRPr="00F272E8">
        <w:rPr>
          <w:rStyle w:val="normaltextrun"/>
          <w:color w:val="000000" w:themeColor="text1"/>
        </w:rPr>
        <w:t xml:space="preserve">, </w:t>
      </w:r>
      <w:r w:rsidRPr="00F272E8">
        <w:rPr>
          <w:rStyle w:val="normaltextrun"/>
          <w:color w:val="000000" w:themeColor="text1"/>
        </w:rPr>
        <w:t xml:space="preserve">cyanide, overturning coral heads, dynamite) indirectly affect fish populations through habitat degradation </w:t>
      </w:r>
      <w:r w:rsidRPr="00F272E8">
        <w:rPr>
          <w:rStyle w:val="contentcontrolboundarysink"/>
          <w:color w:val="000000" w:themeColor="text1"/>
        </w:rPr>
        <w:t>​</w:t>
      </w:r>
      <w:r w:rsidRPr="00F272E8">
        <w:rPr>
          <w:rStyle w:val="normaltextrun"/>
          <w:color w:val="000000" w:themeColor="text1"/>
        </w:rPr>
        <w:t>(</w:t>
      </w:r>
      <w:proofErr w:type="spellStart"/>
      <w:r w:rsidRPr="00F272E8">
        <w:rPr>
          <w:rStyle w:val="normaltextrun"/>
          <w:color w:val="000000" w:themeColor="text1"/>
        </w:rPr>
        <w:t>Mamauag</w:t>
      </w:r>
      <w:proofErr w:type="spellEnd"/>
      <w:r w:rsidRPr="00F272E8">
        <w:rPr>
          <w:rStyle w:val="normaltextrun"/>
          <w:color w:val="000000" w:themeColor="text1"/>
        </w:rPr>
        <w:t xml:space="preserve"> 2004; </w:t>
      </w:r>
      <w:proofErr w:type="spellStart"/>
      <w:r w:rsidRPr="00F272E8">
        <w:rPr>
          <w:rStyle w:val="normaltextrun"/>
          <w:color w:val="000000" w:themeColor="text1"/>
        </w:rPr>
        <w:t>Ochavillo</w:t>
      </w:r>
      <w:proofErr w:type="spellEnd"/>
      <w:r w:rsidRPr="00F272E8">
        <w:rPr>
          <w:rStyle w:val="normaltextrun"/>
          <w:color w:val="000000" w:themeColor="text1"/>
        </w:rPr>
        <w:t xml:space="preserve"> et al. 2004; Pratchett et al. 2008)</w:t>
      </w:r>
      <w:r w:rsidRPr="00F272E8">
        <w:rPr>
          <w:rStyle w:val="contentcontrolboundarysink"/>
          <w:color w:val="000000" w:themeColor="text1"/>
        </w:rPr>
        <w:t>​</w:t>
      </w:r>
      <w:r w:rsidRPr="00F272E8">
        <w:rPr>
          <w:rStyle w:val="normaltextrun"/>
          <w:color w:val="000000" w:themeColor="text1"/>
        </w:rPr>
        <w:t>. Additional studies are needed to better understand the extent of diversity loss in the most marine biodiverse and anthropogenically threatened region on Earth. </w:t>
      </w:r>
      <w:r w:rsidRPr="00F272E8">
        <w:rPr>
          <w:rStyle w:val="eop"/>
          <w:color w:val="000000" w:themeColor="text1"/>
        </w:rPr>
        <w:t> </w:t>
      </w:r>
    </w:p>
    <w:p w14:paraId="402CA877" w14:textId="2E8EC156" w:rsidR="00FF3D4E" w:rsidRPr="00F272E8" w:rsidRDefault="00FF3D4E" w:rsidP="00FF3D4E">
      <w:pPr>
        <w:pStyle w:val="paragraph"/>
        <w:spacing w:before="0" w:beforeAutospacing="0" w:afterLines="120" w:after="288" w:afterAutospacing="0"/>
        <w:jc w:val="both"/>
        <w:textAlignment w:val="baseline"/>
        <w:rPr>
          <w:color w:val="000000" w:themeColor="text1"/>
        </w:rPr>
      </w:pPr>
      <w:r w:rsidRPr="00F272E8">
        <w:rPr>
          <w:rStyle w:val="normaltextrun"/>
          <w:color w:val="000000" w:themeColor="text1"/>
        </w:rPr>
        <w:t>The Smithsonian Institution fish biodiversity collection was a survey of Philippine nearshore fishes from the Visayas Region in 1978 and 1979</w:t>
      </w:r>
      <w:r w:rsidR="003555D6">
        <w:rPr>
          <w:rStyle w:val="normaltextrun"/>
          <w:color w:val="000000" w:themeColor="text1"/>
        </w:rPr>
        <w:t xml:space="preserve">. </w:t>
      </w:r>
      <w:r w:rsidRPr="00F272E8">
        <w:rPr>
          <w:rStyle w:val="normaltextrun"/>
          <w:color w:val="000000" w:themeColor="text1"/>
        </w:rPr>
        <w:t xml:space="preserve">These two collections provide a historical baseline of species diversity and genetic diversity that will be compared to contemporary collections to evaluate the effect of fishing pressure and habitat degradation on changes in nearshore fish diversity in the </w:t>
      </w:r>
      <w:r w:rsidR="003555D6">
        <w:rPr>
          <w:rStyle w:val="normaltextrun"/>
          <w:color w:val="000000" w:themeColor="text1"/>
        </w:rPr>
        <w:t xml:space="preserve">Bohol Sea of the </w:t>
      </w:r>
      <w:r w:rsidRPr="00F272E8">
        <w:rPr>
          <w:rStyle w:val="normaltextrun"/>
          <w:color w:val="000000" w:themeColor="text1"/>
        </w:rPr>
        <w:t xml:space="preserve">Visayas Region </w:t>
      </w:r>
      <w:r w:rsidR="003555D6">
        <w:rPr>
          <w:rStyle w:val="normaltextrun"/>
          <w:color w:val="000000" w:themeColor="text1"/>
        </w:rPr>
        <w:t>and Palawan of the Sulu Sea</w:t>
      </w:r>
      <w:r w:rsidRPr="00F272E8">
        <w:rPr>
          <w:rStyle w:val="normaltextrun"/>
          <w:color w:val="000000" w:themeColor="text1"/>
        </w:rPr>
        <w:t>.</w:t>
      </w:r>
      <w:r w:rsidRPr="00F272E8">
        <w:rPr>
          <w:rStyle w:val="eop"/>
          <w:color w:val="000000" w:themeColor="text1"/>
        </w:rPr>
        <w:t> </w:t>
      </w:r>
    </w:p>
    <w:p w14:paraId="169AFD07" w14:textId="210E7A2F" w:rsidR="005965BD" w:rsidRPr="00F272E8" w:rsidRDefault="00FF3D4E" w:rsidP="005965BD">
      <w:pPr>
        <w:pStyle w:val="paragraph"/>
        <w:spacing w:before="0" w:beforeAutospacing="0" w:afterLines="120" w:after="288" w:afterAutospacing="0"/>
        <w:jc w:val="both"/>
        <w:textAlignment w:val="baseline"/>
        <w:rPr>
          <w:color w:val="000000" w:themeColor="text1"/>
        </w:rPr>
      </w:pPr>
      <w:r w:rsidRPr="00F272E8">
        <w:rPr>
          <w:rStyle w:val="normaltextrun"/>
          <w:color w:val="000000" w:themeColor="text1"/>
        </w:rPr>
        <w:t xml:space="preserve">Thus, to explore the potential impacts of overfishing and habitat degradation on fish populations in the </w:t>
      </w:r>
      <w:r w:rsidR="003555D6">
        <w:rPr>
          <w:rStyle w:val="normaltextrun"/>
          <w:color w:val="000000" w:themeColor="text1"/>
        </w:rPr>
        <w:t>Philippines</w:t>
      </w:r>
      <w:r w:rsidRPr="00F272E8">
        <w:rPr>
          <w:rStyle w:val="normaltextrun"/>
          <w:color w:val="000000" w:themeColor="text1"/>
        </w:rPr>
        <w:t>, I will</w:t>
      </w:r>
      <w:r w:rsidR="005965BD" w:rsidRPr="00F272E8">
        <w:rPr>
          <w:rStyle w:val="normaltextrun"/>
          <w:color w:val="000000" w:themeColor="text1"/>
        </w:rPr>
        <w:t xml:space="preserve"> i</w:t>
      </w:r>
      <w:r w:rsidRPr="00F272E8">
        <w:rPr>
          <w:rStyle w:val="normaltextrun"/>
          <w:color w:val="000000" w:themeColor="text1"/>
        </w:rPr>
        <w:t xml:space="preserve">dentify </w:t>
      </w:r>
      <w:r w:rsidR="00247151" w:rsidRPr="00F272E8">
        <w:rPr>
          <w:rStyle w:val="normaltextrun"/>
          <w:color w:val="000000" w:themeColor="text1"/>
        </w:rPr>
        <w:t xml:space="preserve">spatiotemporal </w:t>
      </w:r>
      <w:r w:rsidRPr="00F272E8">
        <w:rPr>
          <w:rStyle w:val="normaltextrun"/>
          <w:color w:val="000000" w:themeColor="text1"/>
        </w:rPr>
        <w:t>decadal changes in species diversity of fishes from an ichthyocide study</w:t>
      </w:r>
      <w:r w:rsidR="00247151" w:rsidRPr="00F272E8">
        <w:rPr>
          <w:rStyle w:val="normaltextrun"/>
          <w:color w:val="000000" w:themeColor="text1"/>
        </w:rPr>
        <w:t>.</w:t>
      </w:r>
      <w:r w:rsidRPr="00F272E8">
        <w:rPr>
          <w:rStyle w:val="eop"/>
          <w:color w:val="000000" w:themeColor="text1"/>
        </w:rPr>
        <w:t> </w:t>
      </w:r>
    </w:p>
    <w:p w14:paraId="1BE024B5" w14:textId="0BC2458C" w:rsidR="00FF3D4E" w:rsidRPr="00F272E8" w:rsidRDefault="00FF3D4E" w:rsidP="005965BD">
      <w:pPr>
        <w:pStyle w:val="paragraph"/>
        <w:tabs>
          <w:tab w:val="left" w:pos="450"/>
        </w:tabs>
        <w:spacing w:before="0" w:beforeAutospacing="0" w:afterLines="120" w:after="288" w:afterAutospacing="0"/>
        <w:jc w:val="both"/>
        <w:textAlignment w:val="baseline"/>
        <w:rPr>
          <w:color w:val="000000" w:themeColor="text1"/>
        </w:rPr>
      </w:pPr>
      <w:r w:rsidRPr="00F272E8">
        <w:rPr>
          <w:rStyle w:val="normaltextrun"/>
          <w:color w:val="000000" w:themeColor="text1"/>
        </w:rPr>
        <w:t xml:space="preserve">Q1: To what extent has reef fish biodiversity changed over </w:t>
      </w:r>
      <w:r w:rsidR="003555D6">
        <w:rPr>
          <w:rStyle w:val="normaltextrun"/>
          <w:color w:val="000000" w:themeColor="text1"/>
        </w:rPr>
        <w:t>time and space in the Sulu Sea and the Bohol Sea?</w:t>
      </w:r>
      <w:r w:rsidRPr="00F272E8">
        <w:rPr>
          <w:rStyle w:val="eop"/>
          <w:color w:val="000000" w:themeColor="text1"/>
        </w:rPr>
        <w:t> </w:t>
      </w:r>
    </w:p>
    <w:p w14:paraId="00ED031B" w14:textId="77777777" w:rsidR="00FF3D4E" w:rsidRPr="00F272E8" w:rsidRDefault="00FF3D4E" w:rsidP="00FF3D4E">
      <w:pPr>
        <w:pStyle w:val="paragraph"/>
        <w:spacing w:before="0" w:beforeAutospacing="0" w:afterLines="120" w:after="288" w:afterAutospacing="0"/>
        <w:jc w:val="both"/>
        <w:textAlignment w:val="baseline"/>
        <w:rPr>
          <w:rStyle w:val="eop"/>
          <w:color w:val="000000" w:themeColor="text1"/>
        </w:rPr>
      </w:pPr>
      <w:r w:rsidRPr="00F272E8">
        <w:rPr>
          <w:rStyle w:val="normaltextrun"/>
          <w:color w:val="000000" w:themeColor="text1"/>
        </w:rPr>
        <w:t>H1: Biodiversity indices will decrease over time (</w:t>
      </w:r>
      <w:proofErr w:type="spellStart"/>
      <w:r w:rsidRPr="00F272E8">
        <w:rPr>
          <w:rStyle w:val="normaltextrun"/>
          <w:color w:val="000000" w:themeColor="text1"/>
        </w:rPr>
        <w:t>Lavides</w:t>
      </w:r>
      <w:proofErr w:type="spellEnd"/>
      <w:r w:rsidRPr="00F272E8">
        <w:rPr>
          <w:rStyle w:val="normaltextrun"/>
          <w:color w:val="000000" w:themeColor="text1"/>
        </w:rPr>
        <w:t xml:space="preserve"> et al. 2009, 2016; </w:t>
      </w:r>
      <w:proofErr w:type="spellStart"/>
      <w:r w:rsidRPr="00F272E8">
        <w:rPr>
          <w:rStyle w:val="normaltextrun"/>
          <w:color w:val="000000" w:themeColor="text1"/>
        </w:rPr>
        <w:t>Nañola</w:t>
      </w:r>
      <w:proofErr w:type="spellEnd"/>
      <w:r w:rsidRPr="00F272E8">
        <w:rPr>
          <w:rStyle w:val="normaltextrun"/>
          <w:color w:val="000000" w:themeColor="text1"/>
        </w:rPr>
        <w:t xml:space="preserve"> et al. 2011).</w:t>
      </w:r>
      <w:r w:rsidRPr="00F272E8">
        <w:rPr>
          <w:rStyle w:val="eop"/>
          <w:color w:val="000000" w:themeColor="text1"/>
        </w:rPr>
        <w:t> </w:t>
      </w:r>
    </w:p>
    <w:p w14:paraId="1F4ABBF9" w14:textId="77777777" w:rsidR="005965BD" w:rsidRPr="00F272E8" w:rsidRDefault="005965BD" w:rsidP="00FF3D4E">
      <w:pPr>
        <w:pStyle w:val="paragraph"/>
        <w:spacing w:before="0" w:beforeAutospacing="0" w:afterLines="120" w:after="288" w:afterAutospacing="0"/>
        <w:jc w:val="both"/>
        <w:textAlignment w:val="baseline"/>
        <w:rPr>
          <w:color w:val="000000" w:themeColor="text1"/>
        </w:rPr>
      </w:pPr>
    </w:p>
    <w:p w14:paraId="53B68655" w14:textId="136E2ED9" w:rsidR="005965BD" w:rsidRPr="00F272E8" w:rsidRDefault="005965BD" w:rsidP="005965BD">
      <w:pPr>
        <w:pStyle w:val="Heading1"/>
        <w:rPr>
          <w:rFonts w:ascii="Times New Roman" w:hAnsi="Times New Roman" w:cs="Times New Roman"/>
          <w:b/>
          <w:bCs/>
          <w:color w:val="000000" w:themeColor="text1"/>
          <w:sz w:val="24"/>
          <w:szCs w:val="24"/>
        </w:rPr>
      </w:pPr>
      <w:r w:rsidRPr="00F272E8">
        <w:rPr>
          <w:rStyle w:val="normaltextrun"/>
          <w:rFonts w:ascii="Times New Roman" w:hAnsi="Times New Roman" w:cs="Times New Roman"/>
          <w:b/>
          <w:bCs/>
          <w:color w:val="000000" w:themeColor="text1"/>
          <w:sz w:val="24"/>
          <w:szCs w:val="24"/>
        </w:rPr>
        <w:lastRenderedPageBreak/>
        <w:t>Methods</w:t>
      </w:r>
    </w:p>
    <w:p w14:paraId="51E2ED27" w14:textId="534D9FC5" w:rsidR="002F79E1" w:rsidRPr="00F272E8" w:rsidRDefault="00FF3D4E" w:rsidP="002F79E1">
      <w:pPr>
        <w:pStyle w:val="paragraph"/>
        <w:spacing w:before="0" w:beforeAutospacing="0" w:afterLines="120" w:after="288" w:afterAutospacing="0"/>
        <w:jc w:val="both"/>
        <w:textAlignment w:val="baseline"/>
        <w:rPr>
          <w:rStyle w:val="normaltextrun"/>
          <w:color w:val="000000" w:themeColor="text1"/>
        </w:rPr>
      </w:pPr>
      <w:r w:rsidRPr="00F272E8">
        <w:rPr>
          <w:rStyle w:val="normaltextrun"/>
          <w:color w:val="000000" w:themeColor="text1"/>
        </w:rPr>
        <w:t xml:space="preserve">Historical and </w:t>
      </w:r>
      <w:r w:rsidR="00E14A2A" w:rsidRPr="00F272E8">
        <w:rPr>
          <w:rStyle w:val="normaltextrun"/>
          <w:color w:val="000000" w:themeColor="text1"/>
        </w:rPr>
        <w:t>modern</w:t>
      </w:r>
      <w:r w:rsidRPr="00F272E8">
        <w:rPr>
          <w:rStyle w:val="normaltextrun"/>
          <w:color w:val="000000" w:themeColor="text1"/>
        </w:rPr>
        <w:t xml:space="preserve"> fish biodiversity datasets w</w:t>
      </w:r>
      <w:r w:rsidR="00E14A2A" w:rsidRPr="00F272E8">
        <w:rPr>
          <w:rStyle w:val="normaltextrun"/>
          <w:color w:val="000000" w:themeColor="text1"/>
        </w:rPr>
        <w:t>ere c</w:t>
      </w:r>
      <w:r w:rsidRPr="00F272E8">
        <w:rPr>
          <w:rStyle w:val="normaltextrun"/>
          <w:color w:val="000000" w:themeColor="text1"/>
        </w:rPr>
        <w:t xml:space="preserve">ompared to determine </w:t>
      </w:r>
      <w:r w:rsidR="00E14A2A" w:rsidRPr="00F272E8">
        <w:rPr>
          <w:rStyle w:val="normaltextrun"/>
          <w:color w:val="000000" w:themeColor="text1"/>
        </w:rPr>
        <w:t xml:space="preserve">changes in fish biodiversity over </w:t>
      </w:r>
      <w:r w:rsidRPr="00F272E8">
        <w:rPr>
          <w:rStyle w:val="normaltextrun"/>
          <w:color w:val="000000" w:themeColor="text1"/>
        </w:rPr>
        <w:t xml:space="preserve">four decades in the Visayas Region. </w:t>
      </w:r>
      <w:r w:rsidR="002F79E1" w:rsidRPr="00F272E8">
        <w:rPr>
          <w:rStyle w:val="normaltextrun"/>
          <w:color w:val="000000" w:themeColor="text1"/>
        </w:rPr>
        <w:t xml:space="preserve">To do this, we took </w:t>
      </w:r>
      <w:r w:rsidRPr="00F272E8">
        <w:rPr>
          <w:rStyle w:val="normaltextrun"/>
          <w:color w:val="000000" w:themeColor="text1"/>
        </w:rPr>
        <w:t>advantage of a collection from the Smithsonian Institution (SI survey) that surveyed fish biodiversity in 1978 and 1979</w:t>
      </w:r>
      <w:r w:rsidR="002F79E1" w:rsidRPr="00F272E8">
        <w:rPr>
          <w:rStyle w:val="normaltextrun"/>
          <w:color w:val="000000" w:themeColor="text1"/>
        </w:rPr>
        <w:t>. This study was used to establish a bas</w:t>
      </w:r>
      <w:r w:rsidRPr="00F272E8">
        <w:rPr>
          <w:rStyle w:val="normaltextrun"/>
          <w:color w:val="000000" w:themeColor="text1"/>
        </w:rPr>
        <w:t xml:space="preserve">eline of historical fish biodiversity in the Visayas. The </w:t>
      </w:r>
      <w:r w:rsidR="002F79E1" w:rsidRPr="00F272E8">
        <w:rPr>
          <w:rStyle w:val="normaltextrun"/>
          <w:color w:val="000000" w:themeColor="text1"/>
        </w:rPr>
        <w:t>SI</w:t>
      </w:r>
      <w:r w:rsidRPr="00F272E8">
        <w:rPr>
          <w:rStyle w:val="normaltextrun"/>
          <w:color w:val="000000" w:themeColor="text1"/>
        </w:rPr>
        <w:t xml:space="preserve"> survey collected </w:t>
      </w:r>
      <w:proofErr w:type="gramStart"/>
      <w:r w:rsidRPr="00F272E8">
        <w:rPr>
          <w:rStyle w:val="normaltextrun"/>
          <w:color w:val="000000" w:themeColor="text1"/>
        </w:rPr>
        <w:t>fishes</w:t>
      </w:r>
      <w:proofErr w:type="gramEnd"/>
      <w:r w:rsidRPr="00F272E8">
        <w:rPr>
          <w:rStyle w:val="normaltextrun"/>
          <w:color w:val="000000" w:themeColor="text1"/>
        </w:rPr>
        <w:t xml:space="preserve"> using the ichthyocide rotenone </w:t>
      </w:r>
      <w:r w:rsidR="003555D6">
        <w:rPr>
          <w:rStyle w:val="normaltextrun"/>
          <w:color w:val="000000" w:themeColor="text1"/>
        </w:rPr>
        <w:t xml:space="preserve">and 21 of those sites were duplicated in 2019 and 2022. </w:t>
      </w:r>
      <w:r w:rsidR="002F79E1" w:rsidRPr="00F272E8">
        <w:rPr>
          <w:rStyle w:val="normaltextrun"/>
          <w:color w:val="000000" w:themeColor="text1"/>
        </w:rPr>
        <w:t xml:space="preserve">The SI survey recorded important metadata such as station coordinates, depth, distance from shore, and habitat, providing an opportunity for accurately modern duplicates. </w:t>
      </w:r>
    </w:p>
    <w:p w14:paraId="1F9CE400" w14:textId="2F5CDE23" w:rsidR="00FF3D4E" w:rsidRPr="00F272E8" w:rsidRDefault="00FF3D4E" w:rsidP="00FF3D4E">
      <w:pPr>
        <w:pStyle w:val="paragraph"/>
        <w:spacing w:before="0" w:beforeAutospacing="0" w:afterLines="120" w:after="288" w:afterAutospacing="0"/>
        <w:jc w:val="both"/>
        <w:textAlignment w:val="baseline"/>
        <w:rPr>
          <w:color w:val="000000" w:themeColor="text1"/>
        </w:rPr>
      </w:pPr>
      <w:r w:rsidRPr="00F272E8">
        <w:rPr>
          <w:rStyle w:val="normaltextrun"/>
          <w:color w:val="000000" w:themeColor="text1"/>
        </w:rPr>
        <w:t xml:space="preserve">Rotenone targets smaller, cryptic species compared to other types of biodiversity surveys such as fish visual census (FVC), which are more biased towards highly visible reef fishes that swim over and above the reef </w:t>
      </w:r>
      <w:r w:rsidRPr="00F272E8">
        <w:rPr>
          <w:rStyle w:val="contentcontrolboundarysink"/>
          <w:color w:val="000000" w:themeColor="text1"/>
        </w:rPr>
        <w:t>​</w:t>
      </w:r>
      <w:r w:rsidRPr="00F272E8">
        <w:rPr>
          <w:rStyle w:val="normaltextrun"/>
          <w:color w:val="000000" w:themeColor="text1"/>
        </w:rPr>
        <w:t>(Labrosse et al. 2002)</w:t>
      </w:r>
      <w:r w:rsidRPr="00F272E8">
        <w:rPr>
          <w:rStyle w:val="contentcontrolboundarysink"/>
          <w:color w:val="000000" w:themeColor="text1"/>
        </w:rPr>
        <w:t>​</w:t>
      </w:r>
      <w:r w:rsidRPr="00F272E8">
        <w:rPr>
          <w:rStyle w:val="normaltextrun"/>
          <w:color w:val="000000" w:themeColor="text1"/>
        </w:rPr>
        <w:t xml:space="preserve">. </w:t>
      </w:r>
    </w:p>
    <w:p w14:paraId="13F96EB0" w14:textId="29389308" w:rsidR="00FF3D4E" w:rsidRPr="00F272E8" w:rsidRDefault="00FF3D4E" w:rsidP="00FF3D4E">
      <w:pPr>
        <w:pStyle w:val="paragraph"/>
        <w:spacing w:before="0" w:beforeAutospacing="0" w:afterLines="120" w:after="288" w:afterAutospacing="0"/>
        <w:jc w:val="both"/>
        <w:textAlignment w:val="baseline"/>
        <w:rPr>
          <w:color w:val="000000" w:themeColor="text1"/>
        </w:rPr>
      </w:pPr>
      <w:r w:rsidRPr="00F272E8">
        <w:rPr>
          <w:rStyle w:val="normaltextrun"/>
          <w:color w:val="000000" w:themeColor="text1"/>
        </w:rPr>
        <w:t>The</w:t>
      </w:r>
      <w:r w:rsidR="003555D6">
        <w:rPr>
          <w:rStyle w:val="normaltextrun"/>
          <w:color w:val="000000" w:themeColor="text1"/>
        </w:rPr>
        <w:t xml:space="preserve"> modern </w:t>
      </w:r>
      <w:r w:rsidRPr="00F272E8">
        <w:rPr>
          <w:rStyle w:val="normaltextrun"/>
          <w:color w:val="000000" w:themeColor="text1"/>
        </w:rPr>
        <w:t>SU survey will be compare</w:t>
      </w:r>
      <w:r w:rsidR="003555D6">
        <w:rPr>
          <w:rStyle w:val="normaltextrun"/>
          <w:color w:val="000000" w:themeColor="text1"/>
        </w:rPr>
        <w:t>d</w:t>
      </w:r>
      <w:r w:rsidRPr="00F272E8">
        <w:rPr>
          <w:rStyle w:val="normaltextrun"/>
          <w:color w:val="000000" w:themeColor="text1"/>
        </w:rPr>
        <w:t xml:space="preserve"> to the historical SI survey. Sample- and individual-</w:t>
      </w:r>
      <w:proofErr w:type="gramStart"/>
      <w:r w:rsidRPr="00F272E8">
        <w:rPr>
          <w:rStyle w:val="normaltextrun"/>
          <w:color w:val="000000" w:themeColor="text1"/>
        </w:rPr>
        <w:t>based abundance</w:t>
      </w:r>
      <w:proofErr w:type="gramEnd"/>
      <w:r w:rsidRPr="00F272E8">
        <w:rPr>
          <w:rStyle w:val="normaltextrun"/>
          <w:color w:val="000000" w:themeColor="text1"/>
        </w:rPr>
        <w:t xml:space="preserve"> data will be analyzed from the rotenone surveys to create species accumulation curves to test for biodiversity changes between surveys. Tests for differences between historical and contemporary biodiversity samples will use rarefaction and extrapolation analytical methods that have proven robust in comparisons of biodiversity using large samples sizes, while assuming data is not standardized in terms of collection methods and area sampled </w:t>
      </w:r>
      <w:r w:rsidRPr="00F272E8">
        <w:rPr>
          <w:rStyle w:val="contentcontrolboundarysink"/>
          <w:color w:val="000000" w:themeColor="text1"/>
        </w:rPr>
        <w:t>​</w:t>
      </w:r>
      <w:r w:rsidRPr="00F272E8">
        <w:rPr>
          <w:rStyle w:val="normaltextrun"/>
          <w:color w:val="000000" w:themeColor="text1"/>
        </w:rPr>
        <w:t>(Beck and Kitching 2007; Colwell et al. 2012; Carvalheiro et al. 2013)</w:t>
      </w:r>
      <w:r w:rsidRPr="00F272E8">
        <w:rPr>
          <w:rStyle w:val="contentcontrolboundarysink"/>
          <w:color w:val="000000" w:themeColor="text1"/>
        </w:rPr>
        <w:t>​</w:t>
      </w:r>
      <w:r w:rsidRPr="00F272E8">
        <w:rPr>
          <w:rStyle w:val="normaltextrun"/>
          <w:color w:val="000000" w:themeColor="text1"/>
        </w:rPr>
        <w:t xml:space="preserve">. The data will be treated as non-random, and nonparametric methods will be applied using a biodiversity assessment approach comparing historical versus contemporary collections </w:t>
      </w:r>
      <w:r w:rsidRPr="00F272E8">
        <w:rPr>
          <w:rStyle w:val="contentcontrolboundarysink"/>
          <w:color w:val="000000" w:themeColor="text1"/>
        </w:rPr>
        <w:t>​</w:t>
      </w:r>
      <w:r w:rsidRPr="00F272E8">
        <w:rPr>
          <w:rStyle w:val="normaltextrun"/>
          <w:color w:val="000000" w:themeColor="text1"/>
        </w:rPr>
        <w:t>(e.g., Zuur et al. 2007; Williams et al. 2010)</w:t>
      </w:r>
      <w:r w:rsidRPr="00F272E8">
        <w:rPr>
          <w:rStyle w:val="contentcontrolboundarysink"/>
          <w:color w:val="000000" w:themeColor="text1"/>
        </w:rPr>
        <w:t>​</w:t>
      </w:r>
      <w:r w:rsidRPr="00F272E8">
        <w:rPr>
          <w:rStyle w:val="normaltextrun"/>
          <w:color w:val="000000" w:themeColor="text1"/>
        </w:rPr>
        <w:t>.</w:t>
      </w:r>
      <w:r w:rsidRPr="00F272E8">
        <w:rPr>
          <w:rStyle w:val="eop"/>
          <w:color w:val="000000" w:themeColor="text1"/>
        </w:rPr>
        <w:t> </w:t>
      </w:r>
    </w:p>
    <w:p w14:paraId="36E4E241" w14:textId="5EA00E82" w:rsidR="00867E90" w:rsidRPr="00F272E8" w:rsidRDefault="00FF3D4E" w:rsidP="00FF3D4E">
      <w:pPr>
        <w:pStyle w:val="paragraph"/>
        <w:spacing w:before="0" w:beforeAutospacing="0" w:afterLines="120" w:after="288" w:afterAutospacing="0"/>
        <w:jc w:val="both"/>
        <w:textAlignment w:val="baseline"/>
        <w:rPr>
          <w:rStyle w:val="normaltextrun"/>
          <w:i/>
          <w:iCs/>
          <w:color w:val="000000" w:themeColor="text1"/>
        </w:rPr>
      </w:pPr>
      <w:r w:rsidRPr="00F272E8">
        <w:rPr>
          <w:rStyle w:val="normaltextrun"/>
          <w:color w:val="000000" w:themeColor="text1"/>
        </w:rPr>
        <w:t xml:space="preserve">The statistical package PRIMER </w:t>
      </w:r>
      <w:r w:rsidRPr="00F272E8">
        <w:rPr>
          <w:rStyle w:val="contentcontrolboundarysink"/>
          <w:color w:val="000000" w:themeColor="text1"/>
        </w:rPr>
        <w:t>​</w:t>
      </w:r>
      <w:r w:rsidRPr="00F272E8">
        <w:rPr>
          <w:rStyle w:val="normaltextrun"/>
          <w:color w:val="000000" w:themeColor="text1"/>
        </w:rPr>
        <w:t>(Clarke and Gorley 2018)</w:t>
      </w:r>
      <w:r w:rsidRPr="00F272E8">
        <w:rPr>
          <w:rStyle w:val="contentcontrolboundarysink"/>
          <w:color w:val="000000" w:themeColor="text1"/>
        </w:rPr>
        <w:t>​</w:t>
      </w:r>
      <w:r w:rsidRPr="00F272E8">
        <w:rPr>
          <w:rStyle w:val="normaltextrun"/>
          <w:color w:val="000000" w:themeColor="text1"/>
        </w:rPr>
        <w:t xml:space="preserve"> and the vegan package </w:t>
      </w:r>
      <w:r w:rsidRPr="00F272E8">
        <w:rPr>
          <w:rStyle w:val="contentcontrolboundarysink"/>
          <w:color w:val="000000" w:themeColor="text1"/>
        </w:rPr>
        <w:t>​</w:t>
      </w:r>
      <w:r w:rsidRPr="00F272E8">
        <w:rPr>
          <w:rStyle w:val="normaltextrun"/>
          <w:color w:val="000000" w:themeColor="text1"/>
        </w:rPr>
        <w:t>(Oksanen et al. 2020)</w:t>
      </w:r>
      <w:r w:rsidRPr="00F272E8">
        <w:rPr>
          <w:rStyle w:val="contentcontrolboundarysink"/>
          <w:color w:val="000000" w:themeColor="text1"/>
        </w:rPr>
        <w:t>​</w:t>
      </w:r>
      <w:r w:rsidRPr="00F272E8">
        <w:rPr>
          <w:rStyle w:val="normaltextrun"/>
          <w:color w:val="000000" w:themeColor="text1"/>
        </w:rPr>
        <w:t xml:space="preserve"> in R will be used to generate (1) multivariate analyses on changes in fish community structure, (2) similarity matrices to test for statistically significant clustering using similarity profiles (SIMPROF), and (3) the similarity percentage routine (SIMPER) will be used to identify species that contribute the most to the differentiation between clusters. Associations of fish assemblage and habitat, as well as other geographical patterns, will be identified by analyzing rotenone stations with non-metric multidimensional-scaling (MDS) ordination based on the Bray-Curtis similarity matrix of incidence data. Principal components analysis (PCA) and discriminant analysis of principal components (DAPC) will be used to further understand which species assemblages are responsible for differences among stations. These analyses will be conducted on both the historical and contemporary datasets to compare differences in both spatial and temporal patterns in species communities. </w:t>
      </w:r>
      <w:r w:rsidRPr="00F272E8">
        <w:rPr>
          <w:rStyle w:val="eop"/>
          <w:color w:val="000000" w:themeColor="text1"/>
        </w:rPr>
        <w:t> </w:t>
      </w:r>
    </w:p>
    <w:p w14:paraId="1ECC6C15" w14:textId="11C02491" w:rsidR="2987F841" w:rsidRDefault="2987F841" w:rsidP="2987F841">
      <w:pPr>
        <w:spacing w:line="240" w:lineRule="auto"/>
        <w:jc w:val="both"/>
        <w:rPr>
          <w:rFonts w:ascii="Times New Roman" w:hAnsi="Times New Roman" w:cs="Times New Roman"/>
          <w:color w:val="000000" w:themeColor="text1"/>
          <w:sz w:val="24"/>
          <w:szCs w:val="24"/>
        </w:rPr>
      </w:pPr>
    </w:p>
    <w:p w14:paraId="52ADE730" w14:textId="77777777" w:rsidR="003555D6" w:rsidRDefault="003555D6" w:rsidP="2987F841">
      <w:pPr>
        <w:spacing w:line="240" w:lineRule="auto"/>
        <w:jc w:val="both"/>
        <w:rPr>
          <w:rFonts w:ascii="Times New Roman" w:hAnsi="Times New Roman" w:cs="Times New Roman"/>
          <w:color w:val="000000" w:themeColor="text1"/>
          <w:sz w:val="24"/>
          <w:szCs w:val="24"/>
        </w:rPr>
      </w:pPr>
    </w:p>
    <w:p w14:paraId="72B6179E" w14:textId="77777777" w:rsidR="003555D6" w:rsidRDefault="003555D6" w:rsidP="2987F841">
      <w:pPr>
        <w:spacing w:line="240" w:lineRule="auto"/>
        <w:jc w:val="both"/>
        <w:rPr>
          <w:rFonts w:ascii="Times New Roman" w:hAnsi="Times New Roman" w:cs="Times New Roman"/>
          <w:color w:val="000000" w:themeColor="text1"/>
          <w:sz w:val="24"/>
          <w:szCs w:val="24"/>
        </w:rPr>
      </w:pPr>
    </w:p>
    <w:p w14:paraId="706DD16C" w14:textId="77777777" w:rsidR="003555D6" w:rsidRDefault="003555D6" w:rsidP="2987F841">
      <w:pPr>
        <w:spacing w:line="240" w:lineRule="auto"/>
        <w:jc w:val="both"/>
        <w:rPr>
          <w:rFonts w:ascii="Times New Roman" w:hAnsi="Times New Roman" w:cs="Times New Roman"/>
          <w:color w:val="000000" w:themeColor="text1"/>
          <w:sz w:val="24"/>
          <w:szCs w:val="24"/>
        </w:rPr>
      </w:pPr>
    </w:p>
    <w:p w14:paraId="1355FF83" w14:textId="77777777" w:rsidR="003555D6" w:rsidRPr="00F272E8" w:rsidRDefault="003555D6" w:rsidP="2987F841">
      <w:pPr>
        <w:spacing w:line="240" w:lineRule="auto"/>
        <w:jc w:val="both"/>
        <w:rPr>
          <w:rFonts w:ascii="Times New Roman" w:hAnsi="Times New Roman" w:cs="Times New Roman"/>
          <w:color w:val="000000" w:themeColor="text1"/>
          <w:sz w:val="24"/>
          <w:szCs w:val="24"/>
        </w:rPr>
      </w:pPr>
    </w:p>
    <w:p w14:paraId="73663FA6" w14:textId="2041A409" w:rsidR="005965BD" w:rsidRPr="00F272E8" w:rsidRDefault="005965BD" w:rsidP="005965BD">
      <w:pPr>
        <w:pStyle w:val="Heading1"/>
        <w:divId w:val="1868331699"/>
        <w:rPr>
          <w:rFonts w:ascii="Times New Roman" w:hAnsi="Times New Roman" w:cs="Times New Roman"/>
          <w:b/>
          <w:bCs/>
          <w:color w:val="000000" w:themeColor="text1"/>
          <w:sz w:val="24"/>
          <w:szCs w:val="24"/>
        </w:rPr>
      </w:pPr>
      <w:bookmarkStart w:id="0" w:name="_Hlk170910486"/>
      <w:r w:rsidRPr="00F272E8">
        <w:rPr>
          <w:rStyle w:val="normaltextrun"/>
          <w:rFonts w:ascii="Times New Roman" w:hAnsi="Times New Roman" w:cs="Times New Roman"/>
          <w:b/>
          <w:bCs/>
          <w:color w:val="000000" w:themeColor="text1"/>
          <w:sz w:val="24"/>
          <w:szCs w:val="24"/>
        </w:rPr>
        <w:lastRenderedPageBreak/>
        <w:t>References</w:t>
      </w:r>
    </w:p>
    <w:sdt>
      <w:sdtPr>
        <w:rPr>
          <w:rFonts w:ascii="Times New Roman" w:hAnsi="Times New Roman" w:cs="Times New Roman"/>
          <w:color w:val="000000" w:themeColor="text1"/>
          <w:sz w:val="24"/>
          <w:szCs w:val="24"/>
        </w:rPr>
        <w:tag w:val="MENDELEY_BIBLIOGRAPHY"/>
        <w:id w:val="1467993123"/>
        <w:placeholder>
          <w:docPart w:val="DefaultPlaceholder_1081868574"/>
        </w:placeholder>
      </w:sdtPr>
      <w:sdtContent>
        <w:p w14:paraId="301DAA5D" w14:textId="77777777" w:rsidR="00865DDD" w:rsidRPr="00F272E8" w:rsidRDefault="00865DDD" w:rsidP="005965BD">
          <w:pPr>
            <w:autoSpaceDE w:val="0"/>
            <w:autoSpaceDN w:val="0"/>
            <w:ind w:left="450" w:hanging="480"/>
            <w:divId w:val="1868331699"/>
            <w:rPr>
              <w:rFonts w:ascii="Times New Roman" w:eastAsia="Times New Roman" w:hAnsi="Times New Roman" w:cs="Times New Roman"/>
              <w:color w:val="000000" w:themeColor="text1"/>
              <w:sz w:val="24"/>
              <w:szCs w:val="24"/>
            </w:rPr>
          </w:pPr>
          <w:r w:rsidRPr="00F272E8">
            <w:rPr>
              <w:rFonts w:ascii="Times New Roman" w:eastAsia="Times New Roman" w:hAnsi="Times New Roman" w:cs="Times New Roman"/>
              <w:color w:val="000000" w:themeColor="text1"/>
              <w:sz w:val="24"/>
              <w:szCs w:val="24"/>
            </w:rPr>
            <w:t xml:space="preserve">Allen GR (2008) Conservation hotspots of biodiversity and endemism for Indo-Pacific coral reef fishes. 556:541–556. </w:t>
          </w:r>
          <w:proofErr w:type="spellStart"/>
          <w:r w:rsidRPr="00F272E8">
            <w:rPr>
              <w:rFonts w:ascii="Times New Roman" w:eastAsia="Times New Roman" w:hAnsi="Times New Roman" w:cs="Times New Roman"/>
              <w:color w:val="000000" w:themeColor="text1"/>
              <w:sz w:val="24"/>
              <w:szCs w:val="24"/>
            </w:rPr>
            <w:t>doi</w:t>
          </w:r>
          <w:proofErr w:type="spellEnd"/>
          <w:r w:rsidRPr="00F272E8">
            <w:rPr>
              <w:rFonts w:ascii="Times New Roman" w:eastAsia="Times New Roman" w:hAnsi="Times New Roman" w:cs="Times New Roman"/>
              <w:color w:val="000000" w:themeColor="text1"/>
              <w:sz w:val="24"/>
              <w:szCs w:val="24"/>
            </w:rPr>
            <w:t>: 10.1002/</w:t>
          </w:r>
          <w:proofErr w:type="spellStart"/>
          <w:r w:rsidRPr="00F272E8">
            <w:rPr>
              <w:rFonts w:ascii="Times New Roman" w:eastAsia="Times New Roman" w:hAnsi="Times New Roman" w:cs="Times New Roman"/>
              <w:color w:val="000000" w:themeColor="text1"/>
              <w:sz w:val="24"/>
              <w:szCs w:val="24"/>
            </w:rPr>
            <w:t>aqc</w:t>
          </w:r>
          <w:proofErr w:type="spellEnd"/>
        </w:p>
        <w:p w14:paraId="7D1D72E5" w14:textId="77777777" w:rsidR="00865DDD" w:rsidRPr="00F272E8" w:rsidRDefault="00865DDD" w:rsidP="005965BD">
          <w:pPr>
            <w:autoSpaceDE w:val="0"/>
            <w:autoSpaceDN w:val="0"/>
            <w:ind w:left="450" w:hanging="480"/>
            <w:divId w:val="1527985059"/>
            <w:rPr>
              <w:rFonts w:ascii="Times New Roman" w:eastAsia="Times New Roman" w:hAnsi="Times New Roman" w:cs="Times New Roman"/>
              <w:color w:val="000000" w:themeColor="text1"/>
              <w:sz w:val="24"/>
              <w:szCs w:val="24"/>
            </w:rPr>
          </w:pPr>
          <w:r w:rsidRPr="00F272E8">
            <w:rPr>
              <w:rFonts w:ascii="Times New Roman" w:eastAsia="Times New Roman" w:hAnsi="Times New Roman" w:cs="Times New Roman"/>
              <w:color w:val="000000" w:themeColor="text1"/>
              <w:sz w:val="24"/>
              <w:szCs w:val="24"/>
            </w:rPr>
            <w:t>Antonovics J (1976) The Input from Population Genetics: “The New Ecological Genetics.” Systemic Botany 1:233–245.</w:t>
          </w:r>
        </w:p>
        <w:p w14:paraId="6DCDB579" w14:textId="77777777" w:rsidR="00865DDD" w:rsidRPr="00F272E8" w:rsidRDefault="00865DDD" w:rsidP="005965BD">
          <w:pPr>
            <w:autoSpaceDE w:val="0"/>
            <w:autoSpaceDN w:val="0"/>
            <w:ind w:left="450" w:hanging="480"/>
            <w:divId w:val="139805589"/>
            <w:rPr>
              <w:rFonts w:ascii="Times New Roman" w:eastAsia="Times New Roman" w:hAnsi="Times New Roman" w:cs="Times New Roman"/>
              <w:color w:val="000000" w:themeColor="text1"/>
              <w:sz w:val="24"/>
              <w:szCs w:val="24"/>
            </w:rPr>
          </w:pPr>
          <w:r w:rsidRPr="00F272E8">
            <w:rPr>
              <w:rFonts w:ascii="Times New Roman" w:eastAsia="Times New Roman" w:hAnsi="Times New Roman" w:cs="Times New Roman"/>
              <w:color w:val="000000" w:themeColor="text1"/>
              <w:sz w:val="24"/>
              <w:szCs w:val="24"/>
            </w:rPr>
            <w:t>Antonovics J (2003) Toward community genomics? Ecology 84:</w:t>
          </w:r>
        </w:p>
        <w:p w14:paraId="07B7CD95" w14:textId="77777777" w:rsidR="00865DDD" w:rsidRPr="00F272E8" w:rsidRDefault="00865DDD" w:rsidP="005965BD">
          <w:pPr>
            <w:autoSpaceDE w:val="0"/>
            <w:autoSpaceDN w:val="0"/>
            <w:ind w:left="450" w:hanging="480"/>
            <w:divId w:val="1155026634"/>
            <w:rPr>
              <w:rFonts w:ascii="Times New Roman" w:eastAsia="Times New Roman" w:hAnsi="Times New Roman" w:cs="Times New Roman"/>
              <w:color w:val="000000" w:themeColor="text1"/>
              <w:sz w:val="24"/>
              <w:szCs w:val="24"/>
            </w:rPr>
          </w:pPr>
          <w:proofErr w:type="spellStart"/>
          <w:r w:rsidRPr="00F272E8">
            <w:rPr>
              <w:rFonts w:ascii="Times New Roman" w:eastAsia="Times New Roman" w:hAnsi="Times New Roman" w:cs="Times New Roman"/>
              <w:color w:val="000000" w:themeColor="text1"/>
              <w:sz w:val="24"/>
              <w:szCs w:val="24"/>
            </w:rPr>
            <w:t>Bankevich</w:t>
          </w:r>
          <w:proofErr w:type="spellEnd"/>
          <w:r w:rsidRPr="00F272E8">
            <w:rPr>
              <w:rFonts w:ascii="Times New Roman" w:eastAsia="Times New Roman" w:hAnsi="Times New Roman" w:cs="Times New Roman"/>
              <w:color w:val="000000" w:themeColor="text1"/>
              <w:sz w:val="24"/>
              <w:szCs w:val="24"/>
            </w:rPr>
            <w:t xml:space="preserve"> A, Nurk S, Antipov D, Gurevich AA, Dvorkin M, Kulikov AS, Lesin VM, Nikolenko SI, Pham S, </w:t>
          </w:r>
          <w:proofErr w:type="spellStart"/>
          <w:r w:rsidRPr="00F272E8">
            <w:rPr>
              <w:rFonts w:ascii="Times New Roman" w:eastAsia="Times New Roman" w:hAnsi="Times New Roman" w:cs="Times New Roman"/>
              <w:color w:val="000000" w:themeColor="text1"/>
              <w:sz w:val="24"/>
              <w:szCs w:val="24"/>
            </w:rPr>
            <w:t>Prjibelski</w:t>
          </w:r>
          <w:proofErr w:type="spellEnd"/>
          <w:r w:rsidRPr="00F272E8">
            <w:rPr>
              <w:rFonts w:ascii="Times New Roman" w:eastAsia="Times New Roman" w:hAnsi="Times New Roman" w:cs="Times New Roman"/>
              <w:color w:val="000000" w:themeColor="text1"/>
              <w:sz w:val="24"/>
              <w:szCs w:val="24"/>
            </w:rPr>
            <w:t xml:space="preserve"> AD, </w:t>
          </w:r>
          <w:proofErr w:type="spellStart"/>
          <w:r w:rsidRPr="00F272E8">
            <w:rPr>
              <w:rFonts w:ascii="Times New Roman" w:eastAsia="Times New Roman" w:hAnsi="Times New Roman" w:cs="Times New Roman"/>
              <w:color w:val="000000" w:themeColor="text1"/>
              <w:sz w:val="24"/>
              <w:szCs w:val="24"/>
            </w:rPr>
            <w:t>Pyshkin</w:t>
          </w:r>
          <w:proofErr w:type="spellEnd"/>
          <w:r w:rsidRPr="00F272E8">
            <w:rPr>
              <w:rFonts w:ascii="Times New Roman" w:eastAsia="Times New Roman" w:hAnsi="Times New Roman" w:cs="Times New Roman"/>
              <w:color w:val="000000" w:themeColor="text1"/>
              <w:sz w:val="24"/>
              <w:szCs w:val="24"/>
            </w:rPr>
            <w:t xml:space="preserve"> A v., Sirotkin A v., </w:t>
          </w:r>
          <w:proofErr w:type="spellStart"/>
          <w:r w:rsidRPr="00F272E8">
            <w:rPr>
              <w:rFonts w:ascii="Times New Roman" w:eastAsia="Times New Roman" w:hAnsi="Times New Roman" w:cs="Times New Roman"/>
              <w:color w:val="000000" w:themeColor="text1"/>
              <w:sz w:val="24"/>
              <w:szCs w:val="24"/>
            </w:rPr>
            <w:t>Vyahhi</w:t>
          </w:r>
          <w:proofErr w:type="spellEnd"/>
          <w:r w:rsidRPr="00F272E8">
            <w:rPr>
              <w:rFonts w:ascii="Times New Roman" w:eastAsia="Times New Roman" w:hAnsi="Times New Roman" w:cs="Times New Roman"/>
              <w:color w:val="000000" w:themeColor="text1"/>
              <w:sz w:val="24"/>
              <w:szCs w:val="24"/>
            </w:rPr>
            <w:t xml:space="preserve"> N, Tesler G, Alekseyev MA, Pevzner PA (2012) </w:t>
          </w:r>
          <w:proofErr w:type="spellStart"/>
          <w:r w:rsidRPr="00F272E8">
            <w:rPr>
              <w:rFonts w:ascii="Times New Roman" w:eastAsia="Times New Roman" w:hAnsi="Times New Roman" w:cs="Times New Roman"/>
              <w:color w:val="000000" w:themeColor="text1"/>
              <w:sz w:val="24"/>
              <w:szCs w:val="24"/>
            </w:rPr>
            <w:t>SPAdes</w:t>
          </w:r>
          <w:proofErr w:type="spellEnd"/>
          <w:r w:rsidRPr="00F272E8">
            <w:rPr>
              <w:rFonts w:ascii="Times New Roman" w:eastAsia="Times New Roman" w:hAnsi="Times New Roman" w:cs="Times New Roman"/>
              <w:color w:val="000000" w:themeColor="text1"/>
              <w:sz w:val="24"/>
              <w:szCs w:val="24"/>
            </w:rPr>
            <w:t xml:space="preserve">: A new genome assembly algorithm and its applications to single-cell sequencing. Journal of Computational Biology. </w:t>
          </w:r>
          <w:proofErr w:type="spellStart"/>
          <w:r w:rsidRPr="00F272E8">
            <w:rPr>
              <w:rFonts w:ascii="Times New Roman" w:eastAsia="Times New Roman" w:hAnsi="Times New Roman" w:cs="Times New Roman"/>
              <w:color w:val="000000" w:themeColor="text1"/>
              <w:sz w:val="24"/>
              <w:szCs w:val="24"/>
            </w:rPr>
            <w:t>doi</w:t>
          </w:r>
          <w:proofErr w:type="spellEnd"/>
          <w:r w:rsidRPr="00F272E8">
            <w:rPr>
              <w:rFonts w:ascii="Times New Roman" w:eastAsia="Times New Roman" w:hAnsi="Times New Roman" w:cs="Times New Roman"/>
              <w:color w:val="000000" w:themeColor="text1"/>
              <w:sz w:val="24"/>
              <w:szCs w:val="24"/>
            </w:rPr>
            <w:t>: 10.1089/cmb.2012.0021</w:t>
          </w:r>
        </w:p>
        <w:p w14:paraId="315692E3" w14:textId="77777777" w:rsidR="00865DDD" w:rsidRPr="00F272E8" w:rsidRDefault="00865DDD" w:rsidP="005965BD">
          <w:pPr>
            <w:autoSpaceDE w:val="0"/>
            <w:autoSpaceDN w:val="0"/>
            <w:ind w:left="450" w:hanging="480"/>
            <w:divId w:val="933439969"/>
            <w:rPr>
              <w:rFonts w:ascii="Times New Roman" w:eastAsia="Times New Roman" w:hAnsi="Times New Roman" w:cs="Times New Roman"/>
              <w:color w:val="000000" w:themeColor="text1"/>
              <w:sz w:val="24"/>
              <w:szCs w:val="24"/>
            </w:rPr>
          </w:pPr>
          <w:r w:rsidRPr="00F272E8">
            <w:rPr>
              <w:rFonts w:ascii="Times New Roman" w:eastAsia="Times New Roman" w:hAnsi="Times New Roman" w:cs="Times New Roman"/>
              <w:color w:val="000000" w:themeColor="text1"/>
              <w:sz w:val="24"/>
              <w:szCs w:val="24"/>
            </w:rPr>
            <w:t xml:space="preserve">Beck JAN, Kitching IANJ (2007) Estimating regional species richness of tropical insects from museum data: a comparison of a geography-based and sample-based methods. 672–681. </w:t>
          </w:r>
          <w:proofErr w:type="spellStart"/>
          <w:r w:rsidRPr="00F272E8">
            <w:rPr>
              <w:rFonts w:ascii="Times New Roman" w:eastAsia="Times New Roman" w:hAnsi="Times New Roman" w:cs="Times New Roman"/>
              <w:color w:val="000000" w:themeColor="text1"/>
              <w:sz w:val="24"/>
              <w:szCs w:val="24"/>
            </w:rPr>
            <w:t>doi</w:t>
          </w:r>
          <w:proofErr w:type="spellEnd"/>
          <w:r w:rsidRPr="00F272E8">
            <w:rPr>
              <w:rFonts w:ascii="Times New Roman" w:eastAsia="Times New Roman" w:hAnsi="Times New Roman" w:cs="Times New Roman"/>
              <w:color w:val="000000" w:themeColor="text1"/>
              <w:sz w:val="24"/>
              <w:szCs w:val="24"/>
            </w:rPr>
            <w:t>: 10.1111/j.1365-2664.</w:t>
          </w:r>
          <w:proofErr w:type="gramStart"/>
          <w:r w:rsidRPr="00F272E8">
            <w:rPr>
              <w:rFonts w:ascii="Times New Roman" w:eastAsia="Times New Roman" w:hAnsi="Times New Roman" w:cs="Times New Roman"/>
              <w:color w:val="000000" w:themeColor="text1"/>
              <w:sz w:val="24"/>
              <w:szCs w:val="24"/>
            </w:rPr>
            <w:t>2007.01291.x</w:t>
          </w:r>
          <w:proofErr w:type="gramEnd"/>
        </w:p>
        <w:p w14:paraId="614DEC6C" w14:textId="77777777" w:rsidR="00865DDD" w:rsidRPr="00F272E8" w:rsidRDefault="00865DDD" w:rsidP="005965BD">
          <w:pPr>
            <w:autoSpaceDE w:val="0"/>
            <w:autoSpaceDN w:val="0"/>
            <w:ind w:left="450" w:hanging="480"/>
            <w:divId w:val="706880991"/>
            <w:rPr>
              <w:rFonts w:ascii="Times New Roman" w:eastAsia="Times New Roman" w:hAnsi="Times New Roman" w:cs="Times New Roman"/>
              <w:color w:val="000000" w:themeColor="text1"/>
              <w:sz w:val="24"/>
              <w:szCs w:val="24"/>
            </w:rPr>
          </w:pPr>
          <w:r w:rsidRPr="00F272E8">
            <w:rPr>
              <w:rFonts w:ascii="Times New Roman" w:eastAsia="Times New Roman" w:hAnsi="Times New Roman" w:cs="Times New Roman"/>
              <w:color w:val="000000" w:themeColor="text1"/>
              <w:sz w:val="24"/>
              <w:szCs w:val="24"/>
            </w:rPr>
            <w:t xml:space="preserve">Belkhir K (2004) </w:t>
          </w:r>
          <w:proofErr w:type="spellStart"/>
          <w:r w:rsidRPr="00F272E8">
            <w:rPr>
              <w:rFonts w:ascii="Times New Roman" w:eastAsia="Times New Roman" w:hAnsi="Times New Roman" w:cs="Times New Roman"/>
              <w:color w:val="000000" w:themeColor="text1"/>
              <w:sz w:val="24"/>
              <w:szCs w:val="24"/>
            </w:rPr>
            <w:t>Genetix</w:t>
          </w:r>
          <w:proofErr w:type="spellEnd"/>
          <w:r w:rsidRPr="00F272E8">
            <w:rPr>
              <w:rFonts w:ascii="Times New Roman" w:eastAsia="Times New Roman" w:hAnsi="Times New Roman" w:cs="Times New Roman"/>
              <w:color w:val="000000" w:themeColor="text1"/>
              <w:sz w:val="24"/>
              <w:szCs w:val="24"/>
            </w:rPr>
            <w:t xml:space="preserve"> 4.05, </w:t>
          </w:r>
          <w:proofErr w:type="spellStart"/>
          <w:r w:rsidRPr="00F272E8">
            <w:rPr>
              <w:rFonts w:ascii="Times New Roman" w:eastAsia="Times New Roman" w:hAnsi="Times New Roman" w:cs="Times New Roman"/>
              <w:color w:val="000000" w:themeColor="text1"/>
              <w:sz w:val="24"/>
              <w:szCs w:val="24"/>
            </w:rPr>
            <w:t>logiciel</w:t>
          </w:r>
          <w:proofErr w:type="spellEnd"/>
          <w:r w:rsidRPr="00F272E8">
            <w:rPr>
              <w:rFonts w:ascii="Times New Roman" w:eastAsia="Times New Roman" w:hAnsi="Times New Roman" w:cs="Times New Roman"/>
              <w:color w:val="000000" w:themeColor="text1"/>
              <w:sz w:val="24"/>
              <w:szCs w:val="24"/>
            </w:rPr>
            <w:t xml:space="preserve"> sous Windows TM pour la </w:t>
          </w:r>
          <w:proofErr w:type="spellStart"/>
          <w:r w:rsidRPr="00F272E8">
            <w:rPr>
              <w:rFonts w:ascii="Times New Roman" w:eastAsia="Times New Roman" w:hAnsi="Times New Roman" w:cs="Times New Roman"/>
              <w:color w:val="000000" w:themeColor="text1"/>
              <w:sz w:val="24"/>
              <w:szCs w:val="24"/>
            </w:rPr>
            <w:t>genetique</w:t>
          </w:r>
          <w:proofErr w:type="spellEnd"/>
          <w:r w:rsidRPr="00F272E8">
            <w:rPr>
              <w:rFonts w:ascii="Times New Roman" w:eastAsia="Times New Roman" w:hAnsi="Times New Roman" w:cs="Times New Roman"/>
              <w:color w:val="000000" w:themeColor="text1"/>
              <w:sz w:val="24"/>
              <w:szCs w:val="24"/>
            </w:rPr>
            <w:t xml:space="preserve"> des populations. </w:t>
          </w:r>
        </w:p>
        <w:p w14:paraId="0573E2E6" w14:textId="77777777" w:rsidR="00865DDD" w:rsidRPr="00F272E8" w:rsidRDefault="00865DDD" w:rsidP="005965BD">
          <w:pPr>
            <w:autoSpaceDE w:val="0"/>
            <w:autoSpaceDN w:val="0"/>
            <w:ind w:left="450" w:hanging="480"/>
            <w:divId w:val="1763796335"/>
            <w:rPr>
              <w:rFonts w:ascii="Times New Roman" w:eastAsia="Times New Roman" w:hAnsi="Times New Roman" w:cs="Times New Roman"/>
              <w:color w:val="000000" w:themeColor="text1"/>
              <w:sz w:val="24"/>
              <w:szCs w:val="24"/>
            </w:rPr>
          </w:pPr>
          <w:r w:rsidRPr="00F272E8">
            <w:rPr>
              <w:rFonts w:ascii="Times New Roman" w:eastAsia="Times New Roman" w:hAnsi="Times New Roman" w:cs="Times New Roman"/>
              <w:color w:val="000000" w:themeColor="text1"/>
              <w:sz w:val="24"/>
              <w:szCs w:val="24"/>
            </w:rPr>
            <w:t xml:space="preserve">Bellwood DR, Wainwright PC (2002) The History and Biogeography of Fishes on Coral Reefs. </w:t>
          </w:r>
        </w:p>
        <w:p w14:paraId="49D4481A" w14:textId="77777777" w:rsidR="00865DDD" w:rsidRPr="00F272E8" w:rsidRDefault="00865DDD" w:rsidP="005965BD">
          <w:pPr>
            <w:autoSpaceDE w:val="0"/>
            <w:autoSpaceDN w:val="0"/>
            <w:ind w:left="450" w:hanging="480"/>
            <w:divId w:val="1723628824"/>
            <w:rPr>
              <w:rFonts w:ascii="Times New Roman" w:eastAsia="Times New Roman" w:hAnsi="Times New Roman" w:cs="Times New Roman"/>
              <w:color w:val="000000" w:themeColor="text1"/>
              <w:sz w:val="24"/>
              <w:szCs w:val="24"/>
            </w:rPr>
          </w:pPr>
          <w:r w:rsidRPr="00F272E8">
            <w:rPr>
              <w:rFonts w:ascii="Times New Roman" w:eastAsia="Times New Roman" w:hAnsi="Times New Roman" w:cs="Times New Roman"/>
              <w:color w:val="000000" w:themeColor="text1"/>
              <w:sz w:val="24"/>
              <w:szCs w:val="24"/>
            </w:rPr>
            <w:t xml:space="preserve">Carpenter KE, Springer VG (2005) The center of the center of marine shore fish biodiversity: The Philippine Islands. Environ Biol Fishes 72:467–480. </w:t>
          </w:r>
          <w:proofErr w:type="spellStart"/>
          <w:r w:rsidRPr="00F272E8">
            <w:rPr>
              <w:rFonts w:ascii="Times New Roman" w:eastAsia="Times New Roman" w:hAnsi="Times New Roman" w:cs="Times New Roman"/>
              <w:color w:val="000000" w:themeColor="text1"/>
              <w:sz w:val="24"/>
              <w:szCs w:val="24"/>
            </w:rPr>
            <w:t>doi</w:t>
          </w:r>
          <w:proofErr w:type="spellEnd"/>
          <w:r w:rsidRPr="00F272E8">
            <w:rPr>
              <w:rFonts w:ascii="Times New Roman" w:eastAsia="Times New Roman" w:hAnsi="Times New Roman" w:cs="Times New Roman"/>
              <w:color w:val="000000" w:themeColor="text1"/>
              <w:sz w:val="24"/>
              <w:szCs w:val="24"/>
            </w:rPr>
            <w:t>: 10.1007/s10641-004-3154-4</w:t>
          </w:r>
        </w:p>
        <w:p w14:paraId="6FDEF046" w14:textId="77777777" w:rsidR="00865DDD" w:rsidRPr="00F272E8" w:rsidRDefault="00865DDD" w:rsidP="005965BD">
          <w:pPr>
            <w:autoSpaceDE w:val="0"/>
            <w:autoSpaceDN w:val="0"/>
            <w:ind w:left="450" w:hanging="480"/>
            <w:divId w:val="802188528"/>
            <w:rPr>
              <w:rFonts w:ascii="Times New Roman" w:eastAsia="Times New Roman" w:hAnsi="Times New Roman" w:cs="Times New Roman"/>
              <w:color w:val="000000" w:themeColor="text1"/>
              <w:sz w:val="24"/>
              <w:szCs w:val="24"/>
            </w:rPr>
          </w:pPr>
          <w:r w:rsidRPr="00F272E8">
            <w:rPr>
              <w:rFonts w:ascii="Times New Roman" w:eastAsia="Times New Roman" w:hAnsi="Times New Roman" w:cs="Times New Roman"/>
              <w:color w:val="000000" w:themeColor="text1"/>
              <w:sz w:val="24"/>
              <w:szCs w:val="24"/>
            </w:rPr>
            <w:t xml:space="preserve">Carvalheiro LG, Kunin WE, Keil P, Aguirre-Gutiérrez J, Ellis WN, Fox R, Groom Q, </w:t>
          </w:r>
          <w:proofErr w:type="spellStart"/>
          <w:r w:rsidRPr="00F272E8">
            <w:rPr>
              <w:rFonts w:ascii="Times New Roman" w:eastAsia="Times New Roman" w:hAnsi="Times New Roman" w:cs="Times New Roman"/>
              <w:color w:val="000000" w:themeColor="text1"/>
              <w:sz w:val="24"/>
              <w:szCs w:val="24"/>
            </w:rPr>
            <w:t>Hennekens</w:t>
          </w:r>
          <w:proofErr w:type="spellEnd"/>
          <w:r w:rsidRPr="00F272E8">
            <w:rPr>
              <w:rFonts w:ascii="Times New Roman" w:eastAsia="Times New Roman" w:hAnsi="Times New Roman" w:cs="Times New Roman"/>
              <w:color w:val="000000" w:themeColor="text1"/>
              <w:sz w:val="24"/>
              <w:szCs w:val="24"/>
            </w:rPr>
            <w:t xml:space="preserve"> S, van Landuyt W, Maes D, van de </w:t>
          </w:r>
          <w:proofErr w:type="spellStart"/>
          <w:r w:rsidRPr="00F272E8">
            <w:rPr>
              <w:rFonts w:ascii="Times New Roman" w:eastAsia="Times New Roman" w:hAnsi="Times New Roman" w:cs="Times New Roman"/>
              <w:color w:val="000000" w:themeColor="text1"/>
              <w:sz w:val="24"/>
              <w:szCs w:val="24"/>
            </w:rPr>
            <w:t>Meutter</w:t>
          </w:r>
          <w:proofErr w:type="spellEnd"/>
          <w:r w:rsidRPr="00F272E8">
            <w:rPr>
              <w:rFonts w:ascii="Times New Roman" w:eastAsia="Times New Roman" w:hAnsi="Times New Roman" w:cs="Times New Roman"/>
              <w:color w:val="000000" w:themeColor="text1"/>
              <w:sz w:val="24"/>
              <w:szCs w:val="24"/>
            </w:rPr>
            <w:t xml:space="preserve"> F, </w:t>
          </w:r>
          <w:proofErr w:type="spellStart"/>
          <w:r w:rsidRPr="00F272E8">
            <w:rPr>
              <w:rFonts w:ascii="Times New Roman" w:eastAsia="Times New Roman" w:hAnsi="Times New Roman" w:cs="Times New Roman"/>
              <w:color w:val="000000" w:themeColor="text1"/>
              <w:sz w:val="24"/>
              <w:szCs w:val="24"/>
            </w:rPr>
            <w:t>Michez</w:t>
          </w:r>
          <w:proofErr w:type="spellEnd"/>
          <w:r w:rsidRPr="00F272E8">
            <w:rPr>
              <w:rFonts w:ascii="Times New Roman" w:eastAsia="Times New Roman" w:hAnsi="Times New Roman" w:cs="Times New Roman"/>
              <w:color w:val="000000" w:themeColor="text1"/>
              <w:sz w:val="24"/>
              <w:szCs w:val="24"/>
            </w:rPr>
            <w:t xml:space="preserve"> D, </w:t>
          </w:r>
          <w:proofErr w:type="spellStart"/>
          <w:r w:rsidRPr="00F272E8">
            <w:rPr>
              <w:rFonts w:ascii="Times New Roman" w:eastAsia="Times New Roman" w:hAnsi="Times New Roman" w:cs="Times New Roman"/>
              <w:color w:val="000000" w:themeColor="text1"/>
              <w:sz w:val="24"/>
              <w:szCs w:val="24"/>
            </w:rPr>
            <w:t>Rasmont</w:t>
          </w:r>
          <w:proofErr w:type="spellEnd"/>
          <w:r w:rsidRPr="00F272E8">
            <w:rPr>
              <w:rFonts w:ascii="Times New Roman" w:eastAsia="Times New Roman" w:hAnsi="Times New Roman" w:cs="Times New Roman"/>
              <w:color w:val="000000" w:themeColor="text1"/>
              <w:sz w:val="24"/>
              <w:szCs w:val="24"/>
            </w:rPr>
            <w:t xml:space="preserve"> P, Ode B, Potts SG, Reemer M, Roberts SPM, </w:t>
          </w:r>
          <w:proofErr w:type="spellStart"/>
          <w:r w:rsidRPr="00F272E8">
            <w:rPr>
              <w:rFonts w:ascii="Times New Roman" w:eastAsia="Times New Roman" w:hAnsi="Times New Roman" w:cs="Times New Roman"/>
              <w:color w:val="000000" w:themeColor="text1"/>
              <w:sz w:val="24"/>
              <w:szCs w:val="24"/>
            </w:rPr>
            <w:t>Schaminée</w:t>
          </w:r>
          <w:proofErr w:type="spellEnd"/>
          <w:r w:rsidRPr="00F272E8">
            <w:rPr>
              <w:rFonts w:ascii="Times New Roman" w:eastAsia="Times New Roman" w:hAnsi="Times New Roman" w:cs="Times New Roman"/>
              <w:color w:val="000000" w:themeColor="text1"/>
              <w:sz w:val="24"/>
              <w:szCs w:val="24"/>
            </w:rPr>
            <w:t xml:space="preserve"> J, </w:t>
          </w:r>
          <w:proofErr w:type="spellStart"/>
          <w:r w:rsidRPr="00F272E8">
            <w:rPr>
              <w:rFonts w:ascii="Times New Roman" w:eastAsia="Times New Roman" w:hAnsi="Times New Roman" w:cs="Times New Roman"/>
              <w:color w:val="000000" w:themeColor="text1"/>
              <w:sz w:val="24"/>
              <w:szCs w:val="24"/>
            </w:rPr>
            <w:t>Wallisdevries</w:t>
          </w:r>
          <w:proofErr w:type="spellEnd"/>
          <w:r w:rsidRPr="00F272E8">
            <w:rPr>
              <w:rFonts w:ascii="Times New Roman" w:eastAsia="Times New Roman" w:hAnsi="Times New Roman" w:cs="Times New Roman"/>
              <w:color w:val="000000" w:themeColor="text1"/>
              <w:sz w:val="24"/>
              <w:szCs w:val="24"/>
            </w:rPr>
            <w:t xml:space="preserve"> MF, </w:t>
          </w:r>
          <w:proofErr w:type="spellStart"/>
          <w:r w:rsidRPr="00F272E8">
            <w:rPr>
              <w:rFonts w:ascii="Times New Roman" w:eastAsia="Times New Roman" w:hAnsi="Times New Roman" w:cs="Times New Roman"/>
              <w:color w:val="000000" w:themeColor="text1"/>
              <w:sz w:val="24"/>
              <w:szCs w:val="24"/>
            </w:rPr>
            <w:t>Biesmeijer</w:t>
          </w:r>
          <w:proofErr w:type="spellEnd"/>
          <w:r w:rsidRPr="00F272E8">
            <w:rPr>
              <w:rFonts w:ascii="Times New Roman" w:eastAsia="Times New Roman" w:hAnsi="Times New Roman" w:cs="Times New Roman"/>
              <w:color w:val="000000" w:themeColor="text1"/>
              <w:sz w:val="24"/>
              <w:szCs w:val="24"/>
            </w:rPr>
            <w:t xml:space="preserve"> JC (2013) Species richness declines and biotic </w:t>
          </w:r>
          <w:proofErr w:type="spellStart"/>
          <w:r w:rsidRPr="00F272E8">
            <w:rPr>
              <w:rFonts w:ascii="Times New Roman" w:eastAsia="Times New Roman" w:hAnsi="Times New Roman" w:cs="Times New Roman"/>
              <w:color w:val="000000" w:themeColor="text1"/>
              <w:sz w:val="24"/>
              <w:szCs w:val="24"/>
            </w:rPr>
            <w:t>homogenisation</w:t>
          </w:r>
          <w:proofErr w:type="spellEnd"/>
          <w:r w:rsidRPr="00F272E8">
            <w:rPr>
              <w:rFonts w:ascii="Times New Roman" w:eastAsia="Times New Roman" w:hAnsi="Times New Roman" w:cs="Times New Roman"/>
              <w:color w:val="000000" w:themeColor="text1"/>
              <w:sz w:val="24"/>
              <w:szCs w:val="24"/>
            </w:rPr>
            <w:t xml:space="preserve"> have slowed down for NW-European pollinators and plants. </w:t>
          </w:r>
          <w:proofErr w:type="spellStart"/>
          <w:r w:rsidRPr="00F272E8">
            <w:rPr>
              <w:rFonts w:ascii="Times New Roman" w:eastAsia="Times New Roman" w:hAnsi="Times New Roman" w:cs="Times New Roman"/>
              <w:color w:val="000000" w:themeColor="text1"/>
              <w:sz w:val="24"/>
              <w:szCs w:val="24"/>
            </w:rPr>
            <w:t>Ecol</w:t>
          </w:r>
          <w:proofErr w:type="spellEnd"/>
          <w:r w:rsidRPr="00F272E8">
            <w:rPr>
              <w:rFonts w:ascii="Times New Roman" w:eastAsia="Times New Roman" w:hAnsi="Times New Roman" w:cs="Times New Roman"/>
              <w:color w:val="000000" w:themeColor="text1"/>
              <w:sz w:val="24"/>
              <w:szCs w:val="24"/>
            </w:rPr>
            <w:t xml:space="preserve"> Lett. </w:t>
          </w:r>
          <w:proofErr w:type="spellStart"/>
          <w:r w:rsidRPr="00F272E8">
            <w:rPr>
              <w:rFonts w:ascii="Times New Roman" w:eastAsia="Times New Roman" w:hAnsi="Times New Roman" w:cs="Times New Roman"/>
              <w:color w:val="000000" w:themeColor="text1"/>
              <w:sz w:val="24"/>
              <w:szCs w:val="24"/>
            </w:rPr>
            <w:t>doi</w:t>
          </w:r>
          <w:proofErr w:type="spellEnd"/>
          <w:r w:rsidRPr="00F272E8">
            <w:rPr>
              <w:rFonts w:ascii="Times New Roman" w:eastAsia="Times New Roman" w:hAnsi="Times New Roman" w:cs="Times New Roman"/>
              <w:color w:val="000000" w:themeColor="text1"/>
              <w:sz w:val="24"/>
              <w:szCs w:val="24"/>
            </w:rPr>
            <w:t>: 10.1111/ele.12121</w:t>
          </w:r>
        </w:p>
        <w:p w14:paraId="56B49DAC" w14:textId="77777777" w:rsidR="00865DDD" w:rsidRPr="00F272E8" w:rsidRDefault="00865DDD" w:rsidP="005965BD">
          <w:pPr>
            <w:autoSpaceDE w:val="0"/>
            <w:autoSpaceDN w:val="0"/>
            <w:ind w:left="450" w:hanging="480"/>
            <w:divId w:val="1242638331"/>
            <w:rPr>
              <w:rFonts w:ascii="Times New Roman" w:eastAsia="Times New Roman" w:hAnsi="Times New Roman" w:cs="Times New Roman"/>
              <w:color w:val="000000" w:themeColor="text1"/>
              <w:sz w:val="24"/>
              <w:szCs w:val="24"/>
            </w:rPr>
          </w:pPr>
          <w:r w:rsidRPr="00F272E8">
            <w:rPr>
              <w:rFonts w:ascii="Times New Roman" w:eastAsia="Times New Roman" w:hAnsi="Times New Roman" w:cs="Times New Roman"/>
              <w:color w:val="000000" w:themeColor="text1"/>
              <w:sz w:val="24"/>
              <w:szCs w:val="24"/>
            </w:rPr>
            <w:t xml:space="preserve">Clarke KR, Gorley RN (2018) Getting started with PRIMER v7. </w:t>
          </w:r>
        </w:p>
        <w:p w14:paraId="6A11AD38" w14:textId="77777777" w:rsidR="00865DDD" w:rsidRPr="00F272E8" w:rsidRDefault="00865DDD" w:rsidP="005965BD">
          <w:pPr>
            <w:autoSpaceDE w:val="0"/>
            <w:autoSpaceDN w:val="0"/>
            <w:ind w:left="450" w:hanging="480"/>
            <w:divId w:val="1483234352"/>
            <w:rPr>
              <w:rFonts w:ascii="Times New Roman" w:eastAsia="Times New Roman" w:hAnsi="Times New Roman" w:cs="Times New Roman"/>
              <w:color w:val="000000" w:themeColor="text1"/>
              <w:sz w:val="24"/>
              <w:szCs w:val="24"/>
            </w:rPr>
          </w:pPr>
          <w:r w:rsidRPr="00F272E8">
            <w:rPr>
              <w:rFonts w:ascii="Times New Roman" w:eastAsia="Times New Roman" w:hAnsi="Times New Roman" w:cs="Times New Roman"/>
              <w:color w:val="000000" w:themeColor="text1"/>
              <w:sz w:val="24"/>
              <w:szCs w:val="24"/>
            </w:rPr>
            <w:t>Collette BB, Carpenter KE, Polidoro BA, Juan-</w:t>
          </w:r>
          <w:proofErr w:type="spellStart"/>
          <w:r w:rsidRPr="00F272E8">
            <w:rPr>
              <w:rFonts w:ascii="Times New Roman" w:eastAsia="Times New Roman" w:hAnsi="Times New Roman" w:cs="Times New Roman"/>
              <w:color w:val="000000" w:themeColor="text1"/>
              <w:sz w:val="24"/>
              <w:szCs w:val="24"/>
            </w:rPr>
            <w:t>Jordá</w:t>
          </w:r>
          <w:proofErr w:type="spellEnd"/>
          <w:r w:rsidRPr="00F272E8">
            <w:rPr>
              <w:rFonts w:ascii="Times New Roman" w:eastAsia="Times New Roman" w:hAnsi="Times New Roman" w:cs="Times New Roman"/>
              <w:color w:val="000000" w:themeColor="text1"/>
              <w:sz w:val="24"/>
              <w:szCs w:val="24"/>
            </w:rPr>
            <w:t xml:space="preserve"> MJ, Boustany A, Die DJ, </w:t>
          </w:r>
          <w:proofErr w:type="spellStart"/>
          <w:r w:rsidRPr="00F272E8">
            <w:rPr>
              <w:rFonts w:ascii="Times New Roman" w:eastAsia="Times New Roman" w:hAnsi="Times New Roman" w:cs="Times New Roman"/>
              <w:color w:val="000000" w:themeColor="text1"/>
              <w:sz w:val="24"/>
              <w:szCs w:val="24"/>
            </w:rPr>
            <w:t>Elfes</w:t>
          </w:r>
          <w:proofErr w:type="spellEnd"/>
          <w:r w:rsidRPr="00F272E8">
            <w:rPr>
              <w:rFonts w:ascii="Times New Roman" w:eastAsia="Times New Roman" w:hAnsi="Times New Roman" w:cs="Times New Roman"/>
              <w:color w:val="000000" w:themeColor="text1"/>
              <w:sz w:val="24"/>
              <w:szCs w:val="24"/>
            </w:rPr>
            <w:t xml:space="preserve"> C, Fox W, Graves J, Harrison LR, </w:t>
          </w:r>
          <w:proofErr w:type="spellStart"/>
          <w:r w:rsidRPr="00F272E8">
            <w:rPr>
              <w:rFonts w:ascii="Times New Roman" w:eastAsia="Times New Roman" w:hAnsi="Times New Roman" w:cs="Times New Roman"/>
              <w:color w:val="000000" w:themeColor="text1"/>
              <w:sz w:val="24"/>
              <w:szCs w:val="24"/>
            </w:rPr>
            <w:t>Mcmanus</w:t>
          </w:r>
          <w:proofErr w:type="spellEnd"/>
          <w:r w:rsidRPr="00F272E8">
            <w:rPr>
              <w:rFonts w:ascii="Times New Roman" w:eastAsia="Times New Roman" w:hAnsi="Times New Roman" w:cs="Times New Roman"/>
              <w:color w:val="000000" w:themeColor="text1"/>
              <w:sz w:val="24"/>
              <w:szCs w:val="24"/>
            </w:rPr>
            <w:t xml:space="preserve"> R, Nelson R, Restrepo V, </w:t>
          </w:r>
          <w:proofErr w:type="spellStart"/>
          <w:r w:rsidRPr="00F272E8">
            <w:rPr>
              <w:rFonts w:ascii="Times New Roman" w:eastAsia="Times New Roman" w:hAnsi="Times New Roman" w:cs="Times New Roman"/>
              <w:color w:val="000000" w:themeColor="text1"/>
              <w:sz w:val="24"/>
              <w:szCs w:val="24"/>
            </w:rPr>
            <w:t>Schratwieser</w:t>
          </w:r>
          <w:proofErr w:type="spellEnd"/>
          <w:r w:rsidRPr="00F272E8">
            <w:rPr>
              <w:rFonts w:ascii="Times New Roman" w:eastAsia="Times New Roman" w:hAnsi="Times New Roman" w:cs="Times New Roman"/>
              <w:color w:val="000000" w:themeColor="text1"/>
              <w:sz w:val="24"/>
              <w:szCs w:val="24"/>
            </w:rPr>
            <w:t xml:space="preserve"> J, Sun C, Amorim A, Brick M, Canales C, Cardenas G, Chang S, Chiang W, Jr NDOL, Lessa R, </w:t>
          </w:r>
          <w:proofErr w:type="spellStart"/>
          <w:r w:rsidRPr="00F272E8">
            <w:rPr>
              <w:rFonts w:ascii="Times New Roman" w:eastAsia="Times New Roman" w:hAnsi="Times New Roman" w:cs="Times New Roman"/>
              <w:color w:val="000000" w:themeColor="text1"/>
              <w:sz w:val="24"/>
              <w:szCs w:val="24"/>
            </w:rPr>
            <w:t>Fredou</w:t>
          </w:r>
          <w:proofErr w:type="spellEnd"/>
          <w:r w:rsidRPr="00F272E8">
            <w:rPr>
              <w:rFonts w:ascii="Times New Roman" w:eastAsia="Times New Roman" w:hAnsi="Times New Roman" w:cs="Times New Roman"/>
              <w:color w:val="000000" w:themeColor="text1"/>
              <w:sz w:val="24"/>
              <w:szCs w:val="24"/>
            </w:rPr>
            <w:t xml:space="preserve"> FL, Oxenford HA, Serra R, Shao K, Sumaila R (2011) High Value and Long Life - Double Jeopardy for Tunas and Billfishes. 98–100.</w:t>
          </w:r>
        </w:p>
        <w:p w14:paraId="432F2019" w14:textId="77777777" w:rsidR="00865DDD" w:rsidRPr="00F272E8" w:rsidRDefault="00865DDD" w:rsidP="005965BD">
          <w:pPr>
            <w:autoSpaceDE w:val="0"/>
            <w:autoSpaceDN w:val="0"/>
            <w:ind w:left="450" w:hanging="480"/>
            <w:divId w:val="1196310047"/>
            <w:rPr>
              <w:rFonts w:ascii="Times New Roman" w:eastAsia="Times New Roman" w:hAnsi="Times New Roman" w:cs="Times New Roman"/>
              <w:color w:val="000000" w:themeColor="text1"/>
              <w:sz w:val="24"/>
              <w:szCs w:val="24"/>
            </w:rPr>
          </w:pPr>
          <w:r w:rsidRPr="00F272E8">
            <w:rPr>
              <w:rFonts w:ascii="Times New Roman" w:eastAsia="Times New Roman" w:hAnsi="Times New Roman" w:cs="Times New Roman"/>
              <w:color w:val="000000" w:themeColor="text1"/>
              <w:sz w:val="24"/>
              <w:szCs w:val="24"/>
            </w:rPr>
            <w:t xml:space="preserve">Colwell RK, Chao A, Gotelli NJ, Lin SY, Mao CX, Chazdon RL, Longino JT (2012) Models and estimators linking individual-based and sample-based rarefaction, extrapolation and comparison of assemblages. Journal of Plant Ecology 5:3–21. </w:t>
          </w:r>
          <w:proofErr w:type="spellStart"/>
          <w:r w:rsidRPr="00F272E8">
            <w:rPr>
              <w:rFonts w:ascii="Times New Roman" w:eastAsia="Times New Roman" w:hAnsi="Times New Roman" w:cs="Times New Roman"/>
              <w:color w:val="000000" w:themeColor="text1"/>
              <w:sz w:val="24"/>
              <w:szCs w:val="24"/>
            </w:rPr>
            <w:t>doi</w:t>
          </w:r>
          <w:proofErr w:type="spellEnd"/>
          <w:r w:rsidRPr="00F272E8">
            <w:rPr>
              <w:rFonts w:ascii="Times New Roman" w:eastAsia="Times New Roman" w:hAnsi="Times New Roman" w:cs="Times New Roman"/>
              <w:color w:val="000000" w:themeColor="text1"/>
              <w:sz w:val="24"/>
              <w:szCs w:val="24"/>
            </w:rPr>
            <w:t>: 10.1093/</w:t>
          </w:r>
          <w:proofErr w:type="spellStart"/>
          <w:r w:rsidRPr="00F272E8">
            <w:rPr>
              <w:rFonts w:ascii="Times New Roman" w:eastAsia="Times New Roman" w:hAnsi="Times New Roman" w:cs="Times New Roman"/>
              <w:color w:val="000000" w:themeColor="text1"/>
              <w:sz w:val="24"/>
              <w:szCs w:val="24"/>
            </w:rPr>
            <w:t>jpe</w:t>
          </w:r>
          <w:proofErr w:type="spellEnd"/>
          <w:r w:rsidRPr="00F272E8">
            <w:rPr>
              <w:rFonts w:ascii="Times New Roman" w:eastAsia="Times New Roman" w:hAnsi="Times New Roman" w:cs="Times New Roman"/>
              <w:color w:val="000000" w:themeColor="text1"/>
              <w:sz w:val="24"/>
              <w:szCs w:val="24"/>
            </w:rPr>
            <w:t>/rtr044</w:t>
          </w:r>
        </w:p>
        <w:p w14:paraId="01EF485C" w14:textId="77777777" w:rsidR="00865DDD" w:rsidRPr="00F272E8" w:rsidRDefault="00865DDD" w:rsidP="005965BD">
          <w:pPr>
            <w:autoSpaceDE w:val="0"/>
            <w:autoSpaceDN w:val="0"/>
            <w:ind w:left="450" w:hanging="480"/>
            <w:divId w:val="857817142"/>
            <w:rPr>
              <w:rFonts w:ascii="Times New Roman" w:eastAsia="Times New Roman" w:hAnsi="Times New Roman" w:cs="Times New Roman"/>
              <w:color w:val="000000" w:themeColor="text1"/>
              <w:sz w:val="24"/>
              <w:szCs w:val="24"/>
            </w:rPr>
          </w:pPr>
          <w:proofErr w:type="spellStart"/>
          <w:r w:rsidRPr="00F272E8">
            <w:rPr>
              <w:rFonts w:ascii="Times New Roman" w:eastAsia="Times New Roman" w:hAnsi="Times New Roman" w:cs="Times New Roman"/>
              <w:color w:val="000000" w:themeColor="text1"/>
              <w:sz w:val="24"/>
              <w:szCs w:val="24"/>
            </w:rPr>
            <w:lastRenderedPageBreak/>
            <w:t>Dulvy</w:t>
          </w:r>
          <w:proofErr w:type="spellEnd"/>
          <w:r w:rsidRPr="00F272E8">
            <w:rPr>
              <w:rFonts w:ascii="Times New Roman" w:eastAsia="Times New Roman" w:hAnsi="Times New Roman" w:cs="Times New Roman"/>
              <w:color w:val="000000" w:themeColor="text1"/>
              <w:sz w:val="24"/>
              <w:szCs w:val="24"/>
            </w:rPr>
            <w:t xml:space="preserve"> NK, Fowler SL, Musick JA, Cavanagh RD, Kyne M, Harrison LR, Carlson JK, Davidson LNK, Sonja V (2014) Extinction risk and conservation of the world’s sharks and rays. 1–35. </w:t>
          </w:r>
          <w:proofErr w:type="spellStart"/>
          <w:r w:rsidRPr="00F272E8">
            <w:rPr>
              <w:rFonts w:ascii="Times New Roman" w:eastAsia="Times New Roman" w:hAnsi="Times New Roman" w:cs="Times New Roman"/>
              <w:color w:val="000000" w:themeColor="text1"/>
              <w:sz w:val="24"/>
              <w:szCs w:val="24"/>
            </w:rPr>
            <w:t>doi</w:t>
          </w:r>
          <w:proofErr w:type="spellEnd"/>
          <w:r w:rsidRPr="00F272E8">
            <w:rPr>
              <w:rFonts w:ascii="Times New Roman" w:eastAsia="Times New Roman" w:hAnsi="Times New Roman" w:cs="Times New Roman"/>
              <w:color w:val="000000" w:themeColor="text1"/>
              <w:sz w:val="24"/>
              <w:szCs w:val="24"/>
            </w:rPr>
            <w:t>: 10.7554/eLife.00590</w:t>
          </w:r>
        </w:p>
        <w:p w14:paraId="53B7ACC4" w14:textId="77777777" w:rsidR="00865DDD" w:rsidRPr="00F272E8" w:rsidRDefault="00865DDD" w:rsidP="005965BD">
          <w:pPr>
            <w:autoSpaceDE w:val="0"/>
            <w:autoSpaceDN w:val="0"/>
            <w:ind w:left="450" w:hanging="480"/>
            <w:divId w:val="1996832902"/>
            <w:rPr>
              <w:rFonts w:ascii="Times New Roman" w:eastAsia="Times New Roman" w:hAnsi="Times New Roman" w:cs="Times New Roman"/>
              <w:color w:val="000000" w:themeColor="text1"/>
              <w:sz w:val="24"/>
              <w:szCs w:val="24"/>
            </w:rPr>
          </w:pPr>
          <w:r w:rsidRPr="00F272E8">
            <w:rPr>
              <w:rFonts w:ascii="Times New Roman" w:eastAsia="Times New Roman" w:hAnsi="Times New Roman" w:cs="Times New Roman"/>
              <w:color w:val="000000" w:themeColor="text1"/>
              <w:sz w:val="24"/>
              <w:szCs w:val="24"/>
            </w:rPr>
            <w:t xml:space="preserve">Dunham J, Peacock M, Tracy CR, Nielsen J, Vinyard G (1999) Assessing extinction risk: Integrating genetic information. Ecology and Society. </w:t>
          </w:r>
          <w:proofErr w:type="spellStart"/>
          <w:r w:rsidRPr="00F272E8">
            <w:rPr>
              <w:rFonts w:ascii="Times New Roman" w:eastAsia="Times New Roman" w:hAnsi="Times New Roman" w:cs="Times New Roman"/>
              <w:color w:val="000000" w:themeColor="text1"/>
              <w:sz w:val="24"/>
              <w:szCs w:val="24"/>
            </w:rPr>
            <w:t>doi</w:t>
          </w:r>
          <w:proofErr w:type="spellEnd"/>
          <w:r w:rsidRPr="00F272E8">
            <w:rPr>
              <w:rFonts w:ascii="Times New Roman" w:eastAsia="Times New Roman" w:hAnsi="Times New Roman" w:cs="Times New Roman"/>
              <w:color w:val="000000" w:themeColor="text1"/>
              <w:sz w:val="24"/>
              <w:szCs w:val="24"/>
            </w:rPr>
            <w:t>: 10.5751/es-00087-030102</w:t>
          </w:r>
        </w:p>
        <w:p w14:paraId="486BAFA6" w14:textId="77777777" w:rsidR="00865DDD" w:rsidRPr="00F272E8" w:rsidRDefault="00865DDD" w:rsidP="005965BD">
          <w:pPr>
            <w:autoSpaceDE w:val="0"/>
            <w:autoSpaceDN w:val="0"/>
            <w:ind w:left="450" w:hanging="480"/>
            <w:divId w:val="1752192224"/>
            <w:rPr>
              <w:rFonts w:ascii="Times New Roman" w:eastAsia="Times New Roman" w:hAnsi="Times New Roman" w:cs="Times New Roman"/>
              <w:color w:val="000000" w:themeColor="text1"/>
              <w:sz w:val="24"/>
              <w:szCs w:val="24"/>
            </w:rPr>
          </w:pPr>
          <w:proofErr w:type="spellStart"/>
          <w:r w:rsidRPr="00F272E8">
            <w:rPr>
              <w:rFonts w:ascii="Times New Roman" w:eastAsia="Times New Roman" w:hAnsi="Times New Roman" w:cs="Times New Roman"/>
              <w:color w:val="000000" w:themeColor="text1"/>
              <w:sz w:val="24"/>
              <w:szCs w:val="24"/>
            </w:rPr>
            <w:t>Excoffier</w:t>
          </w:r>
          <w:proofErr w:type="spellEnd"/>
          <w:r w:rsidRPr="00F272E8">
            <w:rPr>
              <w:rFonts w:ascii="Times New Roman" w:eastAsia="Times New Roman" w:hAnsi="Times New Roman" w:cs="Times New Roman"/>
              <w:color w:val="000000" w:themeColor="text1"/>
              <w:sz w:val="24"/>
              <w:szCs w:val="24"/>
            </w:rPr>
            <w:t xml:space="preserve"> L, Lischer HEL (2010) Arlequin suite </w:t>
          </w:r>
          <w:proofErr w:type="spellStart"/>
          <w:r w:rsidRPr="00F272E8">
            <w:rPr>
              <w:rFonts w:ascii="Times New Roman" w:eastAsia="Times New Roman" w:hAnsi="Times New Roman" w:cs="Times New Roman"/>
              <w:color w:val="000000" w:themeColor="text1"/>
              <w:sz w:val="24"/>
              <w:szCs w:val="24"/>
            </w:rPr>
            <w:t>ver</w:t>
          </w:r>
          <w:proofErr w:type="spellEnd"/>
          <w:r w:rsidRPr="00F272E8">
            <w:rPr>
              <w:rFonts w:ascii="Times New Roman" w:eastAsia="Times New Roman" w:hAnsi="Times New Roman" w:cs="Times New Roman"/>
              <w:color w:val="000000" w:themeColor="text1"/>
              <w:sz w:val="24"/>
              <w:szCs w:val="24"/>
            </w:rPr>
            <w:t xml:space="preserve"> 3.5: A new series of programs to perform population genetics analyses under Linux and Windows. Mol </w:t>
          </w:r>
          <w:proofErr w:type="spellStart"/>
          <w:r w:rsidRPr="00F272E8">
            <w:rPr>
              <w:rFonts w:ascii="Times New Roman" w:eastAsia="Times New Roman" w:hAnsi="Times New Roman" w:cs="Times New Roman"/>
              <w:color w:val="000000" w:themeColor="text1"/>
              <w:sz w:val="24"/>
              <w:szCs w:val="24"/>
            </w:rPr>
            <w:t>Ecol</w:t>
          </w:r>
          <w:proofErr w:type="spellEnd"/>
          <w:r w:rsidRPr="00F272E8">
            <w:rPr>
              <w:rFonts w:ascii="Times New Roman" w:eastAsia="Times New Roman" w:hAnsi="Times New Roman" w:cs="Times New Roman"/>
              <w:color w:val="000000" w:themeColor="text1"/>
              <w:sz w:val="24"/>
              <w:szCs w:val="24"/>
            </w:rPr>
            <w:t xml:space="preserve"> </w:t>
          </w:r>
          <w:proofErr w:type="spellStart"/>
          <w:r w:rsidRPr="00F272E8">
            <w:rPr>
              <w:rFonts w:ascii="Times New Roman" w:eastAsia="Times New Roman" w:hAnsi="Times New Roman" w:cs="Times New Roman"/>
              <w:color w:val="000000" w:themeColor="text1"/>
              <w:sz w:val="24"/>
              <w:szCs w:val="24"/>
            </w:rPr>
            <w:t>Resour</w:t>
          </w:r>
          <w:proofErr w:type="spellEnd"/>
          <w:r w:rsidRPr="00F272E8">
            <w:rPr>
              <w:rFonts w:ascii="Times New Roman" w:eastAsia="Times New Roman" w:hAnsi="Times New Roman" w:cs="Times New Roman"/>
              <w:color w:val="000000" w:themeColor="text1"/>
              <w:sz w:val="24"/>
              <w:szCs w:val="24"/>
            </w:rPr>
            <w:t xml:space="preserve">. </w:t>
          </w:r>
          <w:proofErr w:type="spellStart"/>
          <w:r w:rsidRPr="00F272E8">
            <w:rPr>
              <w:rFonts w:ascii="Times New Roman" w:eastAsia="Times New Roman" w:hAnsi="Times New Roman" w:cs="Times New Roman"/>
              <w:color w:val="000000" w:themeColor="text1"/>
              <w:sz w:val="24"/>
              <w:szCs w:val="24"/>
            </w:rPr>
            <w:t>doi</w:t>
          </w:r>
          <w:proofErr w:type="spellEnd"/>
          <w:r w:rsidRPr="00F272E8">
            <w:rPr>
              <w:rFonts w:ascii="Times New Roman" w:eastAsia="Times New Roman" w:hAnsi="Times New Roman" w:cs="Times New Roman"/>
              <w:color w:val="000000" w:themeColor="text1"/>
              <w:sz w:val="24"/>
              <w:szCs w:val="24"/>
            </w:rPr>
            <w:t>: 10.1111/j.1755-0998.</w:t>
          </w:r>
          <w:proofErr w:type="gramStart"/>
          <w:r w:rsidRPr="00F272E8">
            <w:rPr>
              <w:rFonts w:ascii="Times New Roman" w:eastAsia="Times New Roman" w:hAnsi="Times New Roman" w:cs="Times New Roman"/>
              <w:color w:val="000000" w:themeColor="text1"/>
              <w:sz w:val="24"/>
              <w:szCs w:val="24"/>
            </w:rPr>
            <w:t>2010.02847.x</w:t>
          </w:r>
          <w:proofErr w:type="gramEnd"/>
        </w:p>
        <w:p w14:paraId="663E58FB" w14:textId="77777777" w:rsidR="00865DDD" w:rsidRPr="00F272E8" w:rsidRDefault="00865DDD" w:rsidP="005965BD">
          <w:pPr>
            <w:autoSpaceDE w:val="0"/>
            <w:autoSpaceDN w:val="0"/>
            <w:ind w:left="450" w:hanging="480"/>
            <w:divId w:val="616374443"/>
            <w:rPr>
              <w:rFonts w:ascii="Times New Roman" w:eastAsia="Times New Roman" w:hAnsi="Times New Roman" w:cs="Times New Roman"/>
              <w:color w:val="000000" w:themeColor="text1"/>
              <w:sz w:val="24"/>
              <w:szCs w:val="24"/>
            </w:rPr>
          </w:pPr>
          <w:r w:rsidRPr="00F272E8">
            <w:rPr>
              <w:rFonts w:ascii="Times New Roman" w:eastAsia="Times New Roman" w:hAnsi="Times New Roman" w:cs="Times New Roman"/>
              <w:color w:val="000000" w:themeColor="text1"/>
              <w:sz w:val="24"/>
              <w:szCs w:val="24"/>
            </w:rPr>
            <w:t xml:space="preserve">Goudet J (1995) FSTAT (Version 1.2): A Computer Program to Calculate F-statistics. Journal of Heredity. </w:t>
          </w:r>
          <w:proofErr w:type="spellStart"/>
          <w:r w:rsidRPr="00F272E8">
            <w:rPr>
              <w:rFonts w:ascii="Times New Roman" w:eastAsia="Times New Roman" w:hAnsi="Times New Roman" w:cs="Times New Roman"/>
              <w:color w:val="000000" w:themeColor="text1"/>
              <w:sz w:val="24"/>
              <w:szCs w:val="24"/>
            </w:rPr>
            <w:t>doi</w:t>
          </w:r>
          <w:proofErr w:type="spellEnd"/>
          <w:r w:rsidRPr="00F272E8">
            <w:rPr>
              <w:rFonts w:ascii="Times New Roman" w:eastAsia="Times New Roman" w:hAnsi="Times New Roman" w:cs="Times New Roman"/>
              <w:color w:val="000000" w:themeColor="text1"/>
              <w:sz w:val="24"/>
              <w:szCs w:val="24"/>
            </w:rPr>
            <w:t>: 10.1093/oxfordjournals.jhered.a111627</w:t>
          </w:r>
        </w:p>
        <w:p w14:paraId="00E881AF" w14:textId="77777777" w:rsidR="00865DDD" w:rsidRPr="00F272E8" w:rsidRDefault="00865DDD" w:rsidP="005965BD">
          <w:pPr>
            <w:autoSpaceDE w:val="0"/>
            <w:autoSpaceDN w:val="0"/>
            <w:ind w:left="450" w:hanging="480"/>
            <w:divId w:val="1303081183"/>
            <w:rPr>
              <w:rFonts w:ascii="Times New Roman" w:eastAsia="Times New Roman" w:hAnsi="Times New Roman" w:cs="Times New Roman"/>
              <w:color w:val="000000" w:themeColor="text1"/>
              <w:sz w:val="24"/>
              <w:szCs w:val="24"/>
            </w:rPr>
          </w:pPr>
          <w:r w:rsidRPr="00F272E8">
            <w:rPr>
              <w:rFonts w:ascii="Times New Roman" w:eastAsia="Times New Roman" w:hAnsi="Times New Roman" w:cs="Times New Roman"/>
              <w:color w:val="000000" w:themeColor="text1"/>
              <w:sz w:val="24"/>
              <w:szCs w:val="24"/>
            </w:rPr>
            <w:t xml:space="preserve">Hauser L, Adcock GJ, Smith PJ, </w:t>
          </w:r>
          <w:proofErr w:type="spellStart"/>
          <w:r w:rsidRPr="00F272E8">
            <w:rPr>
              <w:rFonts w:ascii="Times New Roman" w:eastAsia="Times New Roman" w:hAnsi="Times New Roman" w:cs="Times New Roman"/>
              <w:color w:val="000000" w:themeColor="text1"/>
              <w:sz w:val="24"/>
              <w:szCs w:val="24"/>
            </w:rPr>
            <w:t>Ramı</w:t>
          </w:r>
          <w:proofErr w:type="spellEnd"/>
          <w:r w:rsidRPr="00F272E8">
            <w:rPr>
              <w:rFonts w:ascii="Times New Roman" w:eastAsia="Times New Roman" w:hAnsi="Times New Roman" w:cs="Times New Roman"/>
              <w:color w:val="000000" w:themeColor="text1"/>
              <w:sz w:val="24"/>
              <w:szCs w:val="24"/>
            </w:rPr>
            <w:t xml:space="preserve"> JHB, Carvalho GR (2002) Loss of microsatellite diversity and low effective population size in an overexploited population of New Zealand snapper </w:t>
          </w:r>
          <w:proofErr w:type="gramStart"/>
          <w:r w:rsidRPr="00F272E8">
            <w:rPr>
              <w:rFonts w:ascii="Times New Roman" w:eastAsia="Times New Roman" w:hAnsi="Times New Roman" w:cs="Times New Roman"/>
              <w:color w:val="000000" w:themeColor="text1"/>
              <w:sz w:val="24"/>
              <w:szCs w:val="24"/>
            </w:rPr>
            <w:t xml:space="preserve">( </w:t>
          </w:r>
          <w:proofErr w:type="spellStart"/>
          <w:r w:rsidRPr="00F272E8">
            <w:rPr>
              <w:rFonts w:ascii="Times New Roman" w:eastAsia="Times New Roman" w:hAnsi="Times New Roman" w:cs="Times New Roman"/>
              <w:color w:val="000000" w:themeColor="text1"/>
              <w:sz w:val="24"/>
              <w:szCs w:val="24"/>
            </w:rPr>
            <w:t>Pagrus</w:t>
          </w:r>
          <w:proofErr w:type="spellEnd"/>
          <w:proofErr w:type="gramEnd"/>
          <w:r w:rsidRPr="00F272E8">
            <w:rPr>
              <w:rFonts w:ascii="Times New Roman" w:eastAsia="Times New Roman" w:hAnsi="Times New Roman" w:cs="Times New Roman"/>
              <w:color w:val="000000" w:themeColor="text1"/>
              <w:sz w:val="24"/>
              <w:szCs w:val="24"/>
            </w:rPr>
            <w:t xml:space="preserve"> </w:t>
          </w:r>
          <w:proofErr w:type="gramStart"/>
          <w:r w:rsidRPr="00F272E8">
            <w:rPr>
              <w:rFonts w:ascii="Times New Roman" w:eastAsia="Times New Roman" w:hAnsi="Times New Roman" w:cs="Times New Roman"/>
              <w:color w:val="000000" w:themeColor="text1"/>
              <w:sz w:val="24"/>
              <w:szCs w:val="24"/>
            </w:rPr>
            <w:t>auratus )</w:t>
          </w:r>
          <w:proofErr w:type="gramEnd"/>
          <w:r w:rsidRPr="00F272E8">
            <w:rPr>
              <w:rFonts w:ascii="Times New Roman" w:eastAsia="Times New Roman" w:hAnsi="Times New Roman" w:cs="Times New Roman"/>
              <w:color w:val="000000" w:themeColor="text1"/>
              <w:sz w:val="24"/>
              <w:szCs w:val="24"/>
            </w:rPr>
            <w:t xml:space="preserve">. </w:t>
          </w:r>
          <w:proofErr w:type="spellStart"/>
          <w:r w:rsidRPr="00F272E8">
            <w:rPr>
              <w:rFonts w:ascii="Times New Roman" w:eastAsia="Times New Roman" w:hAnsi="Times New Roman" w:cs="Times New Roman"/>
              <w:color w:val="000000" w:themeColor="text1"/>
              <w:sz w:val="24"/>
              <w:szCs w:val="24"/>
            </w:rPr>
            <w:t>doi</w:t>
          </w:r>
          <w:proofErr w:type="spellEnd"/>
          <w:r w:rsidRPr="00F272E8">
            <w:rPr>
              <w:rFonts w:ascii="Times New Roman" w:eastAsia="Times New Roman" w:hAnsi="Times New Roman" w:cs="Times New Roman"/>
              <w:color w:val="000000" w:themeColor="text1"/>
              <w:sz w:val="24"/>
              <w:szCs w:val="24"/>
            </w:rPr>
            <w:t>: 10.1073/pnas.172242899</w:t>
          </w:r>
        </w:p>
        <w:p w14:paraId="72C3CAA6" w14:textId="77777777" w:rsidR="00865DDD" w:rsidRPr="00F272E8" w:rsidRDefault="00865DDD" w:rsidP="005965BD">
          <w:pPr>
            <w:autoSpaceDE w:val="0"/>
            <w:autoSpaceDN w:val="0"/>
            <w:ind w:left="450" w:hanging="480"/>
            <w:divId w:val="1323849483"/>
            <w:rPr>
              <w:rFonts w:ascii="Times New Roman" w:eastAsia="Times New Roman" w:hAnsi="Times New Roman" w:cs="Times New Roman"/>
              <w:color w:val="000000" w:themeColor="text1"/>
              <w:sz w:val="24"/>
              <w:szCs w:val="24"/>
            </w:rPr>
          </w:pPr>
          <w:r w:rsidRPr="00F272E8">
            <w:rPr>
              <w:rFonts w:ascii="Times New Roman" w:eastAsia="Times New Roman" w:hAnsi="Times New Roman" w:cs="Times New Roman"/>
              <w:color w:val="000000" w:themeColor="text1"/>
              <w:sz w:val="24"/>
              <w:szCs w:val="24"/>
            </w:rPr>
            <w:t>He T, Lamont BB, Krauss SL, Enright NJ, Miller BP (2008) Covariation between intraspecific genetic diversity and species diversity within a plant functional group. 96:956–961.</w:t>
          </w:r>
        </w:p>
        <w:p w14:paraId="5C42255C" w14:textId="77777777" w:rsidR="00865DDD" w:rsidRPr="00F272E8" w:rsidRDefault="00865DDD" w:rsidP="005965BD">
          <w:pPr>
            <w:autoSpaceDE w:val="0"/>
            <w:autoSpaceDN w:val="0"/>
            <w:ind w:left="450" w:hanging="480"/>
            <w:divId w:val="1876429605"/>
            <w:rPr>
              <w:rFonts w:ascii="Times New Roman" w:eastAsia="Times New Roman" w:hAnsi="Times New Roman" w:cs="Times New Roman"/>
              <w:color w:val="000000" w:themeColor="text1"/>
              <w:sz w:val="24"/>
              <w:szCs w:val="24"/>
            </w:rPr>
          </w:pPr>
          <w:r w:rsidRPr="00F272E8">
            <w:rPr>
              <w:rFonts w:ascii="Times New Roman" w:eastAsia="Times New Roman" w:hAnsi="Times New Roman" w:cs="Times New Roman"/>
              <w:color w:val="000000" w:themeColor="text1"/>
              <w:sz w:val="24"/>
              <w:szCs w:val="24"/>
            </w:rPr>
            <w:t xml:space="preserve">Hutchinson WF, Oosterhout C van, Rogers SI, Carvalho GR (2003) Temporal analysis of archived samples indicates marked genetic changes in declining North Sea cod (Gadus </w:t>
          </w:r>
          <w:proofErr w:type="spellStart"/>
          <w:r w:rsidRPr="00F272E8">
            <w:rPr>
              <w:rFonts w:ascii="Times New Roman" w:eastAsia="Times New Roman" w:hAnsi="Times New Roman" w:cs="Times New Roman"/>
              <w:color w:val="000000" w:themeColor="text1"/>
              <w:sz w:val="24"/>
              <w:szCs w:val="24"/>
            </w:rPr>
            <w:t>morhua</w:t>
          </w:r>
          <w:proofErr w:type="spellEnd"/>
          <w:r w:rsidRPr="00F272E8">
            <w:rPr>
              <w:rFonts w:ascii="Times New Roman" w:eastAsia="Times New Roman" w:hAnsi="Times New Roman" w:cs="Times New Roman"/>
              <w:color w:val="000000" w:themeColor="text1"/>
              <w:sz w:val="24"/>
              <w:szCs w:val="24"/>
            </w:rPr>
            <w:t xml:space="preserve">). 2125–2132. </w:t>
          </w:r>
          <w:proofErr w:type="spellStart"/>
          <w:r w:rsidRPr="00F272E8">
            <w:rPr>
              <w:rFonts w:ascii="Times New Roman" w:eastAsia="Times New Roman" w:hAnsi="Times New Roman" w:cs="Times New Roman"/>
              <w:color w:val="000000" w:themeColor="text1"/>
              <w:sz w:val="24"/>
              <w:szCs w:val="24"/>
            </w:rPr>
            <w:t>doi</w:t>
          </w:r>
          <w:proofErr w:type="spellEnd"/>
          <w:r w:rsidRPr="00F272E8">
            <w:rPr>
              <w:rFonts w:ascii="Times New Roman" w:eastAsia="Times New Roman" w:hAnsi="Times New Roman" w:cs="Times New Roman"/>
              <w:color w:val="000000" w:themeColor="text1"/>
              <w:sz w:val="24"/>
              <w:szCs w:val="24"/>
            </w:rPr>
            <w:t>: 10.1098/rspb.2003.2493</w:t>
          </w:r>
        </w:p>
        <w:p w14:paraId="70A024BE" w14:textId="77777777" w:rsidR="00865DDD" w:rsidRPr="00F272E8" w:rsidRDefault="00865DDD" w:rsidP="005965BD">
          <w:pPr>
            <w:autoSpaceDE w:val="0"/>
            <w:autoSpaceDN w:val="0"/>
            <w:ind w:left="450" w:hanging="480"/>
            <w:divId w:val="195315043"/>
            <w:rPr>
              <w:rFonts w:ascii="Times New Roman" w:eastAsia="Times New Roman" w:hAnsi="Times New Roman" w:cs="Times New Roman"/>
              <w:color w:val="000000" w:themeColor="text1"/>
              <w:sz w:val="24"/>
              <w:szCs w:val="24"/>
            </w:rPr>
          </w:pPr>
          <w:r w:rsidRPr="00F272E8">
            <w:rPr>
              <w:rFonts w:ascii="Times New Roman" w:eastAsia="Times New Roman" w:hAnsi="Times New Roman" w:cs="Times New Roman"/>
              <w:color w:val="000000" w:themeColor="text1"/>
              <w:sz w:val="24"/>
              <w:szCs w:val="24"/>
            </w:rPr>
            <w:t xml:space="preserve">Jakobsdóttir KB, Pardoe H, Magnússon Á, Björnsson H, </w:t>
          </w:r>
          <w:proofErr w:type="spellStart"/>
          <w:r w:rsidRPr="00F272E8">
            <w:rPr>
              <w:rFonts w:ascii="Times New Roman" w:eastAsia="Times New Roman" w:hAnsi="Times New Roman" w:cs="Times New Roman"/>
              <w:color w:val="000000" w:themeColor="text1"/>
              <w:sz w:val="24"/>
              <w:szCs w:val="24"/>
            </w:rPr>
            <w:t>Pampoulie</w:t>
          </w:r>
          <w:proofErr w:type="spellEnd"/>
          <w:r w:rsidRPr="00F272E8">
            <w:rPr>
              <w:rFonts w:ascii="Times New Roman" w:eastAsia="Times New Roman" w:hAnsi="Times New Roman" w:cs="Times New Roman"/>
              <w:color w:val="000000" w:themeColor="text1"/>
              <w:sz w:val="24"/>
              <w:szCs w:val="24"/>
            </w:rPr>
            <w:t xml:space="preserve"> C, </w:t>
          </w:r>
          <w:proofErr w:type="spellStart"/>
          <w:r w:rsidRPr="00F272E8">
            <w:rPr>
              <w:rFonts w:ascii="Times New Roman" w:eastAsia="Times New Roman" w:hAnsi="Times New Roman" w:cs="Times New Roman"/>
              <w:color w:val="000000" w:themeColor="text1"/>
              <w:sz w:val="24"/>
              <w:szCs w:val="24"/>
            </w:rPr>
            <w:t>Ruzzante</w:t>
          </w:r>
          <w:proofErr w:type="spellEnd"/>
          <w:r w:rsidRPr="00F272E8">
            <w:rPr>
              <w:rFonts w:ascii="Times New Roman" w:eastAsia="Times New Roman" w:hAnsi="Times New Roman" w:cs="Times New Roman"/>
              <w:color w:val="000000" w:themeColor="text1"/>
              <w:sz w:val="24"/>
              <w:szCs w:val="24"/>
            </w:rPr>
            <w:t xml:space="preserve"> DE, Marteinsdóttir G (2011) Historical changes in genotypic frequencies at the </w:t>
          </w:r>
          <w:proofErr w:type="spellStart"/>
          <w:r w:rsidRPr="00F272E8">
            <w:rPr>
              <w:rFonts w:ascii="Times New Roman" w:eastAsia="Times New Roman" w:hAnsi="Times New Roman" w:cs="Times New Roman"/>
              <w:color w:val="000000" w:themeColor="text1"/>
              <w:sz w:val="24"/>
              <w:szCs w:val="24"/>
            </w:rPr>
            <w:t>Pantophysin</w:t>
          </w:r>
          <w:proofErr w:type="spellEnd"/>
          <w:r w:rsidRPr="00F272E8">
            <w:rPr>
              <w:rFonts w:ascii="Times New Roman" w:eastAsia="Times New Roman" w:hAnsi="Times New Roman" w:cs="Times New Roman"/>
              <w:color w:val="000000" w:themeColor="text1"/>
              <w:sz w:val="24"/>
              <w:szCs w:val="24"/>
            </w:rPr>
            <w:t xml:space="preserve"> locus in Atlantic cod (Gadus </w:t>
          </w:r>
          <w:proofErr w:type="spellStart"/>
          <w:r w:rsidRPr="00F272E8">
            <w:rPr>
              <w:rFonts w:ascii="Times New Roman" w:eastAsia="Times New Roman" w:hAnsi="Times New Roman" w:cs="Times New Roman"/>
              <w:color w:val="000000" w:themeColor="text1"/>
              <w:sz w:val="24"/>
              <w:szCs w:val="24"/>
            </w:rPr>
            <w:t>morhua</w:t>
          </w:r>
          <w:proofErr w:type="spellEnd"/>
          <w:r w:rsidRPr="00F272E8">
            <w:rPr>
              <w:rFonts w:ascii="Times New Roman" w:eastAsia="Times New Roman" w:hAnsi="Times New Roman" w:cs="Times New Roman"/>
              <w:color w:val="000000" w:themeColor="text1"/>
              <w:sz w:val="24"/>
              <w:szCs w:val="24"/>
            </w:rPr>
            <w:t xml:space="preserve">) in Icelandic waters: Evidence of fisheries-induced selection? </w:t>
          </w:r>
          <w:proofErr w:type="spellStart"/>
          <w:r w:rsidRPr="00F272E8">
            <w:rPr>
              <w:rFonts w:ascii="Times New Roman" w:eastAsia="Times New Roman" w:hAnsi="Times New Roman" w:cs="Times New Roman"/>
              <w:color w:val="000000" w:themeColor="text1"/>
              <w:sz w:val="24"/>
              <w:szCs w:val="24"/>
            </w:rPr>
            <w:t>Evol</w:t>
          </w:r>
          <w:proofErr w:type="spellEnd"/>
          <w:r w:rsidRPr="00F272E8">
            <w:rPr>
              <w:rFonts w:ascii="Times New Roman" w:eastAsia="Times New Roman" w:hAnsi="Times New Roman" w:cs="Times New Roman"/>
              <w:color w:val="000000" w:themeColor="text1"/>
              <w:sz w:val="24"/>
              <w:szCs w:val="24"/>
            </w:rPr>
            <w:t xml:space="preserve"> Appl. </w:t>
          </w:r>
          <w:proofErr w:type="spellStart"/>
          <w:r w:rsidRPr="00F272E8">
            <w:rPr>
              <w:rFonts w:ascii="Times New Roman" w:eastAsia="Times New Roman" w:hAnsi="Times New Roman" w:cs="Times New Roman"/>
              <w:color w:val="000000" w:themeColor="text1"/>
              <w:sz w:val="24"/>
              <w:szCs w:val="24"/>
            </w:rPr>
            <w:t>doi</w:t>
          </w:r>
          <w:proofErr w:type="spellEnd"/>
          <w:r w:rsidRPr="00F272E8">
            <w:rPr>
              <w:rFonts w:ascii="Times New Roman" w:eastAsia="Times New Roman" w:hAnsi="Times New Roman" w:cs="Times New Roman"/>
              <w:color w:val="000000" w:themeColor="text1"/>
              <w:sz w:val="24"/>
              <w:szCs w:val="24"/>
            </w:rPr>
            <w:t>: 10.1111/j.1752-4571.</w:t>
          </w:r>
          <w:proofErr w:type="gramStart"/>
          <w:r w:rsidRPr="00F272E8">
            <w:rPr>
              <w:rFonts w:ascii="Times New Roman" w:eastAsia="Times New Roman" w:hAnsi="Times New Roman" w:cs="Times New Roman"/>
              <w:color w:val="000000" w:themeColor="text1"/>
              <w:sz w:val="24"/>
              <w:szCs w:val="24"/>
            </w:rPr>
            <w:t>2010.00176.x</w:t>
          </w:r>
          <w:proofErr w:type="gramEnd"/>
        </w:p>
        <w:p w14:paraId="4AAE838F" w14:textId="77777777" w:rsidR="00865DDD" w:rsidRPr="00F272E8" w:rsidRDefault="00865DDD" w:rsidP="005965BD">
          <w:pPr>
            <w:autoSpaceDE w:val="0"/>
            <w:autoSpaceDN w:val="0"/>
            <w:ind w:left="450" w:hanging="480"/>
            <w:divId w:val="1975913588"/>
            <w:rPr>
              <w:rFonts w:ascii="Times New Roman" w:eastAsia="Times New Roman" w:hAnsi="Times New Roman" w:cs="Times New Roman"/>
              <w:color w:val="000000" w:themeColor="text1"/>
              <w:sz w:val="24"/>
              <w:szCs w:val="24"/>
            </w:rPr>
          </w:pPr>
          <w:r w:rsidRPr="00F272E8">
            <w:rPr>
              <w:rFonts w:ascii="Times New Roman" w:eastAsia="Times New Roman" w:hAnsi="Times New Roman" w:cs="Times New Roman"/>
              <w:color w:val="000000" w:themeColor="text1"/>
              <w:sz w:val="24"/>
              <w:szCs w:val="24"/>
            </w:rPr>
            <w:t xml:space="preserve">Labrosse P, </w:t>
          </w:r>
          <w:proofErr w:type="spellStart"/>
          <w:r w:rsidRPr="00F272E8">
            <w:rPr>
              <w:rFonts w:ascii="Times New Roman" w:eastAsia="Times New Roman" w:hAnsi="Times New Roman" w:cs="Times New Roman"/>
              <w:color w:val="000000" w:themeColor="text1"/>
              <w:sz w:val="24"/>
              <w:szCs w:val="24"/>
            </w:rPr>
            <w:t>Kulbicki</w:t>
          </w:r>
          <w:proofErr w:type="spellEnd"/>
          <w:r w:rsidRPr="00F272E8">
            <w:rPr>
              <w:rFonts w:ascii="Times New Roman" w:eastAsia="Times New Roman" w:hAnsi="Times New Roman" w:cs="Times New Roman"/>
              <w:color w:val="000000" w:themeColor="text1"/>
              <w:sz w:val="24"/>
              <w:szCs w:val="24"/>
            </w:rPr>
            <w:t xml:space="preserve"> M, Ferraris J (2002) Underwater fish visual census surveys. </w:t>
          </w:r>
        </w:p>
        <w:p w14:paraId="23F9EC94" w14:textId="77777777" w:rsidR="00865DDD" w:rsidRPr="00F272E8" w:rsidRDefault="00865DDD" w:rsidP="005965BD">
          <w:pPr>
            <w:autoSpaceDE w:val="0"/>
            <w:autoSpaceDN w:val="0"/>
            <w:ind w:left="450" w:hanging="480"/>
            <w:divId w:val="1529490446"/>
            <w:rPr>
              <w:rFonts w:ascii="Times New Roman" w:eastAsia="Times New Roman" w:hAnsi="Times New Roman" w:cs="Times New Roman"/>
              <w:color w:val="000000" w:themeColor="text1"/>
              <w:sz w:val="24"/>
              <w:szCs w:val="24"/>
            </w:rPr>
          </w:pPr>
          <w:r w:rsidRPr="00F272E8">
            <w:rPr>
              <w:rFonts w:ascii="Times New Roman" w:eastAsia="Times New Roman" w:hAnsi="Times New Roman" w:cs="Times New Roman"/>
              <w:color w:val="000000" w:themeColor="text1"/>
              <w:sz w:val="24"/>
              <w:szCs w:val="24"/>
            </w:rPr>
            <w:t xml:space="preserve">Lamy T, Laroche F, David P, </w:t>
          </w:r>
          <w:proofErr w:type="spellStart"/>
          <w:r w:rsidRPr="00F272E8">
            <w:rPr>
              <w:rFonts w:ascii="Times New Roman" w:eastAsia="Times New Roman" w:hAnsi="Times New Roman" w:cs="Times New Roman"/>
              <w:color w:val="000000" w:themeColor="text1"/>
              <w:sz w:val="24"/>
              <w:szCs w:val="24"/>
            </w:rPr>
            <w:t>Massol</w:t>
          </w:r>
          <w:proofErr w:type="spellEnd"/>
          <w:r w:rsidRPr="00F272E8">
            <w:rPr>
              <w:rFonts w:ascii="Times New Roman" w:eastAsia="Times New Roman" w:hAnsi="Times New Roman" w:cs="Times New Roman"/>
              <w:color w:val="000000" w:themeColor="text1"/>
              <w:sz w:val="24"/>
              <w:szCs w:val="24"/>
            </w:rPr>
            <w:t xml:space="preserve"> F, Jarne P (2017) The contribution of species – genetic diversity correlations to the understanding of community assembly rules. 759–771. </w:t>
          </w:r>
          <w:proofErr w:type="spellStart"/>
          <w:r w:rsidRPr="00F272E8">
            <w:rPr>
              <w:rFonts w:ascii="Times New Roman" w:eastAsia="Times New Roman" w:hAnsi="Times New Roman" w:cs="Times New Roman"/>
              <w:color w:val="000000" w:themeColor="text1"/>
              <w:sz w:val="24"/>
              <w:szCs w:val="24"/>
            </w:rPr>
            <w:t>doi</w:t>
          </w:r>
          <w:proofErr w:type="spellEnd"/>
          <w:r w:rsidRPr="00F272E8">
            <w:rPr>
              <w:rFonts w:ascii="Times New Roman" w:eastAsia="Times New Roman" w:hAnsi="Times New Roman" w:cs="Times New Roman"/>
              <w:color w:val="000000" w:themeColor="text1"/>
              <w:sz w:val="24"/>
              <w:szCs w:val="24"/>
            </w:rPr>
            <w:t>: 10.1111/oik.03997</w:t>
          </w:r>
        </w:p>
        <w:p w14:paraId="45F5A542" w14:textId="77777777" w:rsidR="00865DDD" w:rsidRPr="00F272E8" w:rsidRDefault="00865DDD" w:rsidP="005965BD">
          <w:pPr>
            <w:autoSpaceDE w:val="0"/>
            <w:autoSpaceDN w:val="0"/>
            <w:ind w:left="450" w:hanging="480"/>
            <w:divId w:val="500118114"/>
            <w:rPr>
              <w:rFonts w:ascii="Times New Roman" w:eastAsia="Times New Roman" w:hAnsi="Times New Roman" w:cs="Times New Roman"/>
              <w:color w:val="000000" w:themeColor="text1"/>
              <w:sz w:val="24"/>
              <w:szCs w:val="24"/>
            </w:rPr>
          </w:pPr>
          <w:proofErr w:type="spellStart"/>
          <w:r w:rsidRPr="00F272E8">
            <w:rPr>
              <w:rFonts w:ascii="Times New Roman" w:eastAsia="Times New Roman" w:hAnsi="Times New Roman" w:cs="Times New Roman"/>
              <w:color w:val="000000" w:themeColor="text1"/>
              <w:sz w:val="24"/>
              <w:szCs w:val="24"/>
            </w:rPr>
            <w:t>Lavides</w:t>
          </w:r>
          <w:proofErr w:type="spellEnd"/>
          <w:r w:rsidRPr="00F272E8">
            <w:rPr>
              <w:rFonts w:ascii="Times New Roman" w:eastAsia="Times New Roman" w:hAnsi="Times New Roman" w:cs="Times New Roman"/>
              <w:color w:val="000000" w:themeColor="text1"/>
              <w:sz w:val="24"/>
              <w:szCs w:val="24"/>
            </w:rPr>
            <w:t xml:space="preserve"> MN, Polunin NVC, Stead SM, Tabaranza DG, </w:t>
          </w:r>
          <w:proofErr w:type="spellStart"/>
          <w:r w:rsidRPr="00F272E8">
            <w:rPr>
              <w:rFonts w:ascii="Times New Roman" w:eastAsia="Times New Roman" w:hAnsi="Times New Roman" w:cs="Times New Roman"/>
              <w:color w:val="000000" w:themeColor="text1"/>
              <w:sz w:val="24"/>
              <w:szCs w:val="24"/>
            </w:rPr>
            <w:t>Comeros</w:t>
          </w:r>
          <w:proofErr w:type="spellEnd"/>
          <w:r w:rsidRPr="00F272E8">
            <w:rPr>
              <w:rFonts w:ascii="Times New Roman" w:eastAsia="Times New Roman" w:hAnsi="Times New Roman" w:cs="Times New Roman"/>
              <w:color w:val="000000" w:themeColor="text1"/>
              <w:sz w:val="24"/>
              <w:szCs w:val="24"/>
            </w:rPr>
            <w:t xml:space="preserve"> MT, </w:t>
          </w:r>
          <w:proofErr w:type="spellStart"/>
          <w:r w:rsidRPr="00F272E8">
            <w:rPr>
              <w:rFonts w:ascii="Times New Roman" w:eastAsia="Times New Roman" w:hAnsi="Times New Roman" w:cs="Times New Roman"/>
              <w:color w:val="000000" w:themeColor="text1"/>
              <w:sz w:val="24"/>
              <w:szCs w:val="24"/>
            </w:rPr>
            <w:t>Dongallo</w:t>
          </w:r>
          <w:proofErr w:type="spellEnd"/>
          <w:r w:rsidRPr="00F272E8">
            <w:rPr>
              <w:rFonts w:ascii="Times New Roman" w:eastAsia="Times New Roman" w:hAnsi="Times New Roman" w:cs="Times New Roman"/>
              <w:color w:val="000000" w:themeColor="text1"/>
              <w:sz w:val="24"/>
              <w:szCs w:val="24"/>
            </w:rPr>
            <w:t xml:space="preserve"> JR (2009) Finfish disappearances around Bohol, Philippines inferred from traditional ecological knowledge. Environ </w:t>
          </w:r>
          <w:proofErr w:type="spellStart"/>
          <w:r w:rsidRPr="00F272E8">
            <w:rPr>
              <w:rFonts w:ascii="Times New Roman" w:eastAsia="Times New Roman" w:hAnsi="Times New Roman" w:cs="Times New Roman"/>
              <w:color w:val="000000" w:themeColor="text1"/>
              <w:sz w:val="24"/>
              <w:szCs w:val="24"/>
            </w:rPr>
            <w:t>Conserv</w:t>
          </w:r>
          <w:proofErr w:type="spellEnd"/>
          <w:r w:rsidRPr="00F272E8">
            <w:rPr>
              <w:rFonts w:ascii="Times New Roman" w:eastAsia="Times New Roman" w:hAnsi="Times New Roman" w:cs="Times New Roman"/>
              <w:color w:val="000000" w:themeColor="text1"/>
              <w:sz w:val="24"/>
              <w:szCs w:val="24"/>
            </w:rPr>
            <w:t xml:space="preserve">. </w:t>
          </w:r>
          <w:proofErr w:type="spellStart"/>
          <w:r w:rsidRPr="00F272E8">
            <w:rPr>
              <w:rFonts w:ascii="Times New Roman" w:eastAsia="Times New Roman" w:hAnsi="Times New Roman" w:cs="Times New Roman"/>
              <w:color w:val="000000" w:themeColor="text1"/>
              <w:sz w:val="24"/>
              <w:szCs w:val="24"/>
            </w:rPr>
            <w:t>doi</w:t>
          </w:r>
          <w:proofErr w:type="spellEnd"/>
          <w:r w:rsidRPr="00F272E8">
            <w:rPr>
              <w:rFonts w:ascii="Times New Roman" w:eastAsia="Times New Roman" w:hAnsi="Times New Roman" w:cs="Times New Roman"/>
              <w:color w:val="000000" w:themeColor="text1"/>
              <w:sz w:val="24"/>
              <w:szCs w:val="24"/>
            </w:rPr>
            <w:t>: 10.1017/S0376892909990385</w:t>
          </w:r>
        </w:p>
        <w:p w14:paraId="7BD1B75B" w14:textId="77777777" w:rsidR="00865DDD" w:rsidRPr="00F272E8" w:rsidRDefault="00865DDD" w:rsidP="005965BD">
          <w:pPr>
            <w:autoSpaceDE w:val="0"/>
            <w:autoSpaceDN w:val="0"/>
            <w:ind w:left="450" w:hanging="480"/>
            <w:divId w:val="16851080"/>
            <w:rPr>
              <w:rFonts w:ascii="Times New Roman" w:eastAsia="Times New Roman" w:hAnsi="Times New Roman" w:cs="Times New Roman"/>
              <w:color w:val="000000" w:themeColor="text1"/>
              <w:sz w:val="24"/>
              <w:szCs w:val="24"/>
            </w:rPr>
          </w:pPr>
          <w:proofErr w:type="spellStart"/>
          <w:r w:rsidRPr="00F272E8">
            <w:rPr>
              <w:rFonts w:ascii="Times New Roman" w:eastAsia="Times New Roman" w:hAnsi="Times New Roman" w:cs="Times New Roman"/>
              <w:color w:val="000000" w:themeColor="text1"/>
              <w:sz w:val="24"/>
              <w:szCs w:val="24"/>
            </w:rPr>
            <w:t>Lavides</w:t>
          </w:r>
          <w:proofErr w:type="spellEnd"/>
          <w:r w:rsidRPr="00F272E8">
            <w:rPr>
              <w:rFonts w:ascii="Times New Roman" w:eastAsia="Times New Roman" w:hAnsi="Times New Roman" w:cs="Times New Roman"/>
              <w:color w:val="000000" w:themeColor="text1"/>
              <w:sz w:val="24"/>
              <w:szCs w:val="24"/>
            </w:rPr>
            <w:t xml:space="preserve"> MN, Molina EP v, Rosa GE de (2016) Patterns of Coral-Reef Finfish Species Disappearances Inferred from Fishers’ Knowledge in Global </w:t>
          </w:r>
          <w:proofErr w:type="spellStart"/>
          <w:r w:rsidRPr="00F272E8">
            <w:rPr>
              <w:rFonts w:ascii="Times New Roman" w:eastAsia="Times New Roman" w:hAnsi="Times New Roman" w:cs="Times New Roman"/>
              <w:color w:val="000000" w:themeColor="text1"/>
              <w:sz w:val="24"/>
              <w:szCs w:val="24"/>
            </w:rPr>
            <w:t>Epicentre</w:t>
          </w:r>
          <w:proofErr w:type="spellEnd"/>
          <w:r w:rsidRPr="00F272E8">
            <w:rPr>
              <w:rFonts w:ascii="Times New Roman" w:eastAsia="Times New Roman" w:hAnsi="Times New Roman" w:cs="Times New Roman"/>
              <w:color w:val="000000" w:themeColor="text1"/>
              <w:sz w:val="24"/>
              <w:szCs w:val="24"/>
            </w:rPr>
            <w:t xml:space="preserve"> of Marine Shorefish Diversity. </w:t>
          </w:r>
          <w:proofErr w:type="spellStart"/>
          <w:r w:rsidRPr="00F272E8">
            <w:rPr>
              <w:rFonts w:ascii="Times New Roman" w:eastAsia="Times New Roman" w:hAnsi="Times New Roman" w:cs="Times New Roman"/>
              <w:color w:val="000000" w:themeColor="text1"/>
              <w:sz w:val="24"/>
              <w:szCs w:val="24"/>
            </w:rPr>
            <w:t>PLoS</w:t>
          </w:r>
          <w:proofErr w:type="spellEnd"/>
          <w:r w:rsidRPr="00F272E8">
            <w:rPr>
              <w:rFonts w:ascii="Times New Roman" w:eastAsia="Times New Roman" w:hAnsi="Times New Roman" w:cs="Times New Roman"/>
              <w:color w:val="000000" w:themeColor="text1"/>
              <w:sz w:val="24"/>
              <w:szCs w:val="24"/>
            </w:rPr>
            <w:t xml:space="preserve"> One 11:1–24. </w:t>
          </w:r>
          <w:proofErr w:type="spellStart"/>
          <w:r w:rsidRPr="00F272E8">
            <w:rPr>
              <w:rFonts w:ascii="Times New Roman" w:eastAsia="Times New Roman" w:hAnsi="Times New Roman" w:cs="Times New Roman"/>
              <w:color w:val="000000" w:themeColor="text1"/>
              <w:sz w:val="24"/>
              <w:szCs w:val="24"/>
            </w:rPr>
            <w:t>doi</w:t>
          </w:r>
          <w:proofErr w:type="spellEnd"/>
          <w:r w:rsidRPr="00F272E8">
            <w:rPr>
              <w:rFonts w:ascii="Times New Roman" w:eastAsia="Times New Roman" w:hAnsi="Times New Roman" w:cs="Times New Roman"/>
              <w:color w:val="000000" w:themeColor="text1"/>
              <w:sz w:val="24"/>
              <w:szCs w:val="24"/>
            </w:rPr>
            <w:t>: 10.1371/journal.pone.0155752</w:t>
          </w:r>
        </w:p>
        <w:p w14:paraId="37740ADB" w14:textId="77777777" w:rsidR="00865DDD" w:rsidRPr="00F272E8" w:rsidRDefault="00865DDD" w:rsidP="005965BD">
          <w:pPr>
            <w:autoSpaceDE w:val="0"/>
            <w:autoSpaceDN w:val="0"/>
            <w:ind w:left="450" w:hanging="480"/>
            <w:divId w:val="104465321"/>
            <w:rPr>
              <w:rFonts w:ascii="Times New Roman" w:eastAsia="Times New Roman" w:hAnsi="Times New Roman" w:cs="Times New Roman"/>
              <w:color w:val="000000" w:themeColor="text1"/>
              <w:sz w:val="24"/>
              <w:szCs w:val="24"/>
            </w:rPr>
          </w:pPr>
          <w:proofErr w:type="spellStart"/>
          <w:r w:rsidRPr="00F272E8">
            <w:rPr>
              <w:rFonts w:ascii="Times New Roman" w:eastAsia="Times New Roman" w:hAnsi="Times New Roman" w:cs="Times New Roman"/>
              <w:color w:val="000000" w:themeColor="text1"/>
              <w:sz w:val="24"/>
              <w:szCs w:val="24"/>
            </w:rPr>
            <w:t>Mamauag</w:t>
          </w:r>
          <w:proofErr w:type="spellEnd"/>
          <w:r w:rsidRPr="00F272E8">
            <w:rPr>
              <w:rFonts w:ascii="Times New Roman" w:eastAsia="Times New Roman" w:hAnsi="Times New Roman" w:cs="Times New Roman"/>
              <w:color w:val="000000" w:themeColor="text1"/>
              <w:sz w:val="24"/>
              <w:szCs w:val="24"/>
            </w:rPr>
            <w:t xml:space="preserve"> SS (2004) The live reef food fish trade in the Philippines. </w:t>
          </w:r>
        </w:p>
        <w:p w14:paraId="79D14381" w14:textId="77777777" w:rsidR="00865DDD" w:rsidRPr="00F272E8" w:rsidRDefault="00865DDD" w:rsidP="005965BD">
          <w:pPr>
            <w:autoSpaceDE w:val="0"/>
            <w:autoSpaceDN w:val="0"/>
            <w:ind w:left="450" w:hanging="480"/>
            <w:divId w:val="1671178762"/>
            <w:rPr>
              <w:rFonts w:ascii="Times New Roman" w:eastAsia="Times New Roman" w:hAnsi="Times New Roman" w:cs="Times New Roman"/>
              <w:color w:val="000000" w:themeColor="text1"/>
              <w:sz w:val="24"/>
              <w:szCs w:val="24"/>
            </w:rPr>
          </w:pPr>
          <w:proofErr w:type="spellStart"/>
          <w:r w:rsidRPr="00F272E8">
            <w:rPr>
              <w:rFonts w:ascii="Times New Roman" w:eastAsia="Times New Roman" w:hAnsi="Times New Roman" w:cs="Times New Roman"/>
              <w:color w:val="000000" w:themeColor="text1"/>
              <w:sz w:val="24"/>
              <w:szCs w:val="24"/>
            </w:rPr>
            <w:t>Marçais</w:t>
          </w:r>
          <w:proofErr w:type="spellEnd"/>
          <w:r w:rsidRPr="00F272E8">
            <w:rPr>
              <w:rFonts w:ascii="Times New Roman" w:eastAsia="Times New Roman" w:hAnsi="Times New Roman" w:cs="Times New Roman"/>
              <w:color w:val="000000" w:themeColor="text1"/>
              <w:sz w:val="24"/>
              <w:szCs w:val="24"/>
            </w:rPr>
            <w:t xml:space="preserve"> G, Kingsford C (2011) A fast, lock-free approach for efficient parallel counting of occurrences of k-</w:t>
          </w:r>
          <w:proofErr w:type="spellStart"/>
          <w:r w:rsidRPr="00F272E8">
            <w:rPr>
              <w:rFonts w:ascii="Times New Roman" w:eastAsia="Times New Roman" w:hAnsi="Times New Roman" w:cs="Times New Roman"/>
              <w:color w:val="000000" w:themeColor="text1"/>
              <w:sz w:val="24"/>
              <w:szCs w:val="24"/>
            </w:rPr>
            <w:t>mers</w:t>
          </w:r>
          <w:proofErr w:type="spellEnd"/>
          <w:r w:rsidRPr="00F272E8">
            <w:rPr>
              <w:rFonts w:ascii="Times New Roman" w:eastAsia="Times New Roman" w:hAnsi="Times New Roman" w:cs="Times New Roman"/>
              <w:color w:val="000000" w:themeColor="text1"/>
              <w:sz w:val="24"/>
              <w:szCs w:val="24"/>
            </w:rPr>
            <w:t xml:space="preserve">. Bioinformatics. </w:t>
          </w:r>
          <w:proofErr w:type="spellStart"/>
          <w:r w:rsidRPr="00F272E8">
            <w:rPr>
              <w:rFonts w:ascii="Times New Roman" w:eastAsia="Times New Roman" w:hAnsi="Times New Roman" w:cs="Times New Roman"/>
              <w:color w:val="000000" w:themeColor="text1"/>
              <w:sz w:val="24"/>
              <w:szCs w:val="24"/>
            </w:rPr>
            <w:t>doi</w:t>
          </w:r>
          <w:proofErr w:type="spellEnd"/>
          <w:r w:rsidRPr="00F272E8">
            <w:rPr>
              <w:rFonts w:ascii="Times New Roman" w:eastAsia="Times New Roman" w:hAnsi="Times New Roman" w:cs="Times New Roman"/>
              <w:color w:val="000000" w:themeColor="text1"/>
              <w:sz w:val="24"/>
              <w:szCs w:val="24"/>
            </w:rPr>
            <w:t>: 10.1093/bioinformatics/btr011</w:t>
          </w:r>
        </w:p>
        <w:p w14:paraId="6C17A4CC" w14:textId="77777777" w:rsidR="00865DDD" w:rsidRPr="00F272E8" w:rsidRDefault="00865DDD" w:rsidP="005965BD">
          <w:pPr>
            <w:autoSpaceDE w:val="0"/>
            <w:autoSpaceDN w:val="0"/>
            <w:ind w:left="450" w:hanging="480"/>
            <w:divId w:val="1399212628"/>
            <w:rPr>
              <w:rFonts w:ascii="Times New Roman" w:eastAsia="Times New Roman" w:hAnsi="Times New Roman" w:cs="Times New Roman"/>
              <w:color w:val="000000" w:themeColor="text1"/>
              <w:sz w:val="24"/>
              <w:szCs w:val="24"/>
            </w:rPr>
          </w:pPr>
          <w:r w:rsidRPr="00F272E8">
            <w:rPr>
              <w:rFonts w:ascii="Times New Roman" w:eastAsia="Times New Roman" w:hAnsi="Times New Roman" w:cs="Times New Roman"/>
              <w:color w:val="000000" w:themeColor="text1"/>
              <w:sz w:val="24"/>
              <w:szCs w:val="24"/>
            </w:rPr>
            <w:lastRenderedPageBreak/>
            <w:t xml:space="preserve">Maruyama T, Fuerst PA (1985) Population bottlenecks and nonequilibrium models in population genetics. III. Genic homozygosity in populations which experience periodic bottlenecks. Genetics. </w:t>
          </w:r>
          <w:proofErr w:type="spellStart"/>
          <w:r w:rsidRPr="00F272E8">
            <w:rPr>
              <w:rFonts w:ascii="Times New Roman" w:eastAsia="Times New Roman" w:hAnsi="Times New Roman" w:cs="Times New Roman"/>
              <w:color w:val="000000" w:themeColor="text1"/>
              <w:sz w:val="24"/>
              <w:szCs w:val="24"/>
            </w:rPr>
            <w:t>doi</w:t>
          </w:r>
          <w:proofErr w:type="spellEnd"/>
          <w:r w:rsidRPr="00F272E8">
            <w:rPr>
              <w:rFonts w:ascii="Times New Roman" w:eastAsia="Times New Roman" w:hAnsi="Times New Roman" w:cs="Times New Roman"/>
              <w:color w:val="000000" w:themeColor="text1"/>
              <w:sz w:val="24"/>
              <w:szCs w:val="24"/>
            </w:rPr>
            <w:t>: 10.1093/genetics/111.3.691</w:t>
          </w:r>
        </w:p>
        <w:p w14:paraId="621A068A" w14:textId="77777777" w:rsidR="00865DDD" w:rsidRPr="00F272E8" w:rsidRDefault="00865DDD" w:rsidP="005965BD">
          <w:pPr>
            <w:autoSpaceDE w:val="0"/>
            <w:autoSpaceDN w:val="0"/>
            <w:ind w:left="450" w:hanging="480"/>
            <w:divId w:val="543371206"/>
            <w:rPr>
              <w:rFonts w:ascii="Times New Roman" w:eastAsia="Times New Roman" w:hAnsi="Times New Roman" w:cs="Times New Roman"/>
              <w:color w:val="000000" w:themeColor="text1"/>
              <w:sz w:val="24"/>
              <w:szCs w:val="24"/>
            </w:rPr>
          </w:pPr>
          <w:r w:rsidRPr="00F272E8">
            <w:rPr>
              <w:rFonts w:ascii="Times New Roman" w:eastAsia="Times New Roman" w:hAnsi="Times New Roman" w:cs="Times New Roman"/>
              <w:color w:val="000000" w:themeColor="text1"/>
              <w:sz w:val="24"/>
              <w:szCs w:val="24"/>
            </w:rPr>
            <w:t xml:space="preserve">Mora C, </w:t>
          </w:r>
          <w:proofErr w:type="spellStart"/>
          <w:r w:rsidRPr="00F272E8">
            <w:rPr>
              <w:rFonts w:ascii="Times New Roman" w:eastAsia="Times New Roman" w:hAnsi="Times New Roman" w:cs="Times New Roman"/>
              <w:color w:val="000000" w:themeColor="text1"/>
              <w:sz w:val="24"/>
              <w:szCs w:val="24"/>
            </w:rPr>
            <w:t>Chittaro</w:t>
          </w:r>
          <w:proofErr w:type="spellEnd"/>
          <w:r w:rsidRPr="00F272E8">
            <w:rPr>
              <w:rFonts w:ascii="Times New Roman" w:eastAsia="Times New Roman" w:hAnsi="Times New Roman" w:cs="Times New Roman"/>
              <w:color w:val="000000" w:themeColor="text1"/>
              <w:sz w:val="24"/>
              <w:szCs w:val="24"/>
            </w:rPr>
            <w:t xml:space="preserve"> PM, Sale PF, Kritzer JP, </w:t>
          </w:r>
          <w:proofErr w:type="spellStart"/>
          <w:r w:rsidRPr="00F272E8">
            <w:rPr>
              <w:rFonts w:ascii="Times New Roman" w:eastAsia="Times New Roman" w:hAnsi="Times New Roman" w:cs="Times New Roman"/>
              <w:color w:val="000000" w:themeColor="text1"/>
              <w:sz w:val="24"/>
              <w:szCs w:val="24"/>
            </w:rPr>
            <w:t>Ludsin</w:t>
          </w:r>
          <w:proofErr w:type="spellEnd"/>
          <w:r w:rsidRPr="00F272E8">
            <w:rPr>
              <w:rFonts w:ascii="Times New Roman" w:eastAsia="Times New Roman" w:hAnsi="Times New Roman" w:cs="Times New Roman"/>
              <w:color w:val="000000" w:themeColor="text1"/>
              <w:sz w:val="24"/>
              <w:szCs w:val="24"/>
            </w:rPr>
            <w:t xml:space="preserve"> SA (2003) Patterns and processes in reef fish diversity. Nature 2003 421:6926 421:933–936. </w:t>
          </w:r>
          <w:proofErr w:type="spellStart"/>
          <w:r w:rsidRPr="00F272E8">
            <w:rPr>
              <w:rFonts w:ascii="Times New Roman" w:eastAsia="Times New Roman" w:hAnsi="Times New Roman" w:cs="Times New Roman"/>
              <w:color w:val="000000" w:themeColor="text1"/>
              <w:sz w:val="24"/>
              <w:szCs w:val="24"/>
            </w:rPr>
            <w:t>doi</w:t>
          </w:r>
          <w:proofErr w:type="spellEnd"/>
          <w:r w:rsidRPr="00F272E8">
            <w:rPr>
              <w:rFonts w:ascii="Times New Roman" w:eastAsia="Times New Roman" w:hAnsi="Times New Roman" w:cs="Times New Roman"/>
              <w:color w:val="000000" w:themeColor="text1"/>
              <w:sz w:val="24"/>
              <w:szCs w:val="24"/>
            </w:rPr>
            <w:t>: 10.1038/nature01393</w:t>
          </w:r>
        </w:p>
        <w:p w14:paraId="1B79D3A5" w14:textId="77777777" w:rsidR="00865DDD" w:rsidRPr="00F272E8" w:rsidRDefault="00865DDD" w:rsidP="005965BD">
          <w:pPr>
            <w:autoSpaceDE w:val="0"/>
            <w:autoSpaceDN w:val="0"/>
            <w:ind w:left="450" w:hanging="480"/>
            <w:divId w:val="1597984204"/>
            <w:rPr>
              <w:rFonts w:ascii="Times New Roman" w:eastAsia="Times New Roman" w:hAnsi="Times New Roman" w:cs="Times New Roman"/>
              <w:color w:val="000000" w:themeColor="text1"/>
              <w:sz w:val="24"/>
              <w:szCs w:val="24"/>
            </w:rPr>
          </w:pPr>
          <w:proofErr w:type="spellStart"/>
          <w:r w:rsidRPr="00F272E8">
            <w:rPr>
              <w:rFonts w:ascii="Times New Roman" w:eastAsia="Times New Roman" w:hAnsi="Times New Roman" w:cs="Times New Roman"/>
              <w:color w:val="000000" w:themeColor="text1"/>
              <w:sz w:val="24"/>
              <w:szCs w:val="24"/>
            </w:rPr>
            <w:t>Nañola</w:t>
          </w:r>
          <w:proofErr w:type="spellEnd"/>
          <w:r w:rsidRPr="00F272E8">
            <w:rPr>
              <w:rFonts w:ascii="Times New Roman" w:eastAsia="Times New Roman" w:hAnsi="Times New Roman" w:cs="Times New Roman"/>
              <w:color w:val="000000" w:themeColor="text1"/>
              <w:sz w:val="24"/>
              <w:szCs w:val="24"/>
            </w:rPr>
            <w:t xml:space="preserve"> CL, Aliño PM, Carpenter KE (2011) Exploitation-related reef fish species richness depletion in the epicenter of marine biodiversity. Environ Biol Fishes 90:405–420. </w:t>
          </w:r>
          <w:proofErr w:type="spellStart"/>
          <w:r w:rsidRPr="00F272E8">
            <w:rPr>
              <w:rFonts w:ascii="Times New Roman" w:eastAsia="Times New Roman" w:hAnsi="Times New Roman" w:cs="Times New Roman"/>
              <w:color w:val="000000" w:themeColor="text1"/>
              <w:sz w:val="24"/>
              <w:szCs w:val="24"/>
            </w:rPr>
            <w:t>doi</w:t>
          </w:r>
          <w:proofErr w:type="spellEnd"/>
          <w:r w:rsidRPr="00F272E8">
            <w:rPr>
              <w:rFonts w:ascii="Times New Roman" w:eastAsia="Times New Roman" w:hAnsi="Times New Roman" w:cs="Times New Roman"/>
              <w:color w:val="000000" w:themeColor="text1"/>
              <w:sz w:val="24"/>
              <w:szCs w:val="24"/>
            </w:rPr>
            <w:t>: 10.1007/s10641-010-9750-6</w:t>
          </w:r>
        </w:p>
        <w:p w14:paraId="2BB92FEB" w14:textId="77777777" w:rsidR="00865DDD" w:rsidRPr="00F272E8" w:rsidRDefault="00865DDD" w:rsidP="005965BD">
          <w:pPr>
            <w:autoSpaceDE w:val="0"/>
            <w:autoSpaceDN w:val="0"/>
            <w:ind w:left="450" w:hanging="480"/>
            <w:divId w:val="973632312"/>
            <w:rPr>
              <w:rFonts w:ascii="Times New Roman" w:eastAsia="Times New Roman" w:hAnsi="Times New Roman" w:cs="Times New Roman"/>
              <w:color w:val="000000" w:themeColor="text1"/>
              <w:sz w:val="24"/>
              <w:szCs w:val="24"/>
            </w:rPr>
          </w:pPr>
          <w:proofErr w:type="spellStart"/>
          <w:r w:rsidRPr="00F272E8">
            <w:rPr>
              <w:rFonts w:ascii="Times New Roman" w:eastAsia="Times New Roman" w:hAnsi="Times New Roman" w:cs="Times New Roman"/>
              <w:color w:val="000000" w:themeColor="text1"/>
              <w:sz w:val="24"/>
              <w:szCs w:val="24"/>
            </w:rPr>
            <w:t>Ochavillo</w:t>
          </w:r>
          <w:proofErr w:type="spellEnd"/>
          <w:r w:rsidRPr="00F272E8">
            <w:rPr>
              <w:rFonts w:ascii="Times New Roman" w:eastAsia="Times New Roman" w:hAnsi="Times New Roman" w:cs="Times New Roman"/>
              <w:color w:val="000000" w:themeColor="text1"/>
              <w:sz w:val="24"/>
              <w:szCs w:val="24"/>
            </w:rPr>
            <w:t xml:space="preserve"> D, Hodgson G, Shuman C, Ruz R (2004) Status of the Philippine Marine Aquarium Fish Trade. In: Turbulent Seas: The Status of Philippine Marine Fisheries. Department of Agriculture-Bureau of Fisheries and Aquatic Resources, Cebu City, pp 60–64</w:t>
          </w:r>
        </w:p>
        <w:p w14:paraId="7A700F14" w14:textId="77777777" w:rsidR="00865DDD" w:rsidRPr="00F272E8" w:rsidRDefault="00865DDD" w:rsidP="005965BD">
          <w:pPr>
            <w:autoSpaceDE w:val="0"/>
            <w:autoSpaceDN w:val="0"/>
            <w:ind w:left="450" w:hanging="480"/>
            <w:divId w:val="1652716048"/>
            <w:rPr>
              <w:rFonts w:ascii="Times New Roman" w:eastAsia="Times New Roman" w:hAnsi="Times New Roman" w:cs="Times New Roman"/>
              <w:color w:val="000000" w:themeColor="text1"/>
              <w:sz w:val="24"/>
              <w:szCs w:val="24"/>
            </w:rPr>
          </w:pPr>
          <w:r w:rsidRPr="00F272E8">
            <w:rPr>
              <w:rFonts w:ascii="Times New Roman" w:eastAsia="Times New Roman" w:hAnsi="Times New Roman" w:cs="Times New Roman"/>
              <w:color w:val="000000" w:themeColor="text1"/>
              <w:sz w:val="24"/>
              <w:szCs w:val="24"/>
            </w:rPr>
            <w:t xml:space="preserve">Oksanen J, Blanchet FG, Friendly M, Kindt R, Legendre P, </w:t>
          </w:r>
          <w:proofErr w:type="spellStart"/>
          <w:r w:rsidRPr="00F272E8">
            <w:rPr>
              <w:rFonts w:ascii="Times New Roman" w:eastAsia="Times New Roman" w:hAnsi="Times New Roman" w:cs="Times New Roman"/>
              <w:color w:val="000000" w:themeColor="text1"/>
              <w:sz w:val="24"/>
              <w:szCs w:val="24"/>
            </w:rPr>
            <w:t>Mcglinn</w:t>
          </w:r>
          <w:proofErr w:type="spellEnd"/>
          <w:r w:rsidRPr="00F272E8">
            <w:rPr>
              <w:rFonts w:ascii="Times New Roman" w:eastAsia="Times New Roman" w:hAnsi="Times New Roman" w:cs="Times New Roman"/>
              <w:color w:val="000000" w:themeColor="text1"/>
              <w:sz w:val="24"/>
              <w:szCs w:val="24"/>
            </w:rPr>
            <w:t xml:space="preserve"> D, Minchin PR, </w:t>
          </w:r>
          <w:proofErr w:type="spellStart"/>
          <w:r w:rsidRPr="00F272E8">
            <w:rPr>
              <w:rFonts w:ascii="Times New Roman" w:eastAsia="Times New Roman" w:hAnsi="Times New Roman" w:cs="Times New Roman"/>
              <w:color w:val="000000" w:themeColor="text1"/>
              <w:sz w:val="24"/>
              <w:szCs w:val="24"/>
            </w:rPr>
            <w:t>O’hara</w:t>
          </w:r>
          <w:proofErr w:type="spellEnd"/>
          <w:r w:rsidRPr="00F272E8">
            <w:rPr>
              <w:rFonts w:ascii="Times New Roman" w:eastAsia="Times New Roman" w:hAnsi="Times New Roman" w:cs="Times New Roman"/>
              <w:color w:val="000000" w:themeColor="text1"/>
              <w:sz w:val="24"/>
              <w:szCs w:val="24"/>
            </w:rPr>
            <w:t xml:space="preserve"> RB, Simpson GL, Solymos P, Henry M, Stevens H, </w:t>
          </w:r>
          <w:proofErr w:type="spellStart"/>
          <w:r w:rsidRPr="00F272E8">
            <w:rPr>
              <w:rFonts w:ascii="Times New Roman" w:eastAsia="Times New Roman" w:hAnsi="Times New Roman" w:cs="Times New Roman"/>
              <w:color w:val="000000" w:themeColor="text1"/>
              <w:sz w:val="24"/>
              <w:szCs w:val="24"/>
            </w:rPr>
            <w:t>Szoecs</w:t>
          </w:r>
          <w:proofErr w:type="spellEnd"/>
          <w:r w:rsidRPr="00F272E8">
            <w:rPr>
              <w:rFonts w:ascii="Times New Roman" w:eastAsia="Times New Roman" w:hAnsi="Times New Roman" w:cs="Times New Roman"/>
              <w:color w:val="000000" w:themeColor="text1"/>
              <w:sz w:val="24"/>
              <w:szCs w:val="24"/>
            </w:rPr>
            <w:t xml:space="preserve"> E, Maintainer HW (2020) Package “vegan” Title Community Ecology Package Version 2.5-7. </w:t>
          </w:r>
        </w:p>
        <w:p w14:paraId="37FF61C2" w14:textId="77777777" w:rsidR="00865DDD" w:rsidRPr="00F272E8" w:rsidRDefault="00865DDD" w:rsidP="005965BD">
          <w:pPr>
            <w:autoSpaceDE w:val="0"/>
            <w:autoSpaceDN w:val="0"/>
            <w:ind w:left="450" w:hanging="480"/>
            <w:divId w:val="2140219018"/>
            <w:rPr>
              <w:rFonts w:ascii="Times New Roman" w:eastAsia="Times New Roman" w:hAnsi="Times New Roman" w:cs="Times New Roman"/>
              <w:color w:val="000000" w:themeColor="text1"/>
              <w:sz w:val="24"/>
              <w:szCs w:val="24"/>
            </w:rPr>
          </w:pPr>
          <w:r w:rsidRPr="00F272E8">
            <w:rPr>
              <w:rFonts w:ascii="Times New Roman" w:eastAsia="Times New Roman" w:hAnsi="Times New Roman" w:cs="Times New Roman"/>
              <w:color w:val="000000" w:themeColor="text1"/>
              <w:sz w:val="24"/>
              <w:szCs w:val="24"/>
            </w:rPr>
            <w:t xml:space="preserve">Pinsky ML, </w:t>
          </w:r>
          <w:proofErr w:type="spellStart"/>
          <w:r w:rsidRPr="00F272E8">
            <w:rPr>
              <w:rFonts w:ascii="Times New Roman" w:eastAsia="Times New Roman" w:hAnsi="Times New Roman" w:cs="Times New Roman"/>
              <w:color w:val="000000" w:themeColor="text1"/>
              <w:sz w:val="24"/>
              <w:szCs w:val="24"/>
            </w:rPr>
            <w:t>Palumbi</w:t>
          </w:r>
          <w:proofErr w:type="spellEnd"/>
          <w:r w:rsidRPr="00F272E8">
            <w:rPr>
              <w:rFonts w:ascii="Times New Roman" w:eastAsia="Times New Roman" w:hAnsi="Times New Roman" w:cs="Times New Roman"/>
              <w:color w:val="000000" w:themeColor="text1"/>
              <w:sz w:val="24"/>
              <w:szCs w:val="24"/>
            </w:rPr>
            <w:t xml:space="preserve"> SR (2014) Meta-analysis reveals lower genetic diversity in overfished populations. Mol </w:t>
          </w:r>
          <w:proofErr w:type="spellStart"/>
          <w:r w:rsidRPr="00F272E8">
            <w:rPr>
              <w:rFonts w:ascii="Times New Roman" w:eastAsia="Times New Roman" w:hAnsi="Times New Roman" w:cs="Times New Roman"/>
              <w:color w:val="000000" w:themeColor="text1"/>
              <w:sz w:val="24"/>
              <w:szCs w:val="24"/>
            </w:rPr>
            <w:t>Ecol</w:t>
          </w:r>
          <w:proofErr w:type="spellEnd"/>
          <w:r w:rsidRPr="00F272E8">
            <w:rPr>
              <w:rFonts w:ascii="Times New Roman" w:eastAsia="Times New Roman" w:hAnsi="Times New Roman" w:cs="Times New Roman"/>
              <w:color w:val="000000" w:themeColor="text1"/>
              <w:sz w:val="24"/>
              <w:szCs w:val="24"/>
            </w:rPr>
            <w:t xml:space="preserve"> 23:29–39. </w:t>
          </w:r>
          <w:proofErr w:type="spellStart"/>
          <w:r w:rsidRPr="00F272E8">
            <w:rPr>
              <w:rFonts w:ascii="Times New Roman" w:eastAsia="Times New Roman" w:hAnsi="Times New Roman" w:cs="Times New Roman"/>
              <w:color w:val="000000" w:themeColor="text1"/>
              <w:sz w:val="24"/>
              <w:szCs w:val="24"/>
            </w:rPr>
            <w:t>doi</w:t>
          </w:r>
          <w:proofErr w:type="spellEnd"/>
          <w:r w:rsidRPr="00F272E8">
            <w:rPr>
              <w:rFonts w:ascii="Times New Roman" w:eastAsia="Times New Roman" w:hAnsi="Times New Roman" w:cs="Times New Roman"/>
              <w:color w:val="000000" w:themeColor="text1"/>
              <w:sz w:val="24"/>
              <w:szCs w:val="24"/>
            </w:rPr>
            <w:t>: 10.1111/mec.12509</w:t>
          </w:r>
        </w:p>
        <w:p w14:paraId="5B56341B" w14:textId="77777777" w:rsidR="00865DDD" w:rsidRPr="00F272E8" w:rsidRDefault="00865DDD" w:rsidP="005965BD">
          <w:pPr>
            <w:autoSpaceDE w:val="0"/>
            <w:autoSpaceDN w:val="0"/>
            <w:ind w:left="450" w:hanging="480"/>
            <w:divId w:val="4213779"/>
            <w:rPr>
              <w:rFonts w:ascii="Times New Roman" w:eastAsia="Times New Roman" w:hAnsi="Times New Roman" w:cs="Times New Roman"/>
              <w:color w:val="000000" w:themeColor="text1"/>
              <w:sz w:val="24"/>
              <w:szCs w:val="24"/>
            </w:rPr>
          </w:pPr>
          <w:r w:rsidRPr="00F272E8">
            <w:rPr>
              <w:rFonts w:ascii="Times New Roman" w:eastAsia="Times New Roman" w:hAnsi="Times New Roman" w:cs="Times New Roman"/>
              <w:color w:val="000000" w:themeColor="text1"/>
              <w:sz w:val="24"/>
              <w:szCs w:val="24"/>
            </w:rPr>
            <w:t xml:space="preserve">Pratchett MS, Munday PL, Wilson SK, Graham NAJ, Cinner JE, Bellwood DR, Jones GP, Polunin NVC, McClanahan TR (2008) Effects of climate-induced coral bleaching on coral-reef fishes ecological and economic consequences. In: Oceanography and Marine Biology: An Annual Review. </w:t>
          </w:r>
        </w:p>
        <w:p w14:paraId="1519C77A" w14:textId="77777777" w:rsidR="00865DDD" w:rsidRPr="00F272E8" w:rsidRDefault="00865DDD" w:rsidP="005965BD">
          <w:pPr>
            <w:autoSpaceDE w:val="0"/>
            <w:autoSpaceDN w:val="0"/>
            <w:ind w:left="450" w:hanging="480"/>
            <w:divId w:val="120806993"/>
            <w:rPr>
              <w:rFonts w:ascii="Times New Roman" w:eastAsia="Times New Roman" w:hAnsi="Times New Roman" w:cs="Times New Roman"/>
              <w:color w:val="000000" w:themeColor="text1"/>
              <w:sz w:val="24"/>
              <w:szCs w:val="24"/>
            </w:rPr>
          </w:pPr>
          <w:proofErr w:type="spellStart"/>
          <w:r w:rsidRPr="00F272E8">
            <w:rPr>
              <w:rFonts w:ascii="Times New Roman" w:eastAsia="Times New Roman" w:hAnsi="Times New Roman" w:cs="Times New Roman"/>
              <w:color w:val="000000" w:themeColor="text1"/>
              <w:sz w:val="24"/>
              <w:szCs w:val="24"/>
            </w:rPr>
            <w:t>Prjibelski</w:t>
          </w:r>
          <w:proofErr w:type="spellEnd"/>
          <w:r w:rsidRPr="00F272E8">
            <w:rPr>
              <w:rFonts w:ascii="Times New Roman" w:eastAsia="Times New Roman" w:hAnsi="Times New Roman" w:cs="Times New Roman"/>
              <w:color w:val="000000" w:themeColor="text1"/>
              <w:sz w:val="24"/>
              <w:szCs w:val="24"/>
            </w:rPr>
            <w:t xml:space="preserve"> A, Antipov D, Meleshko D, Lapidus A, </w:t>
          </w:r>
          <w:proofErr w:type="spellStart"/>
          <w:r w:rsidRPr="00F272E8">
            <w:rPr>
              <w:rFonts w:ascii="Times New Roman" w:eastAsia="Times New Roman" w:hAnsi="Times New Roman" w:cs="Times New Roman"/>
              <w:color w:val="000000" w:themeColor="text1"/>
              <w:sz w:val="24"/>
              <w:szCs w:val="24"/>
            </w:rPr>
            <w:t>Korobeynikov</w:t>
          </w:r>
          <w:proofErr w:type="spellEnd"/>
          <w:r w:rsidRPr="00F272E8">
            <w:rPr>
              <w:rFonts w:ascii="Times New Roman" w:eastAsia="Times New Roman" w:hAnsi="Times New Roman" w:cs="Times New Roman"/>
              <w:color w:val="000000" w:themeColor="text1"/>
              <w:sz w:val="24"/>
              <w:szCs w:val="24"/>
            </w:rPr>
            <w:t xml:space="preserve"> A (2020) Using </w:t>
          </w:r>
          <w:proofErr w:type="spellStart"/>
          <w:r w:rsidRPr="00F272E8">
            <w:rPr>
              <w:rFonts w:ascii="Times New Roman" w:eastAsia="Times New Roman" w:hAnsi="Times New Roman" w:cs="Times New Roman"/>
              <w:color w:val="000000" w:themeColor="text1"/>
              <w:sz w:val="24"/>
              <w:szCs w:val="24"/>
            </w:rPr>
            <w:t>SPAdes</w:t>
          </w:r>
          <w:proofErr w:type="spellEnd"/>
          <w:r w:rsidRPr="00F272E8">
            <w:rPr>
              <w:rFonts w:ascii="Times New Roman" w:eastAsia="Times New Roman" w:hAnsi="Times New Roman" w:cs="Times New Roman"/>
              <w:color w:val="000000" w:themeColor="text1"/>
              <w:sz w:val="24"/>
              <w:szCs w:val="24"/>
            </w:rPr>
            <w:t xml:space="preserve"> De Novo Assembler. Curr </w:t>
          </w:r>
          <w:proofErr w:type="spellStart"/>
          <w:r w:rsidRPr="00F272E8">
            <w:rPr>
              <w:rFonts w:ascii="Times New Roman" w:eastAsia="Times New Roman" w:hAnsi="Times New Roman" w:cs="Times New Roman"/>
              <w:color w:val="000000" w:themeColor="text1"/>
              <w:sz w:val="24"/>
              <w:szCs w:val="24"/>
            </w:rPr>
            <w:t>Protoc</w:t>
          </w:r>
          <w:proofErr w:type="spellEnd"/>
          <w:r w:rsidRPr="00F272E8">
            <w:rPr>
              <w:rFonts w:ascii="Times New Roman" w:eastAsia="Times New Roman" w:hAnsi="Times New Roman" w:cs="Times New Roman"/>
              <w:color w:val="000000" w:themeColor="text1"/>
              <w:sz w:val="24"/>
              <w:szCs w:val="24"/>
            </w:rPr>
            <w:t xml:space="preserve"> Bioinformatics. </w:t>
          </w:r>
          <w:proofErr w:type="spellStart"/>
          <w:r w:rsidRPr="00F272E8">
            <w:rPr>
              <w:rFonts w:ascii="Times New Roman" w:eastAsia="Times New Roman" w:hAnsi="Times New Roman" w:cs="Times New Roman"/>
              <w:color w:val="000000" w:themeColor="text1"/>
              <w:sz w:val="24"/>
              <w:szCs w:val="24"/>
            </w:rPr>
            <w:t>doi</w:t>
          </w:r>
          <w:proofErr w:type="spellEnd"/>
          <w:r w:rsidRPr="00F272E8">
            <w:rPr>
              <w:rFonts w:ascii="Times New Roman" w:eastAsia="Times New Roman" w:hAnsi="Times New Roman" w:cs="Times New Roman"/>
              <w:color w:val="000000" w:themeColor="text1"/>
              <w:sz w:val="24"/>
              <w:szCs w:val="24"/>
            </w:rPr>
            <w:t>: 10.1002/cpbi.102</w:t>
          </w:r>
        </w:p>
        <w:p w14:paraId="19065ABB" w14:textId="77777777" w:rsidR="00865DDD" w:rsidRPr="00F272E8" w:rsidRDefault="00865DDD" w:rsidP="005965BD">
          <w:pPr>
            <w:autoSpaceDE w:val="0"/>
            <w:autoSpaceDN w:val="0"/>
            <w:ind w:left="450" w:hanging="480"/>
            <w:divId w:val="1998729059"/>
            <w:rPr>
              <w:rFonts w:ascii="Times New Roman" w:eastAsia="Times New Roman" w:hAnsi="Times New Roman" w:cs="Times New Roman"/>
              <w:color w:val="000000" w:themeColor="text1"/>
              <w:sz w:val="24"/>
              <w:szCs w:val="24"/>
            </w:rPr>
          </w:pPr>
          <w:r w:rsidRPr="00F272E8">
            <w:rPr>
              <w:rFonts w:ascii="Times New Roman" w:eastAsia="Times New Roman" w:hAnsi="Times New Roman" w:cs="Times New Roman"/>
              <w:color w:val="000000" w:themeColor="text1"/>
              <w:sz w:val="24"/>
              <w:szCs w:val="24"/>
            </w:rPr>
            <w:t xml:space="preserve">Rhyne AL, Tlusty MF, </w:t>
          </w:r>
          <w:proofErr w:type="spellStart"/>
          <w:r w:rsidRPr="00F272E8">
            <w:rPr>
              <w:rFonts w:ascii="Times New Roman" w:eastAsia="Times New Roman" w:hAnsi="Times New Roman" w:cs="Times New Roman"/>
              <w:color w:val="000000" w:themeColor="text1"/>
              <w:sz w:val="24"/>
              <w:szCs w:val="24"/>
            </w:rPr>
            <w:t>Szczebak</w:t>
          </w:r>
          <w:proofErr w:type="spellEnd"/>
          <w:r w:rsidRPr="00F272E8">
            <w:rPr>
              <w:rFonts w:ascii="Times New Roman" w:eastAsia="Times New Roman" w:hAnsi="Times New Roman" w:cs="Times New Roman"/>
              <w:color w:val="000000" w:themeColor="text1"/>
              <w:sz w:val="24"/>
              <w:szCs w:val="24"/>
            </w:rPr>
            <w:t xml:space="preserve"> JT, Holmberg RJ (2017) Expanding our understanding of the trade in marine aquarium animals. </w:t>
          </w:r>
          <w:proofErr w:type="spellStart"/>
          <w:r w:rsidRPr="00F272E8">
            <w:rPr>
              <w:rFonts w:ascii="Times New Roman" w:eastAsia="Times New Roman" w:hAnsi="Times New Roman" w:cs="Times New Roman"/>
              <w:color w:val="000000" w:themeColor="text1"/>
              <w:sz w:val="24"/>
              <w:szCs w:val="24"/>
            </w:rPr>
            <w:t>PeerJ</w:t>
          </w:r>
          <w:proofErr w:type="spellEnd"/>
          <w:r w:rsidRPr="00F272E8">
            <w:rPr>
              <w:rFonts w:ascii="Times New Roman" w:eastAsia="Times New Roman" w:hAnsi="Times New Roman" w:cs="Times New Roman"/>
              <w:color w:val="000000" w:themeColor="text1"/>
              <w:sz w:val="24"/>
              <w:szCs w:val="24"/>
            </w:rPr>
            <w:t xml:space="preserve"> </w:t>
          </w:r>
          <w:proofErr w:type="gramStart"/>
          <w:r w:rsidRPr="00F272E8">
            <w:rPr>
              <w:rFonts w:ascii="Times New Roman" w:eastAsia="Times New Roman" w:hAnsi="Times New Roman" w:cs="Times New Roman"/>
              <w:color w:val="000000" w:themeColor="text1"/>
              <w:sz w:val="24"/>
              <w:szCs w:val="24"/>
            </w:rPr>
            <w:t>5:e</w:t>
          </w:r>
          <w:proofErr w:type="gramEnd"/>
          <w:r w:rsidRPr="00F272E8">
            <w:rPr>
              <w:rFonts w:ascii="Times New Roman" w:eastAsia="Times New Roman" w:hAnsi="Times New Roman" w:cs="Times New Roman"/>
              <w:color w:val="000000" w:themeColor="text1"/>
              <w:sz w:val="24"/>
              <w:szCs w:val="24"/>
            </w:rPr>
            <w:t xml:space="preserve">2949. </w:t>
          </w:r>
          <w:proofErr w:type="spellStart"/>
          <w:r w:rsidRPr="00F272E8">
            <w:rPr>
              <w:rFonts w:ascii="Times New Roman" w:eastAsia="Times New Roman" w:hAnsi="Times New Roman" w:cs="Times New Roman"/>
              <w:color w:val="000000" w:themeColor="text1"/>
              <w:sz w:val="24"/>
              <w:szCs w:val="24"/>
            </w:rPr>
            <w:t>doi</w:t>
          </w:r>
          <w:proofErr w:type="spellEnd"/>
          <w:r w:rsidRPr="00F272E8">
            <w:rPr>
              <w:rFonts w:ascii="Times New Roman" w:eastAsia="Times New Roman" w:hAnsi="Times New Roman" w:cs="Times New Roman"/>
              <w:color w:val="000000" w:themeColor="text1"/>
              <w:sz w:val="24"/>
              <w:szCs w:val="24"/>
            </w:rPr>
            <w:t>: 10.7717/peerj.2949</w:t>
          </w:r>
        </w:p>
        <w:p w14:paraId="23D36F62" w14:textId="77777777" w:rsidR="00865DDD" w:rsidRPr="00F272E8" w:rsidRDefault="00865DDD" w:rsidP="005965BD">
          <w:pPr>
            <w:autoSpaceDE w:val="0"/>
            <w:autoSpaceDN w:val="0"/>
            <w:ind w:left="450" w:hanging="480"/>
            <w:divId w:val="2108961223"/>
            <w:rPr>
              <w:rFonts w:ascii="Times New Roman" w:eastAsia="Times New Roman" w:hAnsi="Times New Roman" w:cs="Times New Roman"/>
              <w:color w:val="000000" w:themeColor="text1"/>
              <w:sz w:val="24"/>
              <w:szCs w:val="24"/>
            </w:rPr>
          </w:pPr>
          <w:r w:rsidRPr="00F272E8">
            <w:rPr>
              <w:rFonts w:ascii="Times New Roman" w:eastAsia="Times New Roman" w:hAnsi="Times New Roman" w:cs="Times New Roman"/>
              <w:color w:val="000000" w:themeColor="text1"/>
              <w:sz w:val="24"/>
              <w:szCs w:val="24"/>
            </w:rPr>
            <w:t xml:space="preserve">Roberts CM, McClean CJ, Veron JEN, Hawkins JP, Allen GR, </w:t>
          </w:r>
          <w:proofErr w:type="spellStart"/>
          <w:r w:rsidRPr="00F272E8">
            <w:rPr>
              <w:rFonts w:ascii="Times New Roman" w:eastAsia="Times New Roman" w:hAnsi="Times New Roman" w:cs="Times New Roman"/>
              <w:color w:val="000000" w:themeColor="text1"/>
              <w:sz w:val="24"/>
              <w:szCs w:val="24"/>
            </w:rPr>
            <w:t>Mcallister</w:t>
          </w:r>
          <w:proofErr w:type="spellEnd"/>
          <w:r w:rsidRPr="00F272E8">
            <w:rPr>
              <w:rFonts w:ascii="Times New Roman" w:eastAsia="Times New Roman" w:hAnsi="Times New Roman" w:cs="Times New Roman"/>
              <w:color w:val="000000" w:themeColor="text1"/>
              <w:sz w:val="24"/>
              <w:szCs w:val="24"/>
            </w:rPr>
            <w:t xml:space="preserve"> DE, Mittermeier CG, Schueler FW, Spalding M, Wells F, Vynne C, Werner TB, </w:t>
          </w:r>
          <w:proofErr w:type="spellStart"/>
          <w:r w:rsidRPr="00F272E8">
            <w:rPr>
              <w:rFonts w:ascii="Times New Roman" w:eastAsia="Times New Roman" w:hAnsi="Times New Roman" w:cs="Times New Roman"/>
              <w:color w:val="000000" w:themeColor="text1"/>
              <w:sz w:val="24"/>
              <w:szCs w:val="24"/>
            </w:rPr>
            <w:t>Vertut</w:t>
          </w:r>
          <w:proofErr w:type="spellEnd"/>
          <w:r w:rsidRPr="00F272E8">
            <w:rPr>
              <w:rFonts w:ascii="Times New Roman" w:eastAsia="Times New Roman" w:hAnsi="Times New Roman" w:cs="Times New Roman"/>
              <w:color w:val="000000" w:themeColor="text1"/>
              <w:sz w:val="24"/>
              <w:szCs w:val="24"/>
            </w:rPr>
            <w:t xml:space="preserve"> J, Doyle A, Mittermeier CG, Schueler FW (2002) Marine Biodiversity Hotspots and Conservation Priorities for Tropical Reefs. 295:1280–1284.</w:t>
          </w:r>
        </w:p>
        <w:p w14:paraId="0164C5F7" w14:textId="77777777" w:rsidR="00865DDD" w:rsidRPr="00F272E8" w:rsidRDefault="00865DDD" w:rsidP="005965BD">
          <w:pPr>
            <w:autoSpaceDE w:val="0"/>
            <w:autoSpaceDN w:val="0"/>
            <w:ind w:left="450" w:hanging="480"/>
            <w:divId w:val="635575043"/>
            <w:rPr>
              <w:rFonts w:ascii="Times New Roman" w:eastAsia="Times New Roman" w:hAnsi="Times New Roman" w:cs="Times New Roman"/>
              <w:color w:val="000000" w:themeColor="text1"/>
              <w:sz w:val="24"/>
              <w:szCs w:val="24"/>
            </w:rPr>
          </w:pPr>
          <w:r w:rsidRPr="00F272E8">
            <w:rPr>
              <w:rFonts w:ascii="Times New Roman" w:eastAsia="Times New Roman" w:hAnsi="Times New Roman" w:cs="Times New Roman"/>
              <w:color w:val="000000" w:themeColor="text1"/>
              <w:sz w:val="24"/>
              <w:szCs w:val="24"/>
            </w:rPr>
            <w:t xml:space="preserve">Rohland N, Reich D (2012) Cost-effective, high-throughput DNA sequencing libraries for multiplexed target capture. Genome Res. </w:t>
          </w:r>
          <w:proofErr w:type="spellStart"/>
          <w:r w:rsidRPr="00F272E8">
            <w:rPr>
              <w:rFonts w:ascii="Times New Roman" w:eastAsia="Times New Roman" w:hAnsi="Times New Roman" w:cs="Times New Roman"/>
              <w:color w:val="000000" w:themeColor="text1"/>
              <w:sz w:val="24"/>
              <w:szCs w:val="24"/>
            </w:rPr>
            <w:t>doi</w:t>
          </w:r>
          <w:proofErr w:type="spellEnd"/>
          <w:r w:rsidRPr="00F272E8">
            <w:rPr>
              <w:rFonts w:ascii="Times New Roman" w:eastAsia="Times New Roman" w:hAnsi="Times New Roman" w:cs="Times New Roman"/>
              <w:color w:val="000000" w:themeColor="text1"/>
              <w:sz w:val="24"/>
              <w:szCs w:val="24"/>
            </w:rPr>
            <w:t>: 10.1101/gr.128124.111</w:t>
          </w:r>
        </w:p>
        <w:p w14:paraId="120B5386" w14:textId="77777777" w:rsidR="00865DDD" w:rsidRPr="00F272E8" w:rsidRDefault="00865DDD" w:rsidP="005965BD">
          <w:pPr>
            <w:autoSpaceDE w:val="0"/>
            <w:autoSpaceDN w:val="0"/>
            <w:ind w:left="450" w:hanging="480"/>
            <w:divId w:val="1355426730"/>
            <w:rPr>
              <w:rFonts w:ascii="Times New Roman" w:eastAsia="Times New Roman" w:hAnsi="Times New Roman" w:cs="Times New Roman"/>
              <w:color w:val="000000" w:themeColor="text1"/>
              <w:sz w:val="24"/>
              <w:szCs w:val="24"/>
            </w:rPr>
          </w:pPr>
          <w:r w:rsidRPr="00F272E8">
            <w:rPr>
              <w:rFonts w:ascii="Times New Roman" w:eastAsia="Times New Roman" w:hAnsi="Times New Roman" w:cs="Times New Roman"/>
              <w:color w:val="000000" w:themeColor="text1"/>
              <w:sz w:val="24"/>
              <w:szCs w:val="24"/>
            </w:rPr>
            <w:t xml:space="preserve">Rousset F (2008) GENEPOP’007: A complete re-implementation of the GENEPOP software for Windows and Linux. Mol </w:t>
          </w:r>
          <w:proofErr w:type="spellStart"/>
          <w:r w:rsidRPr="00F272E8">
            <w:rPr>
              <w:rFonts w:ascii="Times New Roman" w:eastAsia="Times New Roman" w:hAnsi="Times New Roman" w:cs="Times New Roman"/>
              <w:color w:val="000000" w:themeColor="text1"/>
              <w:sz w:val="24"/>
              <w:szCs w:val="24"/>
            </w:rPr>
            <w:t>Ecol</w:t>
          </w:r>
          <w:proofErr w:type="spellEnd"/>
          <w:r w:rsidRPr="00F272E8">
            <w:rPr>
              <w:rFonts w:ascii="Times New Roman" w:eastAsia="Times New Roman" w:hAnsi="Times New Roman" w:cs="Times New Roman"/>
              <w:color w:val="000000" w:themeColor="text1"/>
              <w:sz w:val="24"/>
              <w:szCs w:val="24"/>
            </w:rPr>
            <w:t xml:space="preserve"> </w:t>
          </w:r>
          <w:proofErr w:type="spellStart"/>
          <w:r w:rsidRPr="00F272E8">
            <w:rPr>
              <w:rFonts w:ascii="Times New Roman" w:eastAsia="Times New Roman" w:hAnsi="Times New Roman" w:cs="Times New Roman"/>
              <w:color w:val="000000" w:themeColor="text1"/>
              <w:sz w:val="24"/>
              <w:szCs w:val="24"/>
            </w:rPr>
            <w:t>Resour</w:t>
          </w:r>
          <w:proofErr w:type="spellEnd"/>
          <w:r w:rsidRPr="00F272E8">
            <w:rPr>
              <w:rFonts w:ascii="Times New Roman" w:eastAsia="Times New Roman" w:hAnsi="Times New Roman" w:cs="Times New Roman"/>
              <w:color w:val="000000" w:themeColor="text1"/>
              <w:sz w:val="24"/>
              <w:szCs w:val="24"/>
            </w:rPr>
            <w:t xml:space="preserve">. </w:t>
          </w:r>
          <w:proofErr w:type="spellStart"/>
          <w:r w:rsidRPr="00F272E8">
            <w:rPr>
              <w:rFonts w:ascii="Times New Roman" w:eastAsia="Times New Roman" w:hAnsi="Times New Roman" w:cs="Times New Roman"/>
              <w:color w:val="000000" w:themeColor="text1"/>
              <w:sz w:val="24"/>
              <w:szCs w:val="24"/>
            </w:rPr>
            <w:t>doi</w:t>
          </w:r>
          <w:proofErr w:type="spellEnd"/>
          <w:r w:rsidRPr="00F272E8">
            <w:rPr>
              <w:rFonts w:ascii="Times New Roman" w:eastAsia="Times New Roman" w:hAnsi="Times New Roman" w:cs="Times New Roman"/>
              <w:color w:val="000000" w:themeColor="text1"/>
              <w:sz w:val="24"/>
              <w:szCs w:val="24"/>
            </w:rPr>
            <w:t>: 10.1111/j.1471-8286.</w:t>
          </w:r>
          <w:proofErr w:type="gramStart"/>
          <w:r w:rsidRPr="00F272E8">
            <w:rPr>
              <w:rFonts w:ascii="Times New Roman" w:eastAsia="Times New Roman" w:hAnsi="Times New Roman" w:cs="Times New Roman"/>
              <w:color w:val="000000" w:themeColor="text1"/>
              <w:sz w:val="24"/>
              <w:szCs w:val="24"/>
            </w:rPr>
            <w:t>2007.01931.x</w:t>
          </w:r>
          <w:proofErr w:type="gramEnd"/>
        </w:p>
        <w:p w14:paraId="578FF766" w14:textId="77777777" w:rsidR="00865DDD" w:rsidRPr="00F272E8" w:rsidRDefault="00865DDD" w:rsidP="005965BD">
          <w:pPr>
            <w:autoSpaceDE w:val="0"/>
            <w:autoSpaceDN w:val="0"/>
            <w:ind w:left="450" w:hanging="480"/>
            <w:divId w:val="737435832"/>
            <w:rPr>
              <w:rFonts w:ascii="Times New Roman" w:eastAsia="Times New Roman" w:hAnsi="Times New Roman" w:cs="Times New Roman"/>
              <w:color w:val="000000" w:themeColor="text1"/>
              <w:sz w:val="24"/>
              <w:szCs w:val="24"/>
            </w:rPr>
          </w:pPr>
          <w:r w:rsidRPr="00F272E8">
            <w:rPr>
              <w:rFonts w:ascii="Times New Roman" w:eastAsia="Times New Roman" w:hAnsi="Times New Roman" w:cs="Times New Roman"/>
              <w:color w:val="000000" w:themeColor="text1"/>
              <w:sz w:val="24"/>
              <w:szCs w:val="24"/>
            </w:rPr>
            <w:t xml:space="preserve">Ryman N, Utter F, </w:t>
          </w:r>
          <w:proofErr w:type="spellStart"/>
          <w:r w:rsidRPr="00F272E8">
            <w:rPr>
              <w:rFonts w:ascii="Times New Roman" w:eastAsia="Times New Roman" w:hAnsi="Times New Roman" w:cs="Times New Roman"/>
              <w:color w:val="000000" w:themeColor="text1"/>
              <w:sz w:val="24"/>
              <w:szCs w:val="24"/>
            </w:rPr>
            <w:t>Laikre</w:t>
          </w:r>
          <w:proofErr w:type="spellEnd"/>
          <w:r w:rsidRPr="00F272E8">
            <w:rPr>
              <w:rFonts w:ascii="Times New Roman" w:eastAsia="Times New Roman" w:hAnsi="Times New Roman" w:cs="Times New Roman"/>
              <w:color w:val="000000" w:themeColor="text1"/>
              <w:sz w:val="24"/>
              <w:szCs w:val="24"/>
            </w:rPr>
            <w:t xml:space="preserve"> L (1995) Protection of intraspecific biodiversity of exploited fishes. Rev Fish Biol Fish. </w:t>
          </w:r>
          <w:proofErr w:type="spellStart"/>
          <w:r w:rsidRPr="00F272E8">
            <w:rPr>
              <w:rFonts w:ascii="Times New Roman" w:eastAsia="Times New Roman" w:hAnsi="Times New Roman" w:cs="Times New Roman"/>
              <w:color w:val="000000" w:themeColor="text1"/>
              <w:sz w:val="24"/>
              <w:szCs w:val="24"/>
            </w:rPr>
            <w:t>doi</w:t>
          </w:r>
          <w:proofErr w:type="spellEnd"/>
          <w:r w:rsidRPr="00F272E8">
            <w:rPr>
              <w:rFonts w:ascii="Times New Roman" w:eastAsia="Times New Roman" w:hAnsi="Times New Roman" w:cs="Times New Roman"/>
              <w:color w:val="000000" w:themeColor="text1"/>
              <w:sz w:val="24"/>
              <w:szCs w:val="24"/>
            </w:rPr>
            <w:t>: 10.1007/BF01103814</w:t>
          </w:r>
        </w:p>
        <w:p w14:paraId="4912E07A" w14:textId="77777777" w:rsidR="00865DDD" w:rsidRPr="00F272E8" w:rsidRDefault="00865DDD" w:rsidP="005965BD">
          <w:pPr>
            <w:autoSpaceDE w:val="0"/>
            <w:autoSpaceDN w:val="0"/>
            <w:ind w:left="450" w:hanging="480"/>
            <w:divId w:val="618217489"/>
            <w:rPr>
              <w:rFonts w:ascii="Times New Roman" w:eastAsia="Times New Roman" w:hAnsi="Times New Roman" w:cs="Times New Roman"/>
              <w:color w:val="000000" w:themeColor="text1"/>
              <w:sz w:val="24"/>
              <w:szCs w:val="24"/>
            </w:rPr>
          </w:pPr>
          <w:proofErr w:type="spellStart"/>
          <w:r w:rsidRPr="00F272E8">
            <w:rPr>
              <w:rFonts w:ascii="Times New Roman" w:eastAsia="Times New Roman" w:hAnsi="Times New Roman" w:cs="Times New Roman"/>
              <w:color w:val="000000" w:themeColor="text1"/>
              <w:sz w:val="24"/>
              <w:szCs w:val="24"/>
            </w:rPr>
            <w:lastRenderedPageBreak/>
            <w:t>Sanciangco</w:t>
          </w:r>
          <w:proofErr w:type="spellEnd"/>
          <w:r w:rsidRPr="00F272E8">
            <w:rPr>
              <w:rFonts w:ascii="Times New Roman" w:eastAsia="Times New Roman" w:hAnsi="Times New Roman" w:cs="Times New Roman"/>
              <w:color w:val="000000" w:themeColor="text1"/>
              <w:sz w:val="24"/>
              <w:szCs w:val="24"/>
            </w:rPr>
            <w:t xml:space="preserve"> JC, Carpenter KE, </w:t>
          </w:r>
          <w:proofErr w:type="spellStart"/>
          <w:r w:rsidRPr="00F272E8">
            <w:rPr>
              <w:rFonts w:ascii="Times New Roman" w:eastAsia="Times New Roman" w:hAnsi="Times New Roman" w:cs="Times New Roman"/>
              <w:color w:val="000000" w:themeColor="text1"/>
              <w:sz w:val="24"/>
              <w:szCs w:val="24"/>
            </w:rPr>
            <w:t>Etnoyer</w:t>
          </w:r>
          <w:proofErr w:type="spellEnd"/>
          <w:r w:rsidRPr="00F272E8">
            <w:rPr>
              <w:rFonts w:ascii="Times New Roman" w:eastAsia="Times New Roman" w:hAnsi="Times New Roman" w:cs="Times New Roman"/>
              <w:color w:val="000000" w:themeColor="text1"/>
              <w:sz w:val="24"/>
              <w:szCs w:val="24"/>
            </w:rPr>
            <w:t xml:space="preserve"> PJ, </w:t>
          </w:r>
          <w:proofErr w:type="spellStart"/>
          <w:r w:rsidRPr="00F272E8">
            <w:rPr>
              <w:rFonts w:ascii="Times New Roman" w:eastAsia="Times New Roman" w:hAnsi="Times New Roman" w:cs="Times New Roman"/>
              <w:color w:val="000000" w:themeColor="text1"/>
              <w:sz w:val="24"/>
              <w:szCs w:val="24"/>
            </w:rPr>
            <w:t>Moretzsohn</w:t>
          </w:r>
          <w:proofErr w:type="spellEnd"/>
          <w:r w:rsidRPr="00F272E8">
            <w:rPr>
              <w:rFonts w:ascii="Times New Roman" w:eastAsia="Times New Roman" w:hAnsi="Times New Roman" w:cs="Times New Roman"/>
              <w:color w:val="000000" w:themeColor="text1"/>
              <w:sz w:val="24"/>
              <w:szCs w:val="24"/>
            </w:rPr>
            <w:t xml:space="preserve"> F (2013) Habitat Availability and Heterogeneity and the Indo- Pacific Warm Pool as Predictors of Marine Species Richness in the Tropical Indo-Pacific. </w:t>
          </w:r>
          <w:proofErr w:type="spellStart"/>
          <w:r w:rsidRPr="00F272E8">
            <w:rPr>
              <w:rFonts w:ascii="Times New Roman" w:eastAsia="Times New Roman" w:hAnsi="Times New Roman" w:cs="Times New Roman"/>
              <w:color w:val="000000" w:themeColor="text1"/>
              <w:sz w:val="24"/>
              <w:szCs w:val="24"/>
            </w:rPr>
            <w:t>doi</w:t>
          </w:r>
          <w:proofErr w:type="spellEnd"/>
          <w:r w:rsidRPr="00F272E8">
            <w:rPr>
              <w:rFonts w:ascii="Times New Roman" w:eastAsia="Times New Roman" w:hAnsi="Times New Roman" w:cs="Times New Roman"/>
              <w:color w:val="000000" w:themeColor="text1"/>
              <w:sz w:val="24"/>
              <w:szCs w:val="24"/>
            </w:rPr>
            <w:t>: 10.1371/journal.pone.0056245</w:t>
          </w:r>
        </w:p>
        <w:p w14:paraId="743A975C" w14:textId="77777777" w:rsidR="00865DDD" w:rsidRPr="00F272E8" w:rsidRDefault="00865DDD" w:rsidP="005965BD">
          <w:pPr>
            <w:autoSpaceDE w:val="0"/>
            <w:autoSpaceDN w:val="0"/>
            <w:ind w:left="450" w:hanging="480"/>
            <w:divId w:val="1645768183"/>
            <w:rPr>
              <w:rFonts w:ascii="Times New Roman" w:eastAsia="Times New Roman" w:hAnsi="Times New Roman" w:cs="Times New Roman"/>
              <w:color w:val="000000" w:themeColor="text1"/>
              <w:sz w:val="24"/>
              <w:szCs w:val="24"/>
            </w:rPr>
          </w:pPr>
          <w:r w:rsidRPr="00F272E8">
            <w:rPr>
              <w:rFonts w:ascii="Times New Roman" w:eastAsia="Times New Roman" w:hAnsi="Times New Roman" w:cs="Times New Roman"/>
              <w:color w:val="000000" w:themeColor="text1"/>
              <w:sz w:val="24"/>
              <w:szCs w:val="24"/>
            </w:rPr>
            <w:t xml:space="preserve">Smith DG, Williams JT (1999) The Great Albatross Philippine Expedition and its fishes. </w:t>
          </w:r>
        </w:p>
        <w:p w14:paraId="06CDABF9" w14:textId="77777777" w:rsidR="00865DDD" w:rsidRPr="00F272E8" w:rsidRDefault="00865DDD" w:rsidP="005965BD">
          <w:pPr>
            <w:autoSpaceDE w:val="0"/>
            <w:autoSpaceDN w:val="0"/>
            <w:ind w:left="450" w:hanging="480"/>
            <w:divId w:val="1336225476"/>
            <w:rPr>
              <w:rFonts w:ascii="Times New Roman" w:eastAsia="Times New Roman" w:hAnsi="Times New Roman" w:cs="Times New Roman"/>
              <w:color w:val="000000" w:themeColor="text1"/>
              <w:sz w:val="24"/>
              <w:szCs w:val="24"/>
            </w:rPr>
          </w:pPr>
          <w:r w:rsidRPr="00F272E8">
            <w:rPr>
              <w:rFonts w:ascii="Times New Roman" w:eastAsia="Times New Roman" w:hAnsi="Times New Roman" w:cs="Times New Roman"/>
              <w:color w:val="000000" w:themeColor="text1"/>
              <w:sz w:val="24"/>
              <w:szCs w:val="24"/>
            </w:rPr>
            <w:t xml:space="preserve">Therkildsen NO, Nielsen EE, Swain DP (2010) Large effective population size and temporal genetic stability in Atlantic cod (Gadus </w:t>
          </w:r>
          <w:proofErr w:type="spellStart"/>
          <w:r w:rsidRPr="00F272E8">
            <w:rPr>
              <w:rFonts w:ascii="Times New Roman" w:eastAsia="Times New Roman" w:hAnsi="Times New Roman" w:cs="Times New Roman"/>
              <w:color w:val="000000" w:themeColor="text1"/>
              <w:sz w:val="24"/>
              <w:szCs w:val="24"/>
            </w:rPr>
            <w:t>morhua</w:t>
          </w:r>
          <w:proofErr w:type="spellEnd"/>
          <w:r w:rsidRPr="00F272E8">
            <w:rPr>
              <w:rFonts w:ascii="Times New Roman" w:eastAsia="Times New Roman" w:hAnsi="Times New Roman" w:cs="Times New Roman"/>
              <w:color w:val="000000" w:themeColor="text1"/>
              <w:sz w:val="24"/>
              <w:szCs w:val="24"/>
            </w:rPr>
            <w:t xml:space="preserve">) in the southern Gulf of St. Lawrence. 1595:1585–1595. </w:t>
          </w:r>
          <w:proofErr w:type="spellStart"/>
          <w:r w:rsidRPr="00F272E8">
            <w:rPr>
              <w:rFonts w:ascii="Times New Roman" w:eastAsia="Times New Roman" w:hAnsi="Times New Roman" w:cs="Times New Roman"/>
              <w:color w:val="000000" w:themeColor="text1"/>
              <w:sz w:val="24"/>
              <w:szCs w:val="24"/>
            </w:rPr>
            <w:t>doi</w:t>
          </w:r>
          <w:proofErr w:type="spellEnd"/>
          <w:r w:rsidRPr="00F272E8">
            <w:rPr>
              <w:rFonts w:ascii="Times New Roman" w:eastAsia="Times New Roman" w:hAnsi="Times New Roman" w:cs="Times New Roman"/>
              <w:color w:val="000000" w:themeColor="text1"/>
              <w:sz w:val="24"/>
              <w:szCs w:val="24"/>
            </w:rPr>
            <w:t>: 10.1139/F10-084</w:t>
          </w:r>
        </w:p>
        <w:p w14:paraId="1B4B1333" w14:textId="77777777" w:rsidR="00865DDD" w:rsidRPr="00F272E8" w:rsidRDefault="00865DDD" w:rsidP="005965BD">
          <w:pPr>
            <w:autoSpaceDE w:val="0"/>
            <w:autoSpaceDN w:val="0"/>
            <w:ind w:left="450" w:hanging="480"/>
            <w:divId w:val="818114172"/>
            <w:rPr>
              <w:rFonts w:ascii="Times New Roman" w:eastAsia="Times New Roman" w:hAnsi="Times New Roman" w:cs="Times New Roman"/>
              <w:color w:val="000000" w:themeColor="text1"/>
              <w:sz w:val="24"/>
              <w:szCs w:val="24"/>
            </w:rPr>
          </w:pPr>
          <w:proofErr w:type="spellStart"/>
          <w:r w:rsidRPr="00F272E8">
            <w:rPr>
              <w:rFonts w:ascii="Times New Roman" w:eastAsia="Times New Roman" w:hAnsi="Times New Roman" w:cs="Times New Roman"/>
              <w:color w:val="000000" w:themeColor="text1"/>
              <w:sz w:val="24"/>
              <w:szCs w:val="24"/>
            </w:rPr>
            <w:t>Vellend</w:t>
          </w:r>
          <w:proofErr w:type="spellEnd"/>
          <w:r w:rsidRPr="00F272E8">
            <w:rPr>
              <w:rFonts w:ascii="Times New Roman" w:eastAsia="Times New Roman" w:hAnsi="Times New Roman" w:cs="Times New Roman"/>
              <w:color w:val="000000" w:themeColor="text1"/>
              <w:sz w:val="24"/>
              <w:szCs w:val="24"/>
            </w:rPr>
            <w:t xml:space="preserve"> M (2003) Island Biogeography of Genes and Species. Am Nat 162:358–365.</w:t>
          </w:r>
        </w:p>
        <w:p w14:paraId="2A2C57A8" w14:textId="77777777" w:rsidR="00865DDD" w:rsidRPr="00F272E8" w:rsidRDefault="00865DDD" w:rsidP="005965BD">
          <w:pPr>
            <w:autoSpaceDE w:val="0"/>
            <w:autoSpaceDN w:val="0"/>
            <w:ind w:left="450" w:hanging="480"/>
            <w:divId w:val="1084567174"/>
            <w:rPr>
              <w:rFonts w:ascii="Times New Roman" w:eastAsia="Times New Roman" w:hAnsi="Times New Roman" w:cs="Times New Roman"/>
              <w:color w:val="000000" w:themeColor="text1"/>
              <w:sz w:val="24"/>
              <w:szCs w:val="24"/>
            </w:rPr>
          </w:pPr>
          <w:proofErr w:type="spellStart"/>
          <w:r w:rsidRPr="00F272E8">
            <w:rPr>
              <w:rFonts w:ascii="Times New Roman" w:eastAsia="Times New Roman" w:hAnsi="Times New Roman" w:cs="Times New Roman"/>
              <w:color w:val="000000" w:themeColor="text1"/>
              <w:sz w:val="24"/>
              <w:szCs w:val="24"/>
            </w:rPr>
            <w:t>Vellend</w:t>
          </w:r>
          <w:proofErr w:type="spellEnd"/>
          <w:r w:rsidRPr="00F272E8">
            <w:rPr>
              <w:rFonts w:ascii="Times New Roman" w:eastAsia="Times New Roman" w:hAnsi="Times New Roman" w:cs="Times New Roman"/>
              <w:color w:val="000000" w:themeColor="text1"/>
              <w:sz w:val="24"/>
              <w:szCs w:val="24"/>
            </w:rPr>
            <w:t xml:space="preserve"> M (2005) Species Diversity and Genetic </w:t>
          </w:r>
          <w:proofErr w:type="gramStart"/>
          <w:r w:rsidRPr="00F272E8">
            <w:rPr>
              <w:rFonts w:ascii="Times New Roman" w:eastAsia="Times New Roman" w:hAnsi="Times New Roman" w:cs="Times New Roman"/>
              <w:color w:val="000000" w:themeColor="text1"/>
              <w:sz w:val="24"/>
              <w:szCs w:val="24"/>
            </w:rPr>
            <w:t>Diversity :</w:t>
          </w:r>
          <w:proofErr w:type="gramEnd"/>
          <w:r w:rsidRPr="00F272E8">
            <w:rPr>
              <w:rFonts w:ascii="Times New Roman" w:eastAsia="Times New Roman" w:hAnsi="Times New Roman" w:cs="Times New Roman"/>
              <w:color w:val="000000" w:themeColor="text1"/>
              <w:sz w:val="24"/>
              <w:szCs w:val="24"/>
            </w:rPr>
            <w:t xml:space="preserve"> Parallel Processes and Correlated Patterns. </w:t>
          </w:r>
        </w:p>
        <w:p w14:paraId="022B907E" w14:textId="77777777" w:rsidR="00865DDD" w:rsidRPr="00F272E8" w:rsidRDefault="00865DDD" w:rsidP="005965BD">
          <w:pPr>
            <w:autoSpaceDE w:val="0"/>
            <w:autoSpaceDN w:val="0"/>
            <w:ind w:left="450" w:hanging="480"/>
            <w:divId w:val="1530141331"/>
            <w:rPr>
              <w:rFonts w:ascii="Times New Roman" w:eastAsia="Times New Roman" w:hAnsi="Times New Roman" w:cs="Times New Roman"/>
              <w:color w:val="000000" w:themeColor="text1"/>
              <w:sz w:val="24"/>
              <w:szCs w:val="24"/>
            </w:rPr>
          </w:pPr>
          <w:proofErr w:type="spellStart"/>
          <w:r w:rsidRPr="00F272E8">
            <w:rPr>
              <w:rFonts w:ascii="Times New Roman" w:eastAsia="Times New Roman" w:hAnsi="Times New Roman" w:cs="Times New Roman"/>
              <w:color w:val="000000" w:themeColor="text1"/>
              <w:sz w:val="24"/>
              <w:szCs w:val="24"/>
            </w:rPr>
            <w:t>Vurture</w:t>
          </w:r>
          <w:proofErr w:type="spellEnd"/>
          <w:r w:rsidRPr="00F272E8">
            <w:rPr>
              <w:rFonts w:ascii="Times New Roman" w:eastAsia="Times New Roman" w:hAnsi="Times New Roman" w:cs="Times New Roman"/>
              <w:color w:val="000000" w:themeColor="text1"/>
              <w:sz w:val="24"/>
              <w:szCs w:val="24"/>
            </w:rPr>
            <w:t xml:space="preserve"> GW, </w:t>
          </w:r>
          <w:proofErr w:type="spellStart"/>
          <w:r w:rsidRPr="00F272E8">
            <w:rPr>
              <w:rFonts w:ascii="Times New Roman" w:eastAsia="Times New Roman" w:hAnsi="Times New Roman" w:cs="Times New Roman"/>
              <w:color w:val="000000" w:themeColor="text1"/>
              <w:sz w:val="24"/>
              <w:szCs w:val="24"/>
            </w:rPr>
            <w:t>Sedlazeck</w:t>
          </w:r>
          <w:proofErr w:type="spellEnd"/>
          <w:r w:rsidRPr="00F272E8">
            <w:rPr>
              <w:rFonts w:ascii="Times New Roman" w:eastAsia="Times New Roman" w:hAnsi="Times New Roman" w:cs="Times New Roman"/>
              <w:color w:val="000000" w:themeColor="text1"/>
              <w:sz w:val="24"/>
              <w:szCs w:val="24"/>
            </w:rPr>
            <w:t xml:space="preserve"> FJ, Nattestad M, Underwood CJ, Fang H, Gurtowski J, Schatz MC (2017) </w:t>
          </w:r>
          <w:proofErr w:type="spellStart"/>
          <w:r w:rsidRPr="00F272E8">
            <w:rPr>
              <w:rFonts w:ascii="Times New Roman" w:eastAsia="Times New Roman" w:hAnsi="Times New Roman" w:cs="Times New Roman"/>
              <w:color w:val="000000" w:themeColor="text1"/>
              <w:sz w:val="24"/>
              <w:szCs w:val="24"/>
            </w:rPr>
            <w:t>GenomeScope</w:t>
          </w:r>
          <w:proofErr w:type="spellEnd"/>
          <w:r w:rsidRPr="00F272E8">
            <w:rPr>
              <w:rFonts w:ascii="Times New Roman" w:eastAsia="Times New Roman" w:hAnsi="Times New Roman" w:cs="Times New Roman"/>
              <w:color w:val="000000" w:themeColor="text1"/>
              <w:sz w:val="24"/>
              <w:szCs w:val="24"/>
            </w:rPr>
            <w:t xml:space="preserve">: Fast reference-free genome profiling from short reads. In: Bioinformatics. </w:t>
          </w:r>
        </w:p>
        <w:p w14:paraId="5C52D7B0" w14:textId="77777777" w:rsidR="00865DDD" w:rsidRPr="00F272E8" w:rsidRDefault="00865DDD" w:rsidP="005965BD">
          <w:pPr>
            <w:autoSpaceDE w:val="0"/>
            <w:autoSpaceDN w:val="0"/>
            <w:ind w:left="450" w:hanging="480"/>
            <w:divId w:val="408817039"/>
            <w:rPr>
              <w:rFonts w:ascii="Times New Roman" w:eastAsia="Times New Roman" w:hAnsi="Times New Roman" w:cs="Times New Roman"/>
              <w:color w:val="000000" w:themeColor="text1"/>
              <w:sz w:val="24"/>
              <w:szCs w:val="24"/>
            </w:rPr>
          </w:pPr>
          <w:r w:rsidRPr="00F272E8">
            <w:rPr>
              <w:rFonts w:ascii="Times New Roman" w:eastAsia="Times New Roman" w:hAnsi="Times New Roman" w:cs="Times New Roman"/>
              <w:color w:val="000000" w:themeColor="text1"/>
              <w:sz w:val="24"/>
              <w:szCs w:val="24"/>
            </w:rPr>
            <w:t xml:space="preserve">Willi Y, van Buskirk J, Hoffmann AA (2006) Limits to the adaptive potential of small populations. Annu Rev </w:t>
          </w:r>
          <w:proofErr w:type="spellStart"/>
          <w:r w:rsidRPr="00F272E8">
            <w:rPr>
              <w:rFonts w:ascii="Times New Roman" w:eastAsia="Times New Roman" w:hAnsi="Times New Roman" w:cs="Times New Roman"/>
              <w:color w:val="000000" w:themeColor="text1"/>
              <w:sz w:val="24"/>
              <w:szCs w:val="24"/>
            </w:rPr>
            <w:t>Ecol</w:t>
          </w:r>
          <w:proofErr w:type="spellEnd"/>
          <w:r w:rsidRPr="00F272E8">
            <w:rPr>
              <w:rFonts w:ascii="Times New Roman" w:eastAsia="Times New Roman" w:hAnsi="Times New Roman" w:cs="Times New Roman"/>
              <w:color w:val="000000" w:themeColor="text1"/>
              <w:sz w:val="24"/>
              <w:szCs w:val="24"/>
            </w:rPr>
            <w:t xml:space="preserve"> </w:t>
          </w:r>
          <w:proofErr w:type="spellStart"/>
          <w:r w:rsidRPr="00F272E8">
            <w:rPr>
              <w:rFonts w:ascii="Times New Roman" w:eastAsia="Times New Roman" w:hAnsi="Times New Roman" w:cs="Times New Roman"/>
              <w:color w:val="000000" w:themeColor="text1"/>
              <w:sz w:val="24"/>
              <w:szCs w:val="24"/>
            </w:rPr>
            <w:t>Evol</w:t>
          </w:r>
          <w:proofErr w:type="spellEnd"/>
          <w:r w:rsidRPr="00F272E8">
            <w:rPr>
              <w:rFonts w:ascii="Times New Roman" w:eastAsia="Times New Roman" w:hAnsi="Times New Roman" w:cs="Times New Roman"/>
              <w:color w:val="000000" w:themeColor="text1"/>
              <w:sz w:val="24"/>
              <w:szCs w:val="24"/>
            </w:rPr>
            <w:t xml:space="preserve"> Syst 37:</w:t>
          </w:r>
        </w:p>
        <w:p w14:paraId="71295154" w14:textId="77777777" w:rsidR="00865DDD" w:rsidRPr="00F272E8" w:rsidRDefault="00865DDD" w:rsidP="005965BD">
          <w:pPr>
            <w:autoSpaceDE w:val="0"/>
            <w:autoSpaceDN w:val="0"/>
            <w:ind w:left="450" w:hanging="480"/>
            <w:divId w:val="1045982302"/>
            <w:rPr>
              <w:rFonts w:ascii="Times New Roman" w:eastAsia="Times New Roman" w:hAnsi="Times New Roman" w:cs="Times New Roman"/>
              <w:color w:val="000000" w:themeColor="text1"/>
              <w:sz w:val="24"/>
              <w:szCs w:val="24"/>
            </w:rPr>
          </w:pPr>
          <w:r w:rsidRPr="00F272E8">
            <w:rPr>
              <w:rFonts w:ascii="Times New Roman" w:eastAsia="Times New Roman" w:hAnsi="Times New Roman" w:cs="Times New Roman"/>
              <w:color w:val="000000" w:themeColor="text1"/>
              <w:sz w:val="24"/>
              <w:szCs w:val="24"/>
            </w:rPr>
            <w:t xml:space="preserve">Williams JT, Carpenter KE, Tassell JL van, </w:t>
          </w:r>
          <w:proofErr w:type="spellStart"/>
          <w:r w:rsidRPr="00F272E8">
            <w:rPr>
              <w:rFonts w:ascii="Times New Roman" w:eastAsia="Times New Roman" w:hAnsi="Times New Roman" w:cs="Times New Roman"/>
              <w:color w:val="000000" w:themeColor="text1"/>
              <w:sz w:val="24"/>
              <w:szCs w:val="24"/>
            </w:rPr>
            <w:t>Hoetjes</w:t>
          </w:r>
          <w:proofErr w:type="spellEnd"/>
          <w:r w:rsidRPr="00F272E8">
            <w:rPr>
              <w:rFonts w:ascii="Times New Roman" w:eastAsia="Times New Roman" w:hAnsi="Times New Roman" w:cs="Times New Roman"/>
              <w:color w:val="000000" w:themeColor="text1"/>
              <w:sz w:val="24"/>
              <w:szCs w:val="24"/>
            </w:rPr>
            <w:t xml:space="preserve"> P, Toller W, Smith M (2010) Biodiversity Assessment of the Fishes of Saba Bank Atoll, Netherlands Antilles. 5:1–37. </w:t>
          </w:r>
          <w:proofErr w:type="spellStart"/>
          <w:r w:rsidRPr="00F272E8">
            <w:rPr>
              <w:rFonts w:ascii="Times New Roman" w:eastAsia="Times New Roman" w:hAnsi="Times New Roman" w:cs="Times New Roman"/>
              <w:color w:val="000000" w:themeColor="text1"/>
              <w:sz w:val="24"/>
              <w:szCs w:val="24"/>
            </w:rPr>
            <w:t>doi</w:t>
          </w:r>
          <w:proofErr w:type="spellEnd"/>
          <w:r w:rsidRPr="00F272E8">
            <w:rPr>
              <w:rFonts w:ascii="Times New Roman" w:eastAsia="Times New Roman" w:hAnsi="Times New Roman" w:cs="Times New Roman"/>
              <w:color w:val="000000" w:themeColor="text1"/>
              <w:sz w:val="24"/>
              <w:szCs w:val="24"/>
            </w:rPr>
            <w:t>: 10.1371/journal.pone.0010676</w:t>
          </w:r>
        </w:p>
        <w:p w14:paraId="592204EA" w14:textId="77777777" w:rsidR="00865DDD" w:rsidRPr="00F272E8" w:rsidRDefault="00865DDD" w:rsidP="005965BD">
          <w:pPr>
            <w:autoSpaceDE w:val="0"/>
            <w:autoSpaceDN w:val="0"/>
            <w:ind w:left="450" w:hanging="480"/>
            <w:divId w:val="1857185791"/>
            <w:rPr>
              <w:rFonts w:ascii="Times New Roman" w:eastAsia="Times New Roman" w:hAnsi="Times New Roman" w:cs="Times New Roman"/>
              <w:color w:val="000000" w:themeColor="text1"/>
              <w:sz w:val="24"/>
              <w:szCs w:val="24"/>
            </w:rPr>
          </w:pPr>
          <w:r w:rsidRPr="00F272E8">
            <w:rPr>
              <w:rFonts w:ascii="Times New Roman" w:eastAsia="Times New Roman" w:hAnsi="Times New Roman" w:cs="Times New Roman"/>
              <w:color w:val="000000" w:themeColor="text1"/>
              <w:sz w:val="24"/>
              <w:szCs w:val="24"/>
            </w:rPr>
            <w:t xml:space="preserve">Zuur AF, Leno EN, Smith GM (2007) Analyzing Ecological Data. </w:t>
          </w:r>
        </w:p>
        <w:p w14:paraId="2C078E63" w14:textId="09237986" w:rsidR="00431DE4" w:rsidRPr="00CE0904" w:rsidRDefault="00865DDD" w:rsidP="005965BD">
          <w:pPr>
            <w:spacing w:line="257" w:lineRule="auto"/>
            <w:ind w:left="450" w:hanging="480"/>
            <w:jc w:val="both"/>
          </w:pPr>
          <w:r w:rsidRPr="00F272E8">
            <w:rPr>
              <w:rFonts w:ascii="Times New Roman" w:eastAsia="Times New Roman" w:hAnsi="Times New Roman" w:cs="Times New Roman"/>
              <w:color w:val="000000" w:themeColor="text1"/>
              <w:sz w:val="24"/>
              <w:szCs w:val="24"/>
            </w:rPr>
            <w:t> </w:t>
          </w:r>
        </w:p>
      </w:sdtContent>
    </w:sdt>
    <w:bookmarkEnd w:id="0" w:displacedByCustomXml="prev"/>
    <w:sectPr w:rsidR="00431DE4" w:rsidRPr="00CE0904">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6BEDDF" w14:textId="77777777" w:rsidR="00FF43E7" w:rsidRDefault="00FF43E7">
      <w:pPr>
        <w:spacing w:after="0" w:line="240" w:lineRule="auto"/>
      </w:pPr>
      <w:r>
        <w:separator/>
      </w:r>
    </w:p>
  </w:endnote>
  <w:endnote w:type="continuationSeparator" w:id="0">
    <w:p w14:paraId="7F627380" w14:textId="77777777" w:rsidR="00FF43E7" w:rsidRDefault="00FF43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F89CC41" w14:paraId="6C1D39DB" w14:textId="77777777" w:rsidTr="3F89CC41">
      <w:tc>
        <w:tcPr>
          <w:tcW w:w="3120" w:type="dxa"/>
        </w:tcPr>
        <w:p w14:paraId="27CF4A52" w14:textId="28DA28C6" w:rsidR="3F89CC41" w:rsidRDefault="3F89CC41" w:rsidP="3F89CC41">
          <w:pPr>
            <w:pStyle w:val="Header"/>
            <w:ind w:left="-115"/>
          </w:pPr>
        </w:p>
      </w:tc>
      <w:tc>
        <w:tcPr>
          <w:tcW w:w="3120" w:type="dxa"/>
        </w:tcPr>
        <w:p w14:paraId="7BAED73C" w14:textId="17B54A43" w:rsidR="3F89CC41" w:rsidRDefault="3F89CC41" w:rsidP="3F89CC41">
          <w:pPr>
            <w:pStyle w:val="Header"/>
            <w:jc w:val="center"/>
          </w:pPr>
        </w:p>
      </w:tc>
      <w:tc>
        <w:tcPr>
          <w:tcW w:w="3120" w:type="dxa"/>
        </w:tcPr>
        <w:p w14:paraId="7E492A02" w14:textId="20286ACC" w:rsidR="3F89CC41" w:rsidRDefault="3F89CC41" w:rsidP="3F89CC41">
          <w:pPr>
            <w:pStyle w:val="Header"/>
            <w:ind w:right="-115"/>
            <w:jc w:val="right"/>
          </w:pPr>
          <w:r>
            <w:fldChar w:fldCharType="begin"/>
          </w:r>
          <w:r>
            <w:instrText>PAGE</w:instrText>
          </w:r>
          <w:r>
            <w:fldChar w:fldCharType="separate"/>
          </w:r>
          <w:r w:rsidR="00CE0904">
            <w:rPr>
              <w:noProof/>
            </w:rPr>
            <w:t>1</w:t>
          </w:r>
          <w:r>
            <w:fldChar w:fldCharType="end"/>
          </w:r>
        </w:p>
      </w:tc>
    </w:tr>
  </w:tbl>
  <w:p w14:paraId="1DE7E031" w14:textId="525433B6" w:rsidR="3F89CC41" w:rsidRDefault="3F89CC41" w:rsidP="3F89CC4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8C01C7" w14:textId="77777777" w:rsidR="00FF43E7" w:rsidRDefault="00FF43E7">
      <w:pPr>
        <w:spacing w:after="0" w:line="240" w:lineRule="auto"/>
      </w:pPr>
      <w:r>
        <w:separator/>
      </w:r>
    </w:p>
  </w:footnote>
  <w:footnote w:type="continuationSeparator" w:id="0">
    <w:p w14:paraId="2C5D0AB3" w14:textId="77777777" w:rsidR="00FF43E7" w:rsidRDefault="00FF43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F89CC41" w14:paraId="44A14E95" w14:textId="77777777" w:rsidTr="3F89CC41">
      <w:tc>
        <w:tcPr>
          <w:tcW w:w="3120" w:type="dxa"/>
        </w:tcPr>
        <w:p w14:paraId="1BEE5B8B" w14:textId="600FCB7E" w:rsidR="3F89CC41" w:rsidRDefault="3F89CC41" w:rsidP="3F89CC41">
          <w:pPr>
            <w:pStyle w:val="Header"/>
            <w:ind w:left="-115"/>
          </w:pPr>
        </w:p>
      </w:tc>
      <w:tc>
        <w:tcPr>
          <w:tcW w:w="3120" w:type="dxa"/>
        </w:tcPr>
        <w:p w14:paraId="1D3EC9AC" w14:textId="137BC14B" w:rsidR="3F89CC41" w:rsidRDefault="3F89CC41" w:rsidP="3F89CC41">
          <w:pPr>
            <w:pStyle w:val="Header"/>
            <w:jc w:val="center"/>
          </w:pPr>
        </w:p>
      </w:tc>
      <w:tc>
        <w:tcPr>
          <w:tcW w:w="3120" w:type="dxa"/>
        </w:tcPr>
        <w:p w14:paraId="63C5E099" w14:textId="3897E337" w:rsidR="3F89CC41" w:rsidRDefault="3F89CC41" w:rsidP="3F89CC41">
          <w:pPr>
            <w:pStyle w:val="Header"/>
            <w:ind w:right="-115"/>
            <w:jc w:val="right"/>
          </w:pPr>
        </w:p>
      </w:tc>
    </w:tr>
  </w:tbl>
  <w:p w14:paraId="7BA6E4F6" w14:textId="6288806B" w:rsidR="3F89CC41" w:rsidRDefault="3F89CC41" w:rsidP="3F89CC4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9AB97"/>
    <w:multiLevelType w:val="hybridMultilevel"/>
    <w:tmpl w:val="F2681C58"/>
    <w:lvl w:ilvl="0" w:tplc="B290AA64">
      <w:start w:val="1"/>
      <w:numFmt w:val="decimal"/>
      <w:lvlText w:val="%1."/>
      <w:lvlJc w:val="left"/>
      <w:pPr>
        <w:ind w:left="720" w:hanging="360"/>
      </w:pPr>
    </w:lvl>
    <w:lvl w:ilvl="1" w:tplc="2CBEE9FA">
      <w:start w:val="1"/>
      <w:numFmt w:val="lowerLetter"/>
      <w:lvlText w:val="%2."/>
      <w:lvlJc w:val="left"/>
      <w:pPr>
        <w:ind w:left="1440" w:hanging="360"/>
      </w:pPr>
    </w:lvl>
    <w:lvl w:ilvl="2" w:tplc="D63AFBCC">
      <w:start w:val="1"/>
      <w:numFmt w:val="lowerRoman"/>
      <w:lvlText w:val="%3."/>
      <w:lvlJc w:val="right"/>
      <w:pPr>
        <w:ind w:left="2160" w:hanging="180"/>
      </w:pPr>
    </w:lvl>
    <w:lvl w:ilvl="3" w:tplc="52060B6E">
      <w:start w:val="1"/>
      <w:numFmt w:val="decimal"/>
      <w:lvlText w:val="%4."/>
      <w:lvlJc w:val="left"/>
      <w:pPr>
        <w:ind w:left="2880" w:hanging="360"/>
      </w:pPr>
    </w:lvl>
    <w:lvl w:ilvl="4" w:tplc="B5807E3A">
      <w:start w:val="1"/>
      <w:numFmt w:val="lowerLetter"/>
      <w:lvlText w:val="%5."/>
      <w:lvlJc w:val="left"/>
      <w:pPr>
        <w:ind w:left="3600" w:hanging="360"/>
      </w:pPr>
    </w:lvl>
    <w:lvl w:ilvl="5" w:tplc="DD687B70">
      <w:start w:val="1"/>
      <w:numFmt w:val="lowerRoman"/>
      <w:lvlText w:val="%6."/>
      <w:lvlJc w:val="right"/>
      <w:pPr>
        <w:ind w:left="4320" w:hanging="180"/>
      </w:pPr>
    </w:lvl>
    <w:lvl w:ilvl="6" w:tplc="04EAF59C">
      <w:start w:val="1"/>
      <w:numFmt w:val="decimal"/>
      <w:lvlText w:val="%7."/>
      <w:lvlJc w:val="left"/>
      <w:pPr>
        <w:ind w:left="5040" w:hanging="360"/>
      </w:pPr>
    </w:lvl>
    <w:lvl w:ilvl="7" w:tplc="1DCC8870">
      <w:start w:val="1"/>
      <w:numFmt w:val="lowerLetter"/>
      <w:lvlText w:val="%8."/>
      <w:lvlJc w:val="left"/>
      <w:pPr>
        <w:ind w:left="5760" w:hanging="360"/>
      </w:pPr>
    </w:lvl>
    <w:lvl w:ilvl="8" w:tplc="DAACB09E">
      <w:start w:val="1"/>
      <w:numFmt w:val="lowerRoman"/>
      <w:lvlText w:val="%9."/>
      <w:lvlJc w:val="right"/>
      <w:pPr>
        <w:ind w:left="6480" w:hanging="180"/>
      </w:pPr>
    </w:lvl>
  </w:abstractNum>
  <w:abstractNum w:abstractNumId="1" w15:restartNumberingAfterBreak="0">
    <w:nsid w:val="3AA761F4"/>
    <w:multiLevelType w:val="multilevel"/>
    <w:tmpl w:val="1E06294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40D4E26"/>
    <w:multiLevelType w:val="multilevel"/>
    <w:tmpl w:val="9C169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28E2007"/>
    <w:multiLevelType w:val="multilevel"/>
    <w:tmpl w:val="D6503D8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1B863B5"/>
    <w:multiLevelType w:val="hybridMultilevel"/>
    <w:tmpl w:val="FCAE2BE6"/>
    <w:lvl w:ilvl="0" w:tplc="8C44855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10619404">
    <w:abstractNumId w:val="0"/>
  </w:num>
  <w:num w:numId="2" w16cid:durableId="1018001419">
    <w:abstractNumId w:val="2"/>
  </w:num>
  <w:num w:numId="3" w16cid:durableId="1180848876">
    <w:abstractNumId w:val="1"/>
  </w:num>
  <w:num w:numId="4" w16cid:durableId="687293289">
    <w:abstractNumId w:val="3"/>
  </w:num>
  <w:num w:numId="5" w16cid:durableId="18624745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06A3EAD"/>
    <w:rsid w:val="00017279"/>
    <w:rsid w:val="000903EE"/>
    <w:rsid w:val="000B2EBB"/>
    <w:rsid w:val="00102300"/>
    <w:rsid w:val="001104E3"/>
    <w:rsid w:val="00111F8E"/>
    <w:rsid w:val="00185891"/>
    <w:rsid w:val="001A05AD"/>
    <w:rsid w:val="001A28BB"/>
    <w:rsid w:val="001B6394"/>
    <w:rsid w:val="001F4259"/>
    <w:rsid w:val="00203E71"/>
    <w:rsid w:val="00226F44"/>
    <w:rsid w:val="00247151"/>
    <w:rsid w:val="002A5DAA"/>
    <w:rsid w:val="002B0F43"/>
    <w:rsid w:val="002B379E"/>
    <w:rsid w:val="002B7B96"/>
    <w:rsid w:val="002E060C"/>
    <w:rsid w:val="002F79E1"/>
    <w:rsid w:val="00352DCB"/>
    <w:rsid w:val="003555D6"/>
    <w:rsid w:val="00391D0C"/>
    <w:rsid w:val="00431DE4"/>
    <w:rsid w:val="00564A91"/>
    <w:rsid w:val="005965BD"/>
    <w:rsid w:val="0061586D"/>
    <w:rsid w:val="00630FD9"/>
    <w:rsid w:val="0070642C"/>
    <w:rsid w:val="00793183"/>
    <w:rsid w:val="007C2379"/>
    <w:rsid w:val="007D7EC2"/>
    <w:rsid w:val="00806BA6"/>
    <w:rsid w:val="00865DDD"/>
    <w:rsid w:val="00867E90"/>
    <w:rsid w:val="00892853"/>
    <w:rsid w:val="008F2C88"/>
    <w:rsid w:val="00905735"/>
    <w:rsid w:val="00987427"/>
    <w:rsid w:val="00990D4E"/>
    <w:rsid w:val="009F09B7"/>
    <w:rsid w:val="009F60F3"/>
    <w:rsid w:val="00A52DF3"/>
    <w:rsid w:val="00AA135D"/>
    <w:rsid w:val="00B21342"/>
    <w:rsid w:val="00B26D0A"/>
    <w:rsid w:val="00B410D7"/>
    <w:rsid w:val="00B4353D"/>
    <w:rsid w:val="00B539E3"/>
    <w:rsid w:val="00B93A67"/>
    <w:rsid w:val="00CB4FA0"/>
    <w:rsid w:val="00CE0904"/>
    <w:rsid w:val="00D2076D"/>
    <w:rsid w:val="00D51717"/>
    <w:rsid w:val="00D75B60"/>
    <w:rsid w:val="00D91FEC"/>
    <w:rsid w:val="00DF01C5"/>
    <w:rsid w:val="00DF6896"/>
    <w:rsid w:val="00E0347C"/>
    <w:rsid w:val="00E14A2A"/>
    <w:rsid w:val="00E443DD"/>
    <w:rsid w:val="00E5491E"/>
    <w:rsid w:val="00E624AF"/>
    <w:rsid w:val="00EA41DF"/>
    <w:rsid w:val="00F20B62"/>
    <w:rsid w:val="00F272E8"/>
    <w:rsid w:val="00FF3D4E"/>
    <w:rsid w:val="00FF43E7"/>
    <w:rsid w:val="0BA90449"/>
    <w:rsid w:val="199C780C"/>
    <w:rsid w:val="1B8CB1B5"/>
    <w:rsid w:val="2987F841"/>
    <w:rsid w:val="3F89CC41"/>
    <w:rsid w:val="4AFFD90E"/>
    <w:rsid w:val="5178D26B"/>
    <w:rsid w:val="606A3EAD"/>
    <w:rsid w:val="65166CFE"/>
    <w:rsid w:val="658F14F8"/>
    <w:rsid w:val="6BCF60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6A3EAD"/>
  <w15:chartTrackingRefBased/>
  <w15:docId w15:val="{4CF81A5F-FDA2-4FC3-8132-CD23C7CCC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7E9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67E9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Pr>
      <w:color w:val="0563C1" w:themeColor="hyperlink"/>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paragraph" w:customStyle="1" w:styleId="paragraph">
    <w:name w:val="paragraph"/>
    <w:basedOn w:val="Normal"/>
    <w:rsid w:val="00FF3D4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FF3D4E"/>
  </w:style>
  <w:style w:type="character" w:customStyle="1" w:styleId="eop">
    <w:name w:val="eop"/>
    <w:basedOn w:val="DefaultParagraphFont"/>
    <w:rsid w:val="00FF3D4E"/>
  </w:style>
  <w:style w:type="character" w:customStyle="1" w:styleId="contentcontrolboundarysink">
    <w:name w:val="contentcontrolboundarysink"/>
    <w:basedOn w:val="DefaultParagraphFont"/>
    <w:rsid w:val="00FF3D4E"/>
  </w:style>
  <w:style w:type="character" w:customStyle="1" w:styleId="Heading1Char">
    <w:name w:val="Heading 1 Char"/>
    <w:basedOn w:val="DefaultParagraphFont"/>
    <w:link w:val="Heading1"/>
    <w:uiPriority w:val="9"/>
    <w:rsid w:val="00867E90"/>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867E90"/>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3605026">
      <w:bodyDiv w:val="1"/>
      <w:marLeft w:val="0"/>
      <w:marRight w:val="0"/>
      <w:marTop w:val="0"/>
      <w:marBottom w:val="0"/>
      <w:divBdr>
        <w:top w:val="none" w:sz="0" w:space="0" w:color="auto"/>
        <w:left w:val="none" w:sz="0" w:space="0" w:color="auto"/>
        <w:bottom w:val="none" w:sz="0" w:space="0" w:color="auto"/>
        <w:right w:val="none" w:sz="0" w:space="0" w:color="auto"/>
      </w:divBdr>
      <w:divsChild>
        <w:div w:id="53234981">
          <w:marLeft w:val="0"/>
          <w:marRight w:val="0"/>
          <w:marTop w:val="0"/>
          <w:marBottom w:val="0"/>
          <w:divBdr>
            <w:top w:val="none" w:sz="0" w:space="0" w:color="auto"/>
            <w:left w:val="none" w:sz="0" w:space="0" w:color="auto"/>
            <w:bottom w:val="none" w:sz="0" w:space="0" w:color="auto"/>
            <w:right w:val="none" w:sz="0" w:space="0" w:color="auto"/>
          </w:divBdr>
        </w:div>
        <w:div w:id="808939148">
          <w:marLeft w:val="0"/>
          <w:marRight w:val="0"/>
          <w:marTop w:val="0"/>
          <w:marBottom w:val="0"/>
          <w:divBdr>
            <w:top w:val="none" w:sz="0" w:space="0" w:color="auto"/>
            <w:left w:val="none" w:sz="0" w:space="0" w:color="auto"/>
            <w:bottom w:val="none" w:sz="0" w:space="0" w:color="auto"/>
            <w:right w:val="none" w:sz="0" w:space="0" w:color="auto"/>
          </w:divBdr>
          <w:divsChild>
            <w:div w:id="890728429">
              <w:marLeft w:val="0"/>
              <w:marRight w:val="0"/>
              <w:marTop w:val="0"/>
              <w:marBottom w:val="0"/>
              <w:divBdr>
                <w:top w:val="none" w:sz="0" w:space="0" w:color="auto"/>
                <w:left w:val="none" w:sz="0" w:space="0" w:color="auto"/>
                <w:bottom w:val="none" w:sz="0" w:space="0" w:color="auto"/>
                <w:right w:val="none" w:sz="0" w:space="0" w:color="auto"/>
              </w:divBdr>
            </w:div>
            <w:div w:id="35666118">
              <w:marLeft w:val="0"/>
              <w:marRight w:val="0"/>
              <w:marTop w:val="0"/>
              <w:marBottom w:val="0"/>
              <w:divBdr>
                <w:top w:val="none" w:sz="0" w:space="0" w:color="auto"/>
                <w:left w:val="none" w:sz="0" w:space="0" w:color="auto"/>
                <w:bottom w:val="none" w:sz="0" w:space="0" w:color="auto"/>
                <w:right w:val="none" w:sz="0" w:space="0" w:color="auto"/>
              </w:divBdr>
            </w:div>
            <w:div w:id="734350823">
              <w:marLeft w:val="0"/>
              <w:marRight w:val="0"/>
              <w:marTop w:val="0"/>
              <w:marBottom w:val="0"/>
              <w:divBdr>
                <w:top w:val="none" w:sz="0" w:space="0" w:color="auto"/>
                <w:left w:val="none" w:sz="0" w:space="0" w:color="auto"/>
                <w:bottom w:val="none" w:sz="0" w:space="0" w:color="auto"/>
                <w:right w:val="none" w:sz="0" w:space="0" w:color="auto"/>
              </w:divBdr>
            </w:div>
            <w:div w:id="694422545">
              <w:marLeft w:val="0"/>
              <w:marRight w:val="0"/>
              <w:marTop w:val="0"/>
              <w:marBottom w:val="0"/>
              <w:divBdr>
                <w:top w:val="none" w:sz="0" w:space="0" w:color="auto"/>
                <w:left w:val="none" w:sz="0" w:space="0" w:color="auto"/>
                <w:bottom w:val="none" w:sz="0" w:space="0" w:color="auto"/>
                <w:right w:val="none" w:sz="0" w:space="0" w:color="auto"/>
              </w:divBdr>
            </w:div>
            <w:div w:id="2003853014">
              <w:marLeft w:val="0"/>
              <w:marRight w:val="0"/>
              <w:marTop w:val="0"/>
              <w:marBottom w:val="0"/>
              <w:divBdr>
                <w:top w:val="none" w:sz="0" w:space="0" w:color="auto"/>
                <w:left w:val="none" w:sz="0" w:space="0" w:color="auto"/>
                <w:bottom w:val="none" w:sz="0" w:space="0" w:color="auto"/>
                <w:right w:val="none" w:sz="0" w:space="0" w:color="auto"/>
              </w:divBdr>
            </w:div>
            <w:div w:id="386102588">
              <w:marLeft w:val="0"/>
              <w:marRight w:val="0"/>
              <w:marTop w:val="0"/>
              <w:marBottom w:val="0"/>
              <w:divBdr>
                <w:top w:val="none" w:sz="0" w:space="0" w:color="auto"/>
                <w:left w:val="none" w:sz="0" w:space="0" w:color="auto"/>
                <w:bottom w:val="none" w:sz="0" w:space="0" w:color="auto"/>
                <w:right w:val="none" w:sz="0" w:space="0" w:color="auto"/>
              </w:divBdr>
            </w:div>
            <w:div w:id="1541895329">
              <w:marLeft w:val="0"/>
              <w:marRight w:val="0"/>
              <w:marTop w:val="0"/>
              <w:marBottom w:val="0"/>
              <w:divBdr>
                <w:top w:val="none" w:sz="0" w:space="0" w:color="auto"/>
                <w:left w:val="none" w:sz="0" w:space="0" w:color="auto"/>
                <w:bottom w:val="none" w:sz="0" w:space="0" w:color="auto"/>
                <w:right w:val="none" w:sz="0" w:space="0" w:color="auto"/>
              </w:divBdr>
            </w:div>
            <w:div w:id="1297906395">
              <w:marLeft w:val="0"/>
              <w:marRight w:val="0"/>
              <w:marTop w:val="0"/>
              <w:marBottom w:val="0"/>
              <w:divBdr>
                <w:top w:val="none" w:sz="0" w:space="0" w:color="auto"/>
                <w:left w:val="none" w:sz="0" w:space="0" w:color="auto"/>
                <w:bottom w:val="none" w:sz="0" w:space="0" w:color="auto"/>
                <w:right w:val="none" w:sz="0" w:space="0" w:color="auto"/>
              </w:divBdr>
            </w:div>
            <w:div w:id="1565336704">
              <w:marLeft w:val="0"/>
              <w:marRight w:val="0"/>
              <w:marTop w:val="0"/>
              <w:marBottom w:val="0"/>
              <w:divBdr>
                <w:top w:val="none" w:sz="0" w:space="0" w:color="auto"/>
                <w:left w:val="none" w:sz="0" w:space="0" w:color="auto"/>
                <w:bottom w:val="none" w:sz="0" w:space="0" w:color="auto"/>
                <w:right w:val="none" w:sz="0" w:space="0" w:color="auto"/>
              </w:divBdr>
            </w:div>
            <w:div w:id="1741322335">
              <w:marLeft w:val="0"/>
              <w:marRight w:val="0"/>
              <w:marTop w:val="0"/>
              <w:marBottom w:val="0"/>
              <w:divBdr>
                <w:top w:val="none" w:sz="0" w:space="0" w:color="auto"/>
                <w:left w:val="none" w:sz="0" w:space="0" w:color="auto"/>
                <w:bottom w:val="none" w:sz="0" w:space="0" w:color="auto"/>
                <w:right w:val="none" w:sz="0" w:space="0" w:color="auto"/>
              </w:divBdr>
            </w:div>
            <w:div w:id="1956860914">
              <w:marLeft w:val="0"/>
              <w:marRight w:val="0"/>
              <w:marTop w:val="0"/>
              <w:marBottom w:val="0"/>
              <w:divBdr>
                <w:top w:val="none" w:sz="0" w:space="0" w:color="auto"/>
                <w:left w:val="none" w:sz="0" w:space="0" w:color="auto"/>
                <w:bottom w:val="none" w:sz="0" w:space="0" w:color="auto"/>
                <w:right w:val="none" w:sz="0" w:space="0" w:color="auto"/>
              </w:divBdr>
            </w:div>
            <w:div w:id="26294401">
              <w:marLeft w:val="0"/>
              <w:marRight w:val="0"/>
              <w:marTop w:val="0"/>
              <w:marBottom w:val="0"/>
              <w:divBdr>
                <w:top w:val="none" w:sz="0" w:space="0" w:color="auto"/>
                <w:left w:val="none" w:sz="0" w:space="0" w:color="auto"/>
                <w:bottom w:val="none" w:sz="0" w:space="0" w:color="auto"/>
                <w:right w:val="none" w:sz="0" w:space="0" w:color="auto"/>
              </w:divBdr>
            </w:div>
            <w:div w:id="1414743590">
              <w:marLeft w:val="0"/>
              <w:marRight w:val="0"/>
              <w:marTop w:val="0"/>
              <w:marBottom w:val="0"/>
              <w:divBdr>
                <w:top w:val="none" w:sz="0" w:space="0" w:color="auto"/>
                <w:left w:val="none" w:sz="0" w:space="0" w:color="auto"/>
                <w:bottom w:val="none" w:sz="0" w:space="0" w:color="auto"/>
                <w:right w:val="none" w:sz="0" w:space="0" w:color="auto"/>
              </w:divBdr>
            </w:div>
            <w:div w:id="954286558">
              <w:marLeft w:val="0"/>
              <w:marRight w:val="0"/>
              <w:marTop w:val="0"/>
              <w:marBottom w:val="0"/>
              <w:divBdr>
                <w:top w:val="none" w:sz="0" w:space="0" w:color="auto"/>
                <w:left w:val="none" w:sz="0" w:space="0" w:color="auto"/>
                <w:bottom w:val="none" w:sz="0" w:space="0" w:color="auto"/>
                <w:right w:val="none" w:sz="0" w:space="0" w:color="auto"/>
              </w:divBdr>
            </w:div>
            <w:div w:id="139733317">
              <w:marLeft w:val="0"/>
              <w:marRight w:val="0"/>
              <w:marTop w:val="0"/>
              <w:marBottom w:val="0"/>
              <w:divBdr>
                <w:top w:val="none" w:sz="0" w:space="0" w:color="auto"/>
                <w:left w:val="none" w:sz="0" w:space="0" w:color="auto"/>
                <w:bottom w:val="none" w:sz="0" w:space="0" w:color="auto"/>
                <w:right w:val="none" w:sz="0" w:space="0" w:color="auto"/>
              </w:divBdr>
            </w:div>
            <w:div w:id="1296370173">
              <w:marLeft w:val="0"/>
              <w:marRight w:val="0"/>
              <w:marTop w:val="0"/>
              <w:marBottom w:val="0"/>
              <w:divBdr>
                <w:top w:val="none" w:sz="0" w:space="0" w:color="auto"/>
                <w:left w:val="none" w:sz="0" w:space="0" w:color="auto"/>
                <w:bottom w:val="none" w:sz="0" w:space="0" w:color="auto"/>
                <w:right w:val="none" w:sz="0" w:space="0" w:color="auto"/>
              </w:divBdr>
            </w:div>
            <w:div w:id="811680562">
              <w:marLeft w:val="0"/>
              <w:marRight w:val="0"/>
              <w:marTop w:val="0"/>
              <w:marBottom w:val="0"/>
              <w:divBdr>
                <w:top w:val="none" w:sz="0" w:space="0" w:color="auto"/>
                <w:left w:val="none" w:sz="0" w:space="0" w:color="auto"/>
                <w:bottom w:val="none" w:sz="0" w:space="0" w:color="auto"/>
                <w:right w:val="none" w:sz="0" w:space="0" w:color="auto"/>
              </w:divBdr>
            </w:div>
            <w:div w:id="1670789575">
              <w:marLeft w:val="0"/>
              <w:marRight w:val="0"/>
              <w:marTop w:val="0"/>
              <w:marBottom w:val="0"/>
              <w:divBdr>
                <w:top w:val="none" w:sz="0" w:space="0" w:color="auto"/>
                <w:left w:val="none" w:sz="0" w:space="0" w:color="auto"/>
                <w:bottom w:val="none" w:sz="0" w:space="0" w:color="auto"/>
                <w:right w:val="none" w:sz="0" w:space="0" w:color="auto"/>
              </w:divBdr>
            </w:div>
            <w:div w:id="637688103">
              <w:marLeft w:val="0"/>
              <w:marRight w:val="0"/>
              <w:marTop w:val="0"/>
              <w:marBottom w:val="0"/>
              <w:divBdr>
                <w:top w:val="none" w:sz="0" w:space="0" w:color="auto"/>
                <w:left w:val="none" w:sz="0" w:space="0" w:color="auto"/>
                <w:bottom w:val="none" w:sz="0" w:space="0" w:color="auto"/>
                <w:right w:val="none" w:sz="0" w:space="0" w:color="auto"/>
              </w:divBdr>
            </w:div>
            <w:div w:id="1316298422">
              <w:marLeft w:val="0"/>
              <w:marRight w:val="0"/>
              <w:marTop w:val="0"/>
              <w:marBottom w:val="0"/>
              <w:divBdr>
                <w:top w:val="none" w:sz="0" w:space="0" w:color="auto"/>
                <w:left w:val="none" w:sz="0" w:space="0" w:color="auto"/>
                <w:bottom w:val="none" w:sz="0" w:space="0" w:color="auto"/>
                <w:right w:val="none" w:sz="0" w:space="0" w:color="auto"/>
              </w:divBdr>
            </w:div>
          </w:divsChild>
        </w:div>
        <w:div w:id="520557218">
          <w:marLeft w:val="0"/>
          <w:marRight w:val="0"/>
          <w:marTop w:val="0"/>
          <w:marBottom w:val="0"/>
          <w:divBdr>
            <w:top w:val="none" w:sz="0" w:space="0" w:color="auto"/>
            <w:left w:val="none" w:sz="0" w:space="0" w:color="auto"/>
            <w:bottom w:val="none" w:sz="0" w:space="0" w:color="auto"/>
            <w:right w:val="none" w:sz="0" w:space="0" w:color="auto"/>
          </w:divBdr>
        </w:div>
        <w:div w:id="1273170115">
          <w:marLeft w:val="0"/>
          <w:marRight w:val="0"/>
          <w:marTop w:val="0"/>
          <w:marBottom w:val="0"/>
          <w:divBdr>
            <w:top w:val="none" w:sz="0" w:space="0" w:color="auto"/>
            <w:left w:val="none" w:sz="0" w:space="0" w:color="auto"/>
            <w:bottom w:val="none" w:sz="0" w:space="0" w:color="auto"/>
            <w:right w:val="none" w:sz="0" w:space="0" w:color="auto"/>
          </w:divBdr>
        </w:div>
        <w:div w:id="422264784">
          <w:marLeft w:val="0"/>
          <w:marRight w:val="0"/>
          <w:marTop w:val="0"/>
          <w:marBottom w:val="0"/>
          <w:divBdr>
            <w:top w:val="none" w:sz="0" w:space="0" w:color="auto"/>
            <w:left w:val="none" w:sz="0" w:space="0" w:color="auto"/>
            <w:bottom w:val="none" w:sz="0" w:space="0" w:color="auto"/>
            <w:right w:val="none" w:sz="0" w:space="0" w:color="auto"/>
          </w:divBdr>
        </w:div>
        <w:div w:id="379091631">
          <w:marLeft w:val="0"/>
          <w:marRight w:val="0"/>
          <w:marTop w:val="0"/>
          <w:marBottom w:val="0"/>
          <w:divBdr>
            <w:top w:val="none" w:sz="0" w:space="0" w:color="auto"/>
            <w:left w:val="none" w:sz="0" w:space="0" w:color="auto"/>
            <w:bottom w:val="none" w:sz="0" w:space="0" w:color="auto"/>
            <w:right w:val="none" w:sz="0" w:space="0" w:color="auto"/>
          </w:divBdr>
        </w:div>
        <w:div w:id="1240477188">
          <w:marLeft w:val="0"/>
          <w:marRight w:val="0"/>
          <w:marTop w:val="0"/>
          <w:marBottom w:val="0"/>
          <w:divBdr>
            <w:top w:val="none" w:sz="0" w:space="0" w:color="auto"/>
            <w:left w:val="none" w:sz="0" w:space="0" w:color="auto"/>
            <w:bottom w:val="none" w:sz="0" w:space="0" w:color="auto"/>
            <w:right w:val="none" w:sz="0" w:space="0" w:color="auto"/>
          </w:divBdr>
        </w:div>
        <w:div w:id="1764565168">
          <w:marLeft w:val="0"/>
          <w:marRight w:val="0"/>
          <w:marTop w:val="0"/>
          <w:marBottom w:val="0"/>
          <w:divBdr>
            <w:top w:val="none" w:sz="0" w:space="0" w:color="auto"/>
            <w:left w:val="none" w:sz="0" w:space="0" w:color="auto"/>
            <w:bottom w:val="none" w:sz="0" w:space="0" w:color="auto"/>
            <w:right w:val="none" w:sz="0" w:space="0" w:color="auto"/>
          </w:divBdr>
        </w:div>
        <w:div w:id="474377097">
          <w:marLeft w:val="0"/>
          <w:marRight w:val="0"/>
          <w:marTop w:val="0"/>
          <w:marBottom w:val="0"/>
          <w:divBdr>
            <w:top w:val="none" w:sz="0" w:space="0" w:color="auto"/>
            <w:left w:val="none" w:sz="0" w:space="0" w:color="auto"/>
            <w:bottom w:val="none" w:sz="0" w:space="0" w:color="auto"/>
            <w:right w:val="none" w:sz="0" w:space="0" w:color="auto"/>
          </w:divBdr>
        </w:div>
        <w:div w:id="2099669135">
          <w:marLeft w:val="0"/>
          <w:marRight w:val="0"/>
          <w:marTop w:val="0"/>
          <w:marBottom w:val="0"/>
          <w:divBdr>
            <w:top w:val="none" w:sz="0" w:space="0" w:color="auto"/>
            <w:left w:val="none" w:sz="0" w:space="0" w:color="auto"/>
            <w:bottom w:val="none" w:sz="0" w:space="0" w:color="auto"/>
            <w:right w:val="none" w:sz="0" w:space="0" w:color="auto"/>
          </w:divBdr>
        </w:div>
        <w:div w:id="1518273991">
          <w:marLeft w:val="0"/>
          <w:marRight w:val="0"/>
          <w:marTop w:val="0"/>
          <w:marBottom w:val="0"/>
          <w:divBdr>
            <w:top w:val="none" w:sz="0" w:space="0" w:color="auto"/>
            <w:left w:val="none" w:sz="0" w:space="0" w:color="auto"/>
            <w:bottom w:val="none" w:sz="0" w:space="0" w:color="auto"/>
            <w:right w:val="none" w:sz="0" w:space="0" w:color="auto"/>
          </w:divBdr>
        </w:div>
        <w:div w:id="744910604">
          <w:marLeft w:val="0"/>
          <w:marRight w:val="0"/>
          <w:marTop w:val="0"/>
          <w:marBottom w:val="0"/>
          <w:divBdr>
            <w:top w:val="none" w:sz="0" w:space="0" w:color="auto"/>
            <w:left w:val="none" w:sz="0" w:space="0" w:color="auto"/>
            <w:bottom w:val="none" w:sz="0" w:space="0" w:color="auto"/>
            <w:right w:val="none" w:sz="0" w:space="0" w:color="auto"/>
          </w:divBdr>
        </w:div>
        <w:div w:id="923999541">
          <w:marLeft w:val="0"/>
          <w:marRight w:val="0"/>
          <w:marTop w:val="0"/>
          <w:marBottom w:val="0"/>
          <w:divBdr>
            <w:top w:val="none" w:sz="0" w:space="0" w:color="auto"/>
            <w:left w:val="none" w:sz="0" w:space="0" w:color="auto"/>
            <w:bottom w:val="none" w:sz="0" w:space="0" w:color="auto"/>
            <w:right w:val="none" w:sz="0" w:space="0" w:color="auto"/>
          </w:divBdr>
        </w:div>
        <w:div w:id="378095867">
          <w:marLeft w:val="0"/>
          <w:marRight w:val="0"/>
          <w:marTop w:val="0"/>
          <w:marBottom w:val="0"/>
          <w:divBdr>
            <w:top w:val="none" w:sz="0" w:space="0" w:color="auto"/>
            <w:left w:val="none" w:sz="0" w:space="0" w:color="auto"/>
            <w:bottom w:val="none" w:sz="0" w:space="0" w:color="auto"/>
            <w:right w:val="none" w:sz="0" w:space="0" w:color="auto"/>
          </w:divBdr>
        </w:div>
        <w:div w:id="1448811698">
          <w:marLeft w:val="0"/>
          <w:marRight w:val="0"/>
          <w:marTop w:val="0"/>
          <w:marBottom w:val="0"/>
          <w:divBdr>
            <w:top w:val="none" w:sz="0" w:space="0" w:color="auto"/>
            <w:left w:val="none" w:sz="0" w:space="0" w:color="auto"/>
            <w:bottom w:val="none" w:sz="0" w:space="0" w:color="auto"/>
            <w:right w:val="none" w:sz="0" w:space="0" w:color="auto"/>
          </w:divBdr>
        </w:div>
        <w:div w:id="1660696180">
          <w:marLeft w:val="0"/>
          <w:marRight w:val="0"/>
          <w:marTop w:val="0"/>
          <w:marBottom w:val="0"/>
          <w:divBdr>
            <w:top w:val="none" w:sz="0" w:space="0" w:color="auto"/>
            <w:left w:val="none" w:sz="0" w:space="0" w:color="auto"/>
            <w:bottom w:val="none" w:sz="0" w:space="0" w:color="auto"/>
            <w:right w:val="none" w:sz="0" w:space="0" w:color="auto"/>
          </w:divBdr>
        </w:div>
        <w:div w:id="708995397">
          <w:marLeft w:val="0"/>
          <w:marRight w:val="0"/>
          <w:marTop w:val="0"/>
          <w:marBottom w:val="0"/>
          <w:divBdr>
            <w:top w:val="none" w:sz="0" w:space="0" w:color="auto"/>
            <w:left w:val="none" w:sz="0" w:space="0" w:color="auto"/>
            <w:bottom w:val="none" w:sz="0" w:space="0" w:color="auto"/>
            <w:right w:val="none" w:sz="0" w:space="0" w:color="auto"/>
          </w:divBdr>
        </w:div>
        <w:div w:id="718239313">
          <w:marLeft w:val="0"/>
          <w:marRight w:val="0"/>
          <w:marTop w:val="0"/>
          <w:marBottom w:val="0"/>
          <w:divBdr>
            <w:top w:val="none" w:sz="0" w:space="0" w:color="auto"/>
            <w:left w:val="none" w:sz="0" w:space="0" w:color="auto"/>
            <w:bottom w:val="none" w:sz="0" w:space="0" w:color="auto"/>
            <w:right w:val="none" w:sz="0" w:space="0" w:color="auto"/>
          </w:divBdr>
        </w:div>
        <w:div w:id="859125226">
          <w:marLeft w:val="0"/>
          <w:marRight w:val="0"/>
          <w:marTop w:val="0"/>
          <w:marBottom w:val="0"/>
          <w:divBdr>
            <w:top w:val="none" w:sz="0" w:space="0" w:color="auto"/>
            <w:left w:val="none" w:sz="0" w:space="0" w:color="auto"/>
            <w:bottom w:val="none" w:sz="0" w:space="0" w:color="auto"/>
            <w:right w:val="none" w:sz="0" w:space="0" w:color="auto"/>
          </w:divBdr>
        </w:div>
        <w:div w:id="1742169506">
          <w:marLeft w:val="0"/>
          <w:marRight w:val="0"/>
          <w:marTop w:val="0"/>
          <w:marBottom w:val="0"/>
          <w:divBdr>
            <w:top w:val="none" w:sz="0" w:space="0" w:color="auto"/>
            <w:left w:val="none" w:sz="0" w:space="0" w:color="auto"/>
            <w:bottom w:val="none" w:sz="0" w:space="0" w:color="auto"/>
            <w:right w:val="none" w:sz="0" w:space="0" w:color="auto"/>
          </w:divBdr>
        </w:div>
        <w:div w:id="247345024">
          <w:marLeft w:val="0"/>
          <w:marRight w:val="0"/>
          <w:marTop w:val="0"/>
          <w:marBottom w:val="0"/>
          <w:divBdr>
            <w:top w:val="none" w:sz="0" w:space="0" w:color="auto"/>
            <w:left w:val="none" w:sz="0" w:space="0" w:color="auto"/>
            <w:bottom w:val="none" w:sz="0" w:space="0" w:color="auto"/>
            <w:right w:val="none" w:sz="0" w:space="0" w:color="auto"/>
          </w:divBdr>
        </w:div>
        <w:div w:id="1185096694">
          <w:marLeft w:val="0"/>
          <w:marRight w:val="0"/>
          <w:marTop w:val="0"/>
          <w:marBottom w:val="0"/>
          <w:divBdr>
            <w:top w:val="none" w:sz="0" w:space="0" w:color="auto"/>
            <w:left w:val="none" w:sz="0" w:space="0" w:color="auto"/>
            <w:bottom w:val="none" w:sz="0" w:space="0" w:color="auto"/>
            <w:right w:val="none" w:sz="0" w:space="0" w:color="auto"/>
          </w:divBdr>
        </w:div>
        <w:div w:id="805659524">
          <w:marLeft w:val="0"/>
          <w:marRight w:val="0"/>
          <w:marTop w:val="0"/>
          <w:marBottom w:val="0"/>
          <w:divBdr>
            <w:top w:val="none" w:sz="0" w:space="0" w:color="auto"/>
            <w:left w:val="none" w:sz="0" w:space="0" w:color="auto"/>
            <w:bottom w:val="none" w:sz="0" w:space="0" w:color="auto"/>
            <w:right w:val="none" w:sz="0" w:space="0" w:color="auto"/>
          </w:divBdr>
        </w:div>
        <w:div w:id="1558661500">
          <w:marLeft w:val="0"/>
          <w:marRight w:val="0"/>
          <w:marTop w:val="0"/>
          <w:marBottom w:val="0"/>
          <w:divBdr>
            <w:top w:val="none" w:sz="0" w:space="0" w:color="auto"/>
            <w:left w:val="none" w:sz="0" w:space="0" w:color="auto"/>
            <w:bottom w:val="none" w:sz="0" w:space="0" w:color="auto"/>
            <w:right w:val="none" w:sz="0" w:space="0" w:color="auto"/>
          </w:divBdr>
        </w:div>
        <w:div w:id="1152402525">
          <w:marLeft w:val="0"/>
          <w:marRight w:val="0"/>
          <w:marTop w:val="0"/>
          <w:marBottom w:val="0"/>
          <w:divBdr>
            <w:top w:val="none" w:sz="0" w:space="0" w:color="auto"/>
            <w:left w:val="none" w:sz="0" w:space="0" w:color="auto"/>
            <w:bottom w:val="none" w:sz="0" w:space="0" w:color="auto"/>
            <w:right w:val="none" w:sz="0" w:space="0" w:color="auto"/>
          </w:divBdr>
        </w:div>
        <w:div w:id="1104957396">
          <w:marLeft w:val="0"/>
          <w:marRight w:val="0"/>
          <w:marTop w:val="0"/>
          <w:marBottom w:val="0"/>
          <w:divBdr>
            <w:top w:val="none" w:sz="0" w:space="0" w:color="auto"/>
            <w:left w:val="none" w:sz="0" w:space="0" w:color="auto"/>
            <w:bottom w:val="none" w:sz="0" w:space="0" w:color="auto"/>
            <w:right w:val="none" w:sz="0" w:space="0" w:color="auto"/>
          </w:divBdr>
        </w:div>
        <w:div w:id="245388352">
          <w:marLeft w:val="0"/>
          <w:marRight w:val="0"/>
          <w:marTop w:val="0"/>
          <w:marBottom w:val="0"/>
          <w:divBdr>
            <w:top w:val="none" w:sz="0" w:space="0" w:color="auto"/>
            <w:left w:val="none" w:sz="0" w:space="0" w:color="auto"/>
            <w:bottom w:val="none" w:sz="0" w:space="0" w:color="auto"/>
            <w:right w:val="none" w:sz="0" w:space="0" w:color="auto"/>
          </w:divBdr>
        </w:div>
        <w:div w:id="1294870639">
          <w:marLeft w:val="0"/>
          <w:marRight w:val="0"/>
          <w:marTop w:val="0"/>
          <w:marBottom w:val="0"/>
          <w:divBdr>
            <w:top w:val="none" w:sz="0" w:space="0" w:color="auto"/>
            <w:left w:val="none" w:sz="0" w:space="0" w:color="auto"/>
            <w:bottom w:val="none" w:sz="0" w:space="0" w:color="auto"/>
            <w:right w:val="none" w:sz="0" w:space="0" w:color="auto"/>
          </w:divBdr>
        </w:div>
        <w:div w:id="802577896">
          <w:marLeft w:val="0"/>
          <w:marRight w:val="0"/>
          <w:marTop w:val="0"/>
          <w:marBottom w:val="0"/>
          <w:divBdr>
            <w:top w:val="none" w:sz="0" w:space="0" w:color="auto"/>
            <w:left w:val="none" w:sz="0" w:space="0" w:color="auto"/>
            <w:bottom w:val="none" w:sz="0" w:space="0" w:color="auto"/>
            <w:right w:val="none" w:sz="0" w:space="0" w:color="auto"/>
          </w:divBdr>
        </w:div>
        <w:div w:id="851182207">
          <w:marLeft w:val="0"/>
          <w:marRight w:val="0"/>
          <w:marTop w:val="0"/>
          <w:marBottom w:val="0"/>
          <w:divBdr>
            <w:top w:val="none" w:sz="0" w:space="0" w:color="auto"/>
            <w:left w:val="none" w:sz="0" w:space="0" w:color="auto"/>
            <w:bottom w:val="none" w:sz="0" w:space="0" w:color="auto"/>
            <w:right w:val="none" w:sz="0" w:space="0" w:color="auto"/>
          </w:divBdr>
        </w:div>
        <w:div w:id="1010522711">
          <w:marLeft w:val="0"/>
          <w:marRight w:val="0"/>
          <w:marTop w:val="0"/>
          <w:marBottom w:val="0"/>
          <w:divBdr>
            <w:top w:val="none" w:sz="0" w:space="0" w:color="auto"/>
            <w:left w:val="none" w:sz="0" w:space="0" w:color="auto"/>
            <w:bottom w:val="none" w:sz="0" w:space="0" w:color="auto"/>
            <w:right w:val="none" w:sz="0" w:space="0" w:color="auto"/>
          </w:divBdr>
        </w:div>
        <w:div w:id="1426224888">
          <w:marLeft w:val="0"/>
          <w:marRight w:val="0"/>
          <w:marTop w:val="0"/>
          <w:marBottom w:val="0"/>
          <w:divBdr>
            <w:top w:val="none" w:sz="0" w:space="0" w:color="auto"/>
            <w:left w:val="none" w:sz="0" w:space="0" w:color="auto"/>
            <w:bottom w:val="none" w:sz="0" w:space="0" w:color="auto"/>
            <w:right w:val="none" w:sz="0" w:space="0" w:color="auto"/>
          </w:divBdr>
        </w:div>
        <w:div w:id="1010911648">
          <w:marLeft w:val="0"/>
          <w:marRight w:val="0"/>
          <w:marTop w:val="0"/>
          <w:marBottom w:val="0"/>
          <w:divBdr>
            <w:top w:val="none" w:sz="0" w:space="0" w:color="auto"/>
            <w:left w:val="none" w:sz="0" w:space="0" w:color="auto"/>
            <w:bottom w:val="none" w:sz="0" w:space="0" w:color="auto"/>
            <w:right w:val="none" w:sz="0" w:space="0" w:color="auto"/>
          </w:divBdr>
        </w:div>
        <w:div w:id="279802290">
          <w:marLeft w:val="0"/>
          <w:marRight w:val="0"/>
          <w:marTop w:val="0"/>
          <w:marBottom w:val="0"/>
          <w:divBdr>
            <w:top w:val="none" w:sz="0" w:space="0" w:color="auto"/>
            <w:left w:val="none" w:sz="0" w:space="0" w:color="auto"/>
            <w:bottom w:val="none" w:sz="0" w:space="0" w:color="auto"/>
            <w:right w:val="none" w:sz="0" w:space="0" w:color="auto"/>
          </w:divBdr>
        </w:div>
        <w:div w:id="1870296840">
          <w:marLeft w:val="0"/>
          <w:marRight w:val="0"/>
          <w:marTop w:val="0"/>
          <w:marBottom w:val="0"/>
          <w:divBdr>
            <w:top w:val="none" w:sz="0" w:space="0" w:color="auto"/>
            <w:left w:val="none" w:sz="0" w:space="0" w:color="auto"/>
            <w:bottom w:val="none" w:sz="0" w:space="0" w:color="auto"/>
            <w:right w:val="none" w:sz="0" w:space="0" w:color="auto"/>
          </w:divBdr>
        </w:div>
      </w:divsChild>
    </w:div>
    <w:div w:id="1358778243">
      <w:bodyDiv w:val="1"/>
      <w:marLeft w:val="0"/>
      <w:marRight w:val="0"/>
      <w:marTop w:val="0"/>
      <w:marBottom w:val="0"/>
      <w:divBdr>
        <w:top w:val="none" w:sz="0" w:space="0" w:color="auto"/>
        <w:left w:val="none" w:sz="0" w:space="0" w:color="auto"/>
        <w:bottom w:val="none" w:sz="0" w:space="0" w:color="auto"/>
        <w:right w:val="none" w:sz="0" w:space="0" w:color="auto"/>
      </w:divBdr>
      <w:divsChild>
        <w:div w:id="1868331699">
          <w:marLeft w:val="480"/>
          <w:marRight w:val="0"/>
          <w:marTop w:val="0"/>
          <w:marBottom w:val="0"/>
          <w:divBdr>
            <w:top w:val="none" w:sz="0" w:space="0" w:color="auto"/>
            <w:left w:val="none" w:sz="0" w:space="0" w:color="auto"/>
            <w:bottom w:val="none" w:sz="0" w:space="0" w:color="auto"/>
            <w:right w:val="none" w:sz="0" w:space="0" w:color="auto"/>
          </w:divBdr>
        </w:div>
        <w:div w:id="1527985059">
          <w:marLeft w:val="480"/>
          <w:marRight w:val="0"/>
          <w:marTop w:val="0"/>
          <w:marBottom w:val="0"/>
          <w:divBdr>
            <w:top w:val="none" w:sz="0" w:space="0" w:color="auto"/>
            <w:left w:val="none" w:sz="0" w:space="0" w:color="auto"/>
            <w:bottom w:val="none" w:sz="0" w:space="0" w:color="auto"/>
            <w:right w:val="none" w:sz="0" w:space="0" w:color="auto"/>
          </w:divBdr>
        </w:div>
        <w:div w:id="139805589">
          <w:marLeft w:val="480"/>
          <w:marRight w:val="0"/>
          <w:marTop w:val="0"/>
          <w:marBottom w:val="0"/>
          <w:divBdr>
            <w:top w:val="none" w:sz="0" w:space="0" w:color="auto"/>
            <w:left w:val="none" w:sz="0" w:space="0" w:color="auto"/>
            <w:bottom w:val="none" w:sz="0" w:space="0" w:color="auto"/>
            <w:right w:val="none" w:sz="0" w:space="0" w:color="auto"/>
          </w:divBdr>
        </w:div>
        <w:div w:id="1155026634">
          <w:marLeft w:val="480"/>
          <w:marRight w:val="0"/>
          <w:marTop w:val="0"/>
          <w:marBottom w:val="0"/>
          <w:divBdr>
            <w:top w:val="none" w:sz="0" w:space="0" w:color="auto"/>
            <w:left w:val="none" w:sz="0" w:space="0" w:color="auto"/>
            <w:bottom w:val="none" w:sz="0" w:space="0" w:color="auto"/>
            <w:right w:val="none" w:sz="0" w:space="0" w:color="auto"/>
          </w:divBdr>
        </w:div>
        <w:div w:id="933439969">
          <w:marLeft w:val="480"/>
          <w:marRight w:val="0"/>
          <w:marTop w:val="0"/>
          <w:marBottom w:val="0"/>
          <w:divBdr>
            <w:top w:val="none" w:sz="0" w:space="0" w:color="auto"/>
            <w:left w:val="none" w:sz="0" w:space="0" w:color="auto"/>
            <w:bottom w:val="none" w:sz="0" w:space="0" w:color="auto"/>
            <w:right w:val="none" w:sz="0" w:space="0" w:color="auto"/>
          </w:divBdr>
        </w:div>
        <w:div w:id="706880991">
          <w:marLeft w:val="480"/>
          <w:marRight w:val="0"/>
          <w:marTop w:val="0"/>
          <w:marBottom w:val="0"/>
          <w:divBdr>
            <w:top w:val="none" w:sz="0" w:space="0" w:color="auto"/>
            <w:left w:val="none" w:sz="0" w:space="0" w:color="auto"/>
            <w:bottom w:val="none" w:sz="0" w:space="0" w:color="auto"/>
            <w:right w:val="none" w:sz="0" w:space="0" w:color="auto"/>
          </w:divBdr>
        </w:div>
        <w:div w:id="1763796335">
          <w:marLeft w:val="480"/>
          <w:marRight w:val="0"/>
          <w:marTop w:val="0"/>
          <w:marBottom w:val="0"/>
          <w:divBdr>
            <w:top w:val="none" w:sz="0" w:space="0" w:color="auto"/>
            <w:left w:val="none" w:sz="0" w:space="0" w:color="auto"/>
            <w:bottom w:val="none" w:sz="0" w:space="0" w:color="auto"/>
            <w:right w:val="none" w:sz="0" w:space="0" w:color="auto"/>
          </w:divBdr>
        </w:div>
        <w:div w:id="1723628824">
          <w:marLeft w:val="480"/>
          <w:marRight w:val="0"/>
          <w:marTop w:val="0"/>
          <w:marBottom w:val="0"/>
          <w:divBdr>
            <w:top w:val="none" w:sz="0" w:space="0" w:color="auto"/>
            <w:left w:val="none" w:sz="0" w:space="0" w:color="auto"/>
            <w:bottom w:val="none" w:sz="0" w:space="0" w:color="auto"/>
            <w:right w:val="none" w:sz="0" w:space="0" w:color="auto"/>
          </w:divBdr>
        </w:div>
        <w:div w:id="802188528">
          <w:marLeft w:val="480"/>
          <w:marRight w:val="0"/>
          <w:marTop w:val="0"/>
          <w:marBottom w:val="0"/>
          <w:divBdr>
            <w:top w:val="none" w:sz="0" w:space="0" w:color="auto"/>
            <w:left w:val="none" w:sz="0" w:space="0" w:color="auto"/>
            <w:bottom w:val="none" w:sz="0" w:space="0" w:color="auto"/>
            <w:right w:val="none" w:sz="0" w:space="0" w:color="auto"/>
          </w:divBdr>
        </w:div>
        <w:div w:id="1242638331">
          <w:marLeft w:val="480"/>
          <w:marRight w:val="0"/>
          <w:marTop w:val="0"/>
          <w:marBottom w:val="0"/>
          <w:divBdr>
            <w:top w:val="none" w:sz="0" w:space="0" w:color="auto"/>
            <w:left w:val="none" w:sz="0" w:space="0" w:color="auto"/>
            <w:bottom w:val="none" w:sz="0" w:space="0" w:color="auto"/>
            <w:right w:val="none" w:sz="0" w:space="0" w:color="auto"/>
          </w:divBdr>
        </w:div>
        <w:div w:id="1483234352">
          <w:marLeft w:val="480"/>
          <w:marRight w:val="0"/>
          <w:marTop w:val="0"/>
          <w:marBottom w:val="0"/>
          <w:divBdr>
            <w:top w:val="none" w:sz="0" w:space="0" w:color="auto"/>
            <w:left w:val="none" w:sz="0" w:space="0" w:color="auto"/>
            <w:bottom w:val="none" w:sz="0" w:space="0" w:color="auto"/>
            <w:right w:val="none" w:sz="0" w:space="0" w:color="auto"/>
          </w:divBdr>
        </w:div>
        <w:div w:id="1196310047">
          <w:marLeft w:val="480"/>
          <w:marRight w:val="0"/>
          <w:marTop w:val="0"/>
          <w:marBottom w:val="0"/>
          <w:divBdr>
            <w:top w:val="none" w:sz="0" w:space="0" w:color="auto"/>
            <w:left w:val="none" w:sz="0" w:space="0" w:color="auto"/>
            <w:bottom w:val="none" w:sz="0" w:space="0" w:color="auto"/>
            <w:right w:val="none" w:sz="0" w:space="0" w:color="auto"/>
          </w:divBdr>
        </w:div>
        <w:div w:id="857817142">
          <w:marLeft w:val="480"/>
          <w:marRight w:val="0"/>
          <w:marTop w:val="0"/>
          <w:marBottom w:val="0"/>
          <w:divBdr>
            <w:top w:val="none" w:sz="0" w:space="0" w:color="auto"/>
            <w:left w:val="none" w:sz="0" w:space="0" w:color="auto"/>
            <w:bottom w:val="none" w:sz="0" w:space="0" w:color="auto"/>
            <w:right w:val="none" w:sz="0" w:space="0" w:color="auto"/>
          </w:divBdr>
        </w:div>
        <w:div w:id="1996832902">
          <w:marLeft w:val="480"/>
          <w:marRight w:val="0"/>
          <w:marTop w:val="0"/>
          <w:marBottom w:val="0"/>
          <w:divBdr>
            <w:top w:val="none" w:sz="0" w:space="0" w:color="auto"/>
            <w:left w:val="none" w:sz="0" w:space="0" w:color="auto"/>
            <w:bottom w:val="none" w:sz="0" w:space="0" w:color="auto"/>
            <w:right w:val="none" w:sz="0" w:space="0" w:color="auto"/>
          </w:divBdr>
        </w:div>
        <w:div w:id="1752192224">
          <w:marLeft w:val="480"/>
          <w:marRight w:val="0"/>
          <w:marTop w:val="0"/>
          <w:marBottom w:val="0"/>
          <w:divBdr>
            <w:top w:val="none" w:sz="0" w:space="0" w:color="auto"/>
            <w:left w:val="none" w:sz="0" w:space="0" w:color="auto"/>
            <w:bottom w:val="none" w:sz="0" w:space="0" w:color="auto"/>
            <w:right w:val="none" w:sz="0" w:space="0" w:color="auto"/>
          </w:divBdr>
        </w:div>
        <w:div w:id="616374443">
          <w:marLeft w:val="480"/>
          <w:marRight w:val="0"/>
          <w:marTop w:val="0"/>
          <w:marBottom w:val="0"/>
          <w:divBdr>
            <w:top w:val="none" w:sz="0" w:space="0" w:color="auto"/>
            <w:left w:val="none" w:sz="0" w:space="0" w:color="auto"/>
            <w:bottom w:val="none" w:sz="0" w:space="0" w:color="auto"/>
            <w:right w:val="none" w:sz="0" w:space="0" w:color="auto"/>
          </w:divBdr>
        </w:div>
        <w:div w:id="1303081183">
          <w:marLeft w:val="480"/>
          <w:marRight w:val="0"/>
          <w:marTop w:val="0"/>
          <w:marBottom w:val="0"/>
          <w:divBdr>
            <w:top w:val="none" w:sz="0" w:space="0" w:color="auto"/>
            <w:left w:val="none" w:sz="0" w:space="0" w:color="auto"/>
            <w:bottom w:val="none" w:sz="0" w:space="0" w:color="auto"/>
            <w:right w:val="none" w:sz="0" w:space="0" w:color="auto"/>
          </w:divBdr>
        </w:div>
        <w:div w:id="1323849483">
          <w:marLeft w:val="480"/>
          <w:marRight w:val="0"/>
          <w:marTop w:val="0"/>
          <w:marBottom w:val="0"/>
          <w:divBdr>
            <w:top w:val="none" w:sz="0" w:space="0" w:color="auto"/>
            <w:left w:val="none" w:sz="0" w:space="0" w:color="auto"/>
            <w:bottom w:val="none" w:sz="0" w:space="0" w:color="auto"/>
            <w:right w:val="none" w:sz="0" w:space="0" w:color="auto"/>
          </w:divBdr>
        </w:div>
        <w:div w:id="1876429605">
          <w:marLeft w:val="480"/>
          <w:marRight w:val="0"/>
          <w:marTop w:val="0"/>
          <w:marBottom w:val="0"/>
          <w:divBdr>
            <w:top w:val="none" w:sz="0" w:space="0" w:color="auto"/>
            <w:left w:val="none" w:sz="0" w:space="0" w:color="auto"/>
            <w:bottom w:val="none" w:sz="0" w:space="0" w:color="auto"/>
            <w:right w:val="none" w:sz="0" w:space="0" w:color="auto"/>
          </w:divBdr>
        </w:div>
        <w:div w:id="195315043">
          <w:marLeft w:val="480"/>
          <w:marRight w:val="0"/>
          <w:marTop w:val="0"/>
          <w:marBottom w:val="0"/>
          <w:divBdr>
            <w:top w:val="none" w:sz="0" w:space="0" w:color="auto"/>
            <w:left w:val="none" w:sz="0" w:space="0" w:color="auto"/>
            <w:bottom w:val="none" w:sz="0" w:space="0" w:color="auto"/>
            <w:right w:val="none" w:sz="0" w:space="0" w:color="auto"/>
          </w:divBdr>
        </w:div>
        <w:div w:id="1975913588">
          <w:marLeft w:val="480"/>
          <w:marRight w:val="0"/>
          <w:marTop w:val="0"/>
          <w:marBottom w:val="0"/>
          <w:divBdr>
            <w:top w:val="none" w:sz="0" w:space="0" w:color="auto"/>
            <w:left w:val="none" w:sz="0" w:space="0" w:color="auto"/>
            <w:bottom w:val="none" w:sz="0" w:space="0" w:color="auto"/>
            <w:right w:val="none" w:sz="0" w:space="0" w:color="auto"/>
          </w:divBdr>
        </w:div>
        <w:div w:id="1529490446">
          <w:marLeft w:val="480"/>
          <w:marRight w:val="0"/>
          <w:marTop w:val="0"/>
          <w:marBottom w:val="0"/>
          <w:divBdr>
            <w:top w:val="none" w:sz="0" w:space="0" w:color="auto"/>
            <w:left w:val="none" w:sz="0" w:space="0" w:color="auto"/>
            <w:bottom w:val="none" w:sz="0" w:space="0" w:color="auto"/>
            <w:right w:val="none" w:sz="0" w:space="0" w:color="auto"/>
          </w:divBdr>
        </w:div>
        <w:div w:id="500118114">
          <w:marLeft w:val="480"/>
          <w:marRight w:val="0"/>
          <w:marTop w:val="0"/>
          <w:marBottom w:val="0"/>
          <w:divBdr>
            <w:top w:val="none" w:sz="0" w:space="0" w:color="auto"/>
            <w:left w:val="none" w:sz="0" w:space="0" w:color="auto"/>
            <w:bottom w:val="none" w:sz="0" w:space="0" w:color="auto"/>
            <w:right w:val="none" w:sz="0" w:space="0" w:color="auto"/>
          </w:divBdr>
        </w:div>
        <w:div w:id="16851080">
          <w:marLeft w:val="480"/>
          <w:marRight w:val="0"/>
          <w:marTop w:val="0"/>
          <w:marBottom w:val="0"/>
          <w:divBdr>
            <w:top w:val="none" w:sz="0" w:space="0" w:color="auto"/>
            <w:left w:val="none" w:sz="0" w:space="0" w:color="auto"/>
            <w:bottom w:val="none" w:sz="0" w:space="0" w:color="auto"/>
            <w:right w:val="none" w:sz="0" w:space="0" w:color="auto"/>
          </w:divBdr>
        </w:div>
        <w:div w:id="104465321">
          <w:marLeft w:val="480"/>
          <w:marRight w:val="0"/>
          <w:marTop w:val="0"/>
          <w:marBottom w:val="0"/>
          <w:divBdr>
            <w:top w:val="none" w:sz="0" w:space="0" w:color="auto"/>
            <w:left w:val="none" w:sz="0" w:space="0" w:color="auto"/>
            <w:bottom w:val="none" w:sz="0" w:space="0" w:color="auto"/>
            <w:right w:val="none" w:sz="0" w:space="0" w:color="auto"/>
          </w:divBdr>
        </w:div>
        <w:div w:id="1671178762">
          <w:marLeft w:val="480"/>
          <w:marRight w:val="0"/>
          <w:marTop w:val="0"/>
          <w:marBottom w:val="0"/>
          <w:divBdr>
            <w:top w:val="none" w:sz="0" w:space="0" w:color="auto"/>
            <w:left w:val="none" w:sz="0" w:space="0" w:color="auto"/>
            <w:bottom w:val="none" w:sz="0" w:space="0" w:color="auto"/>
            <w:right w:val="none" w:sz="0" w:space="0" w:color="auto"/>
          </w:divBdr>
        </w:div>
        <w:div w:id="1399212628">
          <w:marLeft w:val="480"/>
          <w:marRight w:val="0"/>
          <w:marTop w:val="0"/>
          <w:marBottom w:val="0"/>
          <w:divBdr>
            <w:top w:val="none" w:sz="0" w:space="0" w:color="auto"/>
            <w:left w:val="none" w:sz="0" w:space="0" w:color="auto"/>
            <w:bottom w:val="none" w:sz="0" w:space="0" w:color="auto"/>
            <w:right w:val="none" w:sz="0" w:space="0" w:color="auto"/>
          </w:divBdr>
        </w:div>
        <w:div w:id="543371206">
          <w:marLeft w:val="480"/>
          <w:marRight w:val="0"/>
          <w:marTop w:val="0"/>
          <w:marBottom w:val="0"/>
          <w:divBdr>
            <w:top w:val="none" w:sz="0" w:space="0" w:color="auto"/>
            <w:left w:val="none" w:sz="0" w:space="0" w:color="auto"/>
            <w:bottom w:val="none" w:sz="0" w:space="0" w:color="auto"/>
            <w:right w:val="none" w:sz="0" w:space="0" w:color="auto"/>
          </w:divBdr>
        </w:div>
        <w:div w:id="1597984204">
          <w:marLeft w:val="480"/>
          <w:marRight w:val="0"/>
          <w:marTop w:val="0"/>
          <w:marBottom w:val="0"/>
          <w:divBdr>
            <w:top w:val="none" w:sz="0" w:space="0" w:color="auto"/>
            <w:left w:val="none" w:sz="0" w:space="0" w:color="auto"/>
            <w:bottom w:val="none" w:sz="0" w:space="0" w:color="auto"/>
            <w:right w:val="none" w:sz="0" w:space="0" w:color="auto"/>
          </w:divBdr>
        </w:div>
        <w:div w:id="973632312">
          <w:marLeft w:val="480"/>
          <w:marRight w:val="0"/>
          <w:marTop w:val="0"/>
          <w:marBottom w:val="0"/>
          <w:divBdr>
            <w:top w:val="none" w:sz="0" w:space="0" w:color="auto"/>
            <w:left w:val="none" w:sz="0" w:space="0" w:color="auto"/>
            <w:bottom w:val="none" w:sz="0" w:space="0" w:color="auto"/>
            <w:right w:val="none" w:sz="0" w:space="0" w:color="auto"/>
          </w:divBdr>
        </w:div>
        <w:div w:id="1652716048">
          <w:marLeft w:val="480"/>
          <w:marRight w:val="0"/>
          <w:marTop w:val="0"/>
          <w:marBottom w:val="0"/>
          <w:divBdr>
            <w:top w:val="none" w:sz="0" w:space="0" w:color="auto"/>
            <w:left w:val="none" w:sz="0" w:space="0" w:color="auto"/>
            <w:bottom w:val="none" w:sz="0" w:space="0" w:color="auto"/>
            <w:right w:val="none" w:sz="0" w:space="0" w:color="auto"/>
          </w:divBdr>
        </w:div>
        <w:div w:id="2140219018">
          <w:marLeft w:val="480"/>
          <w:marRight w:val="0"/>
          <w:marTop w:val="0"/>
          <w:marBottom w:val="0"/>
          <w:divBdr>
            <w:top w:val="none" w:sz="0" w:space="0" w:color="auto"/>
            <w:left w:val="none" w:sz="0" w:space="0" w:color="auto"/>
            <w:bottom w:val="none" w:sz="0" w:space="0" w:color="auto"/>
            <w:right w:val="none" w:sz="0" w:space="0" w:color="auto"/>
          </w:divBdr>
        </w:div>
        <w:div w:id="4213779">
          <w:marLeft w:val="480"/>
          <w:marRight w:val="0"/>
          <w:marTop w:val="0"/>
          <w:marBottom w:val="0"/>
          <w:divBdr>
            <w:top w:val="none" w:sz="0" w:space="0" w:color="auto"/>
            <w:left w:val="none" w:sz="0" w:space="0" w:color="auto"/>
            <w:bottom w:val="none" w:sz="0" w:space="0" w:color="auto"/>
            <w:right w:val="none" w:sz="0" w:space="0" w:color="auto"/>
          </w:divBdr>
        </w:div>
        <w:div w:id="120806993">
          <w:marLeft w:val="480"/>
          <w:marRight w:val="0"/>
          <w:marTop w:val="0"/>
          <w:marBottom w:val="0"/>
          <w:divBdr>
            <w:top w:val="none" w:sz="0" w:space="0" w:color="auto"/>
            <w:left w:val="none" w:sz="0" w:space="0" w:color="auto"/>
            <w:bottom w:val="none" w:sz="0" w:space="0" w:color="auto"/>
            <w:right w:val="none" w:sz="0" w:space="0" w:color="auto"/>
          </w:divBdr>
        </w:div>
        <w:div w:id="1998729059">
          <w:marLeft w:val="480"/>
          <w:marRight w:val="0"/>
          <w:marTop w:val="0"/>
          <w:marBottom w:val="0"/>
          <w:divBdr>
            <w:top w:val="none" w:sz="0" w:space="0" w:color="auto"/>
            <w:left w:val="none" w:sz="0" w:space="0" w:color="auto"/>
            <w:bottom w:val="none" w:sz="0" w:space="0" w:color="auto"/>
            <w:right w:val="none" w:sz="0" w:space="0" w:color="auto"/>
          </w:divBdr>
        </w:div>
        <w:div w:id="2108961223">
          <w:marLeft w:val="480"/>
          <w:marRight w:val="0"/>
          <w:marTop w:val="0"/>
          <w:marBottom w:val="0"/>
          <w:divBdr>
            <w:top w:val="none" w:sz="0" w:space="0" w:color="auto"/>
            <w:left w:val="none" w:sz="0" w:space="0" w:color="auto"/>
            <w:bottom w:val="none" w:sz="0" w:space="0" w:color="auto"/>
            <w:right w:val="none" w:sz="0" w:space="0" w:color="auto"/>
          </w:divBdr>
        </w:div>
        <w:div w:id="635575043">
          <w:marLeft w:val="480"/>
          <w:marRight w:val="0"/>
          <w:marTop w:val="0"/>
          <w:marBottom w:val="0"/>
          <w:divBdr>
            <w:top w:val="none" w:sz="0" w:space="0" w:color="auto"/>
            <w:left w:val="none" w:sz="0" w:space="0" w:color="auto"/>
            <w:bottom w:val="none" w:sz="0" w:space="0" w:color="auto"/>
            <w:right w:val="none" w:sz="0" w:space="0" w:color="auto"/>
          </w:divBdr>
        </w:div>
        <w:div w:id="1355426730">
          <w:marLeft w:val="480"/>
          <w:marRight w:val="0"/>
          <w:marTop w:val="0"/>
          <w:marBottom w:val="0"/>
          <w:divBdr>
            <w:top w:val="none" w:sz="0" w:space="0" w:color="auto"/>
            <w:left w:val="none" w:sz="0" w:space="0" w:color="auto"/>
            <w:bottom w:val="none" w:sz="0" w:space="0" w:color="auto"/>
            <w:right w:val="none" w:sz="0" w:space="0" w:color="auto"/>
          </w:divBdr>
        </w:div>
        <w:div w:id="737435832">
          <w:marLeft w:val="480"/>
          <w:marRight w:val="0"/>
          <w:marTop w:val="0"/>
          <w:marBottom w:val="0"/>
          <w:divBdr>
            <w:top w:val="none" w:sz="0" w:space="0" w:color="auto"/>
            <w:left w:val="none" w:sz="0" w:space="0" w:color="auto"/>
            <w:bottom w:val="none" w:sz="0" w:space="0" w:color="auto"/>
            <w:right w:val="none" w:sz="0" w:space="0" w:color="auto"/>
          </w:divBdr>
        </w:div>
        <w:div w:id="618217489">
          <w:marLeft w:val="480"/>
          <w:marRight w:val="0"/>
          <w:marTop w:val="0"/>
          <w:marBottom w:val="0"/>
          <w:divBdr>
            <w:top w:val="none" w:sz="0" w:space="0" w:color="auto"/>
            <w:left w:val="none" w:sz="0" w:space="0" w:color="auto"/>
            <w:bottom w:val="none" w:sz="0" w:space="0" w:color="auto"/>
            <w:right w:val="none" w:sz="0" w:space="0" w:color="auto"/>
          </w:divBdr>
        </w:div>
        <w:div w:id="1645768183">
          <w:marLeft w:val="480"/>
          <w:marRight w:val="0"/>
          <w:marTop w:val="0"/>
          <w:marBottom w:val="0"/>
          <w:divBdr>
            <w:top w:val="none" w:sz="0" w:space="0" w:color="auto"/>
            <w:left w:val="none" w:sz="0" w:space="0" w:color="auto"/>
            <w:bottom w:val="none" w:sz="0" w:space="0" w:color="auto"/>
            <w:right w:val="none" w:sz="0" w:space="0" w:color="auto"/>
          </w:divBdr>
        </w:div>
        <w:div w:id="1336225476">
          <w:marLeft w:val="480"/>
          <w:marRight w:val="0"/>
          <w:marTop w:val="0"/>
          <w:marBottom w:val="0"/>
          <w:divBdr>
            <w:top w:val="none" w:sz="0" w:space="0" w:color="auto"/>
            <w:left w:val="none" w:sz="0" w:space="0" w:color="auto"/>
            <w:bottom w:val="none" w:sz="0" w:space="0" w:color="auto"/>
            <w:right w:val="none" w:sz="0" w:space="0" w:color="auto"/>
          </w:divBdr>
        </w:div>
        <w:div w:id="818114172">
          <w:marLeft w:val="480"/>
          <w:marRight w:val="0"/>
          <w:marTop w:val="0"/>
          <w:marBottom w:val="0"/>
          <w:divBdr>
            <w:top w:val="none" w:sz="0" w:space="0" w:color="auto"/>
            <w:left w:val="none" w:sz="0" w:space="0" w:color="auto"/>
            <w:bottom w:val="none" w:sz="0" w:space="0" w:color="auto"/>
            <w:right w:val="none" w:sz="0" w:space="0" w:color="auto"/>
          </w:divBdr>
        </w:div>
        <w:div w:id="1084567174">
          <w:marLeft w:val="480"/>
          <w:marRight w:val="0"/>
          <w:marTop w:val="0"/>
          <w:marBottom w:val="0"/>
          <w:divBdr>
            <w:top w:val="none" w:sz="0" w:space="0" w:color="auto"/>
            <w:left w:val="none" w:sz="0" w:space="0" w:color="auto"/>
            <w:bottom w:val="none" w:sz="0" w:space="0" w:color="auto"/>
            <w:right w:val="none" w:sz="0" w:space="0" w:color="auto"/>
          </w:divBdr>
        </w:div>
        <w:div w:id="1530141331">
          <w:marLeft w:val="480"/>
          <w:marRight w:val="0"/>
          <w:marTop w:val="0"/>
          <w:marBottom w:val="0"/>
          <w:divBdr>
            <w:top w:val="none" w:sz="0" w:space="0" w:color="auto"/>
            <w:left w:val="none" w:sz="0" w:space="0" w:color="auto"/>
            <w:bottom w:val="none" w:sz="0" w:space="0" w:color="auto"/>
            <w:right w:val="none" w:sz="0" w:space="0" w:color="auto"/>
          </w:divBdr>
        </w:div>
        <w:div w:id="408817039">
          <w:marLeft w:val="480"/>
          <w:marRight w:val="0"/>
          <w:marTop w:val="0"/>
          <w:marBottom w:val="0"/>
          <w:divBdr>
            <w:top w:val="none" w:sz="0" w:space="0" w:color="auto"/>
            <w:left w:val="none" w:sz="0" w:space="0" w:color="auto"/>
            <w:bottom w:val="none" w:sz="0" w:space="0" w:color="auto"/>
            <w:right w:val="none" w:sz="0" w:space="0" w:color="auto"/>
          </w:divBdr>
        </w:div>
        <w:div w:id="1045982302">
          <w:marLeft w:val="480"/>
          <w:marRight w:val="0"/>
          <w:marTop w:val="0"/>
          <w:marBottom w:val="0"/>
          <w:divBdr>
            <w:top w:val="none" w:sz="0" w:space="0" w:color="auto"/>
            <w:left w:val="none" w:sz="0" w:space="0" w:color="auto"/>
            <w:bottom w:val="none" w:sz="0" w:space="0" w:color="auto"/>
            <w:right w:val="none" w:sz="0" w:space="0" w:color="auto"/>
          </w:divBdr>
        </w:div>
        <w:div w:id="1857185791">
          <w:marLeft w:val="48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081868574"/>
        <w:category>
          <w:name w:val="General"/>
          <w:gallery w:val="placeholder"/>
        </w:category>
        <w:types>
          <w:type w:val="bbPlcHdr"/>
        </w:types>
        <w:behaviors>
          <w:behavior w:val="content"/>
        </w:behaviors>
        <w:guid w:val="{616DABBA-5D41-4D80-818E-F29B9774FBB2}"/>
      </w:docPartPr>
      <w:docPartBody>
        <w:p w:rsidR="00F472C5" w:rsidRDefault="00000000">
          <w: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F472C5"/>
    <w:rsid w:val="00094CB6"/>
    <w:rsid w:val="001A05AD"/>
    <w:rsid w:val="001F7980"/>
    <w:rsid w:val="00226F44"/>
    <w:rsid w:val="00265FCA"/>
    <w:rsid w:val="002B0F43"/>
    <w:rsid w:val="00326391"/>
    <w:rsid w:val="0046697F"/>
    <w:rsid w:val="00585B3E"/>
    <w:rsid w:val="0070642C"/>
    <w:rsid w:val="00760355"/>
    <w:rsid w:val="008E3758"/>
    <w:rsid w:val="008F5CC5"/>
    <w:rsid w:val="00946DB9"/>
    <w:rsid w:val="00A2110D"/>
    <w:rsid w:val="00B3710A"/>
    <w:rsid w:val="00B374F1"/>
    <w:rsid w:val="00B46AE8"/>
    <w:rsid w:val="00BC6922"/>
    <w:rsid w:val="00D03156"/>
    <w:rsid w:val="00DA36BE"/>
    <w:rsid w:val="00E624AF"/>
    <w:rsid w:val="00EA2AE4"/>
    <w:rsid w:val="00F20B62"/>
    <w:rsid w:val="00F43AF4"/>
    <w:rsid w:val="00F472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f338c75-7362-4d04-a543-f890316d365b">
  <we:reference id="WA104382081" version="1.46.0.0" store="en-001" storeType="omex"/>
  <we:alternateReferences/>
  <we:properties>
    <we:property name="MENDELEY_CITATIONS" value="[{&quot;citationID&quot;:&quot;MENDELEY_CITATION_e9dc06e6-ef82-4c5a-9c17-d0be6f36fc09&quot;,&quot;properties&quot;:{&quot;noteIndex&quot;:0},&quot;isEdited&quot;:false,&quot;manualOverride&quot;:{&quot;isManuallyOverridden&quot;:false,&quot;citeprocText&quot;:&quot;(Bellwood and Wainwright 2002; Mora et al. 2003)&quot;,&quot;manualOverrideText&quot;:&quot;&quot;},&quot;citationTag&quot;:&quot;MENDELEY_CITATION_v3_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&quot;,&quot;citationItems&quot;:[{&quot;id&quot;:&quot;b52c69aa-6b01-3672-9260-72a6ddd85a9d&quot;,&quot;itemData&quot;:{&quot;type&quot;:&quot;article-journal&quot;,&quot;id&quot;:&quot;b52c69aa-6b01-3672-9260-72a6ddd85a9d&quot;,&quot;title&quot;:&quot;The History and Biogeography o [ Fishes on Coral Reels&quot;,&quot;author&quot;:[{&quot;family&quot;:&quot;Bellwood&quot;,&quot;given&quot;:&quot;David R&quot;,&quot;parse-names&quot;:false,&quot;dropping-particle&quot;:&quot;&quot;,&quot;non-dropping-particle&quot;:&quot;&quot;},{&quot;family&quot;:&quot;Wainwright&quot;,&quot;given&quot;:&quot;Peter C&quot;,&quot;parse-names&quot;:false,&quot;dropping-particle&quot;:&quot;&quot;,&quot;non-dropping-particle&quot;:&quot;&quot;},{&quot;family&quot;:&quot;Introduction&quot;,&quot;given&quot;:&quot;I&quot;,&quot;parse-names&quot;:false,&quot;dropping-particle&quot;:&quot;&quot;,&quot;non-dropping-particle&quot;:&quot;&quot;}],&quot;issued&quot;:{&quot;date-parts&quot;:[[2002]]},&quot;container-title-short&quot;:&quot;&quot;},&quot;isTemporary&quot;:false},{&quot;id&quot;:&quot;94dae6be-42aa-3d16-9a59-25d930a55fb0&quot;,&quot;itemData&quot;:{&quot;type&quot;:&quot;article-journal&quot;,&quot;id&quot;:&quot;94dae6be-42aa-3d16-9a59-25d930a55fb0&quot;,&quot;title&quot;:&quot;Patterns and processes in reef fish diversity&quot;,&quot;author&quot;:[{&quot;family&quot;:&quot;Mora&quot;,&quot;given&quot;:&quot;Camilo&quot;,&quot;parse-names&quot;:false,&quot;dropping-particle&quot;:&quot;&quot;,&quot;non-dropping-particle&quot;:&quot;&quot;},{&quot;family&quot;:&quot;Chittaro&quot;,&quot;given&quot;:&quot;Paul M.&quot;,&quot;parse-names&quot;:false,&quot;dropping-particle&quot;:&quot;&quot;,&quot;non-dropping-particle&quot;:&quot;&quot;},{&quot;family&quot;:&quot;Sale&quot;,&quot;given&quot;:&quot;Peter F.&quot;,&quot;parse-names&quot;:false,&quot;dropping-particle&quot;:&quot;&quot;,&quot;non-dropping-particle&quot;:&quot;&quot;},{&quot;family&quot;:&quot;Kritzer&quot;,&quot;given&quot;:&quot;Jacob P.&quot;,&quot;parse-names&quot;:false,&quot;dropping-particle&quot;:&quot;&quot;,&quot;non-dropping-particle&quot;:&quot;&quot;},{&quot;family&quot;:&quot;Ludsin&quot;,&quot;given&quot;:&quot;Stuart A.&quot;,&quot;parse-names&quot;:false,&quot;dropping-particle&quot;:&quot;&quot;,&quot;non-dropping-particle&quot;:&quot;&quot;}],&quot;container-title&quot;:&quot;Nature 2003 421:6926&quot;,&quot;accessed&quot;:{&quot;date-parts&quot;:[[2022,11,14]]},&quot;DOI&quot;:&quot;10.1038/nature01393&quot;,&quot;ISSN&quot;:&quot;1476-4687&quot;,&quot;PMID&quot;:&quot;12606998&quot;,&quot;URL&quot;:&quot;https://www.nature.com/articles/nature01393&quot;,&quot;issued&quot;:{&quot;date-parts&quot;:[[2003,2,27]]},&quot;page&quot;:&quot;933-936&quot;,&quot;abstract&quot;:&quot;A central aim of ecology is to explain the heterogeneous distribution of biodiversity on earth. As expectations of diversity loss grow1,2,3,4,5, this understanding is also critical for effective management and conservation. Although explanations for biodiversity patterns are still a matter for intense debate5, they have often been considered to be scale-dependent6,7. At large geographical scales, biogeographers have suggested that variation in species richness results from factors such as area, temperature, environmental stability, and geological processes, among many others5,7,8,9,10,11,12,13,14. From the species pools generated by these large-scale processes, community ecologists have suggested that local-scale assembly of communities is achieved through processes such as competition, predation, recruitment, disturbances and immigration5,6,7,8,15,16. Here we analyse hypotheses on speciation and dispersal for reef fish from the Indian and Pacific oceans and show how dispersal from a major centre of origination can simultaneously account for both large-scale gradients in species richness and the structure of local communities.&quot;,&quot;publisher&quot;:&quot;Nature Publishing Group&quot;,&quot;issue&quot;:&quot;6926&quot;,&quot;volume&quot;:&quot;421&quot;,&quot;container-title-short&quot;:&quot;&quot;},&quot;isTemporary&quot;:false}]},{&quot;citationID&quot;:&quot;MENDELEY_CITATION_bcc02307-d8af-4313-a6d6-20c3c2870400&quot;,&quot;properties&quot;:{&quot;noteIndex&quot;:0},&quot;isEdited&quot;:false,&quot;manualOverride&quot;:{&quot;isManuallyOverridden&quot;:false,&quot;citeprocText&quot;:&quot;(Carpenter and Springer 2005; Allen 2008; Sanciangco et al. 2013)&quot;,&quot;manualOverrideText&quot;:&quot;&quot;},&quot;citationTag&quot;:&quot;MENDELEY_CITATION_v3_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&quot;,&quot;citationItems&quot;:[{&quot;id&quot;:&quot;352024a8-49bd-39a2-9731-1354b2a2fa02&quot;,&quot;itemData&quot;:{&quot;type&quot;:&quot;article-journal&quot;,&quot;id&quot;:&quot;352024a8-49bd-39a2-9731-1354b2a2fa02&quot;,&quot;title&quot;:&quot;The center of the center of marine shore fish biodiversity: The Philippine Islands&quot;,&quot;author&quot;:[{&quot;family&quot;:&quot;Carpenter&quot;,&quot;given&quot;:&quot;Kent E.&quot;,&quot;parse-names&quot;:false,&quot;dropping-particle&quot;:&quot;&quot;,&quot;non-dropping-particle&quot;:&quot;&quot;},{&quot;family&quot;:&quot;Springer&quot;,&quot;given&quot;:&quot;Victor G.&quot;,&quot;parse-names&quot;:false,&quot;dropping-particle&quot;:&quot;&quot;,&quot;non-dropping-particle&quot;:&quot;&quot;}],&quot;container-title&quot;:&quot;Environmental Biology of Fishes&quot;,&quot;container-title-short&quot;:&quot;Environ Biol Fishes&quot;,&quot;DOI&quot;:&quot;10.1007/s10641-004-3154-4&quot;,&quot;ISSN&quot;:&quot;03781909&quot;,&quot;issued&quot;:{&quot;date-parts&quot;:[[2005]]},&quot;page&quot;:&quot;467-480&quot;,&quot;abstract&quot;:&quot;Multiple datasets show global maxima of marine biodiversity in the Indo-Malay-Philippines archipelago (IMPA). Analysis of distribution data for 2983 species reveals a pattern of richness on a finer scale and identifies a peak of marine biodiversity in the central Philippine Islands and a secondary peak between peninsular Malaysia and Sumatra. This pattern is repeated in diverse habitat and higher taxa classes, most rigorously for marine shore fishes, supporting geohistorical hypotheses as the most general unifying explanations. Specific predictions based on area of overlap, area of accumulation, and area of refuge hypotheses suggest that present day eastern Indonesia, or Wallacea, should be the center of marine biodiversity. Processes suggested by these three hypotheses contribute to the diversity in this region and are also a likely explanation for the secondary center of diversity. Our study indicates, however, that there is a higher concentration of species per unit area in the Philippines than anywhere in Indonesia, including Wallacea. The Philippine center of diversity is consistent with hypotheses that this area experienced numerous vicariant and island integration events and these hypotheses warrant further testing. Special attention to marine conservation efforts in the Philippines is justified because of the identification of it as an epicenter of biodiversity and evolution. © Springer 2005.&quot;,&quot;issue&quot;:&quot;4&quot;,&quot;volume&quot;:&quot;72&quot;},&quot;isTemporary&quot;:false},{&quot;id&quot;:&quot;8dcbc3e8-05b8-37dc-be92-46957b16fe42&quot;,&quot;itemData&quot;:{&quot;type&quot;:&quot;article-journal&quot;,&quot;id&quot;:&quot;8dcbc3e8-05b8-37dc-be92-46957b16fe42&quot;,&quot;title&quot;:&quot;Conservation hotspots of biodiversity and endemism for Indo-Pacific coral reef fishes&quot;,&quot;author&quot;:[{&quot;family&quot;:&quot;Allen&quot;,&quot;given&quot;:&quot;Gerald R&quot;,&quot;parse-names&quot;:false,&quot;dropping-particle&quot;:&quot;&quot;,&quot;non-dropping-particle&quot;:&quot;&quot;}],&quot;DOI&quot;:&quot;10.1002/aqc&quot;,&quot;issued&quot;:{&quot;date-parts&quot;:[[2008]]},&quot;page&quot;:&quot;541-556&quot;,&quot;issue&quot;:&quot;August 2007&quot;,&quot;volume&quot;:&quot;556&quot;,&quot;container-title-short&quot;:&quot;&quot;},&quot;isTemporary&quot;:false},{&quot;id&quot;:&quot;4bcb10bb-bdbe-3830-bdf9-ed45a95add0f&quot;,&quot;itemData&quot;:{&quot;type&quot;:&quot;article-journal&quot;,&quot;id&quot;:&quot;4bcb10bb-bdbe-3830-bdf9-ed45a95add0f&quot;,&quot;title&quot;:&quot;Habitat Availability and Heterogeneity and the Indo- Pacific Warm Pool as Predictors of Marine Species Richness in the Tropical Indo-Pacific&quot;,&quot;author&quot;:[{&quot;family&quot;:&quot;Sanciangco&quot;,&quot;given&quot;:&quot;Jonnell C&quot;,&quot;parse-names&quot;:false,&quot;dropping-particle&quot;:&quot;&quot;,&quot;non-dropping-particle&quot;:&quot;&quot;},{&quot;family&quot;:&quot;Carpenter&quot;,&quot;given&quot;:&quot;Kent E&quot;,&quot;parse-names&quot;:false,&quot;dropping-particle&quot;:&quot;&quot;,&quot;non-dropping-particle&quot;:&quot;&quot;},{&quot;family&quot;:&quot;Etnoyer&quot;,&quot;given&quot;:&quot;Peter J&quot;,&quot;parse-names&quot;:false,&quot;dropping-particle&quot;:&quot;&quot;,&quot;non-dropping-particle&quot;:&quot;&quot;},{&quot;family&quot;:&quot;Moretzsohn&quot;,&quot;given&quot;:&quot;Fabio&quot;,&quot;parse-names&quot;:false,&quot;dropping-particle&quot;:&quot;&quot;,&quot;non-dropping-particle&quot;:&quot;&quot;}],&quot;DOI&quot;:&quot;10.1371/journal.pone.0056245&quot;,&quot;issued&quot;:{&quot;date-parts&quot;:[[2013]]},&quot;issue&quot;:&quot;2&quot;,&quot;volume&quot;:&quot;8&quot;,&quot;container-title-short&quot;:&quot;&quot;},&quot;isTemporary&quot;:false}]},{&quot;citationID&quot;:&quot;MENDELEY_CITATION_c44b90b6-14b2-4b44-afd1-92cfe16017c5&quot;,&quot;properties&quot;:{&quot;noteIndex&quot;:0},&quot;isEdited&quot;:false,&quot;manualOverride&quot;:{&quot;isManuallyOverridden&quot;:true,&quot;citeprocText&quot;:&quot;(Roberts et al. 2002)&quot;,&quot;manualOverrideText&quot;:&quot;(Bryant et al. 1998; Roberts et al. 2002)&quot;},&quot;citationTag&quot;:&quot;MENDELEY_CITATION_v3_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&quot;,&quot;citationItems&quot;:[{&quot;id&quot;:&quot;1694d51e-7bf0-3169-b9da-50f7b9fb207e&quot;,&quot;itemData&quot;:{&quot;type&quot;:&quot;article-journal&quot;,&quot;id&quot;:&quot;1694d51e-7bf0-3169-b9da-50f7b9fb207e&quot;,&quot;title&quot;:&quot;Marine Biodiversity Hotspots and Conservation Priorities for Tropical Reefs&quot;,&quot;author&quot;:[{&quot;family&quot;:&quot;Roberts&quot;,&quot;given&quot;:&quot;Callum M&quot;,&quot;parse-names&quot;:false,&quot;dropping-particle&quot;:&quot;&quot;,&quot;non-dropping-particle&quot;:&quot;&quot;},{&quot;family&quot;:&quot;McClean&quot;,&quot;given&quot;:&quot;Colin J&quot;,&quot;parse-names&quot;:false,&quot;dropping-particle&quot;:&quot;&quot;,&quot;non-dropping-particle&quot;:&quot;&quot;},{&quot;family&quot;:&quot;Veron&quot;,&quot;given&quot;:&quot;John E N&quot;,&quot;parse-names&quot;:false,&quot;dropping-particle&quot;:&quot;&quot;,&quot;non-dropping-particle&quot;:&quot;&quot;},{&quot;family&quot;:&quot;Hawkins&quot;,&quot;given&quot;:&quot;Julie P&quot;,&quot;parse-names&quot;:false,&quot;dropping-particle&quot;:&quot;&quot;,&quot;non-dropping-particle&quot;:&quot;&quot;},{&quot;family&quot;:&quot;Allen&quot;,&quot;given&quot;:&quot;Gerald R&quot;,&quot;parse-names&quot;:false,&quot;dropping-particle&quot;:&quot;&quot;,&quot;non-dropping-particle&quot;:&quot;&quot;},{&quot;family&quot;:&quot;Mcallister&quot;,&quot;given&quot;:&quot;Don E&quot;,&quot;parse-names&quot;:false,&quot;dropping-particle&quot;:&quot;&quot;,&quot;non-dropping-particle&quot;:&quot;&quot;},{&quot;family&quot;:&quot;Mittermeier&quot;,&quot;given&quot;:&quot;Cristina G&quot;,&quot;parse-names&quot;:false,&quot;dropping-particle&quot;:&quot;&quot;,&quot;non-dropping-particle&quot;:&quot;&quot;},{&quot;family&quot;:&quot;Schueler&quot;,&quot;given&quot;:&quot;Frederick W&quot;,&quot;parse-names&quot;:false,&quot;dropping-particle&quot;:&quot;&quot;,&quot;non-dropping-particle&quot;:&quot;&quot;},{&quot;family&quot;:&quot;Spalding&quot;,&quot;given&quot;:&quot;Mark&quot;,&quot;parse-names&quot;:false,&quot;dropping-particle&quot;:&quot;&quot;,&quot;non-dropping-particle&quot;:&quot;&quot;},{&quot;family&quot;:&quot;Wells&quot;,&quot;given&quot;:&quot;Fred&quot;,&quot;parse-names&quot;:false,&quot;dropping-particle&quot;:&quot;&quot;,&quot;non-dropping-particle&quot;:&quot;&quot;},{&quot;family&quot;:&quot;Vynne&quot;,&quot;given&quot;:&quot;Carly&quot;,&quot;parse-names&quot;:false,&quot;dropping-particle&quot;:&quot;&quot;,&quot;non-dropping-particle&quot;:&quot;&quot;},{&quot;family&quot;:&quot;Werner&quot;,&quot;given&quot;:&quot;Timothy B&quot;,&quot;parse-names&quot;:false,&quot;dropping-particle&quot;:&quot;&quot;,&quot;non-dropping-particle&quot;:&quot;&quot;},{&quot;family&quot;:&quot;Vertut&quot;,&quot;given&quot;:&quot;J&quot;,&quot;parse-names&quot;:false,&quot;dropping-particle&quot;:&quot;&quot;,&quot;non-dropping-particle&quot;:&quot;&quot;},{&quot;family&quot;:&quot;Doyle&quot;,&quot;given&quot;:&quot;A&quot;,&quot;parse-names&quot;:false,&quot;dropping-particle&quot;:&quot;&quot;,&quot;non-dropping-particle&quot;:&quot;&quot;},{&quot;family&quot;:&quot;Mittermeier&quot;,&quot;given&quot;:&quot;Cristina G&quot;,&quot;parse-names&quot;:false,&quot;dropping-particle&quot;:&quot;&quot;,&quot;non-dropping-particle&quot;:&quot;&quot;},{&quot;family&quot;:&quot;Schueler&quot;,&quot;given&quot;:&quot;Frederick W&quot;,&quot;parse-names&quot;:false,&quot;dropping-particle&quot;:&quot;&quot;,&quot;non-dropping-particle&quot;:&quot;&quot;}],&quot;issued&quot;:{&quot;date-parts&quot;:[[2002]]},&quot;page&quot;:&quot;1280-1284&quot;,&quot;issue&quot;:&quot;5558&quot;,&quot;volume&quot;:&quot;295&quot;,&quot;container-title-short&quot;:&quot;&quot;},&quot;isTemporary&quot;:false}]},{&quot;citationID&quot;:&quot;MENDELEY_CITATION_fd44f3bc-ad84-43fb-9834-dd7e7c8ee2ef&quot;,&quot;properties&quot;:{&quot;noteIndex&quot;:0},&quot;isEdited&quot;:false,&quot;manualOverride&quot;:{&quot;isManuallyOverridden&quot;:false,&quot;citeprocText&quot;:&quot;(Nañola et al. 2011)&quot;,&quot;manualOverrideText&quot;:&quot;&quot;},&quot;citationTag&quot;:&quot;MENDELEY_CITATION_v3_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&quot;,&quot;citationItems&quot;:[{&quot;id&quot;:&quot;dcc6101a-1493-30bc-a0cf-adfed34e1587&quot;,&quot;itemData&quot;:{&quot;type&quot;:&quot;article-journal&quot;,&quot;id&quot;:&quot;dcc6101a-1493-30bc-a0cf-adfed34e1587&quot;,&quot;title&quot;:&quot;Exploitation-related reef fish species richness depletion in the epicenter of marine biodiversity&quot;,&quot;author&quot;:[{&quot;family&quot;:&quot;Nañola&quot;,&quot;given&quot;:&quot;Cleto L.&quot;,&quot;parse-names&quot;:false,&quot;dropping-particle&quot;:&quot;&quot;,&quot;non-dropping-particle&quot;:&quot;&quot;},{&quot;family&quot;:&quot;Aliño&quot;,&quot;given&quot;:&quot;Porfirio M.&quot;,&quot;parse-names&quot;:false,&quot;dropping-particle&quot;:&quot;&quot;,&quot;non-dropping-particle&quot;:&quot;&quot;},{&quot;family&quot;:&quot;Carpenter&quot;,&quot;given&quot;:&quot;Kent E.&quot;,&quot;parse-names&quot;:false,&quot;dropping-particle&quot;:&quot;&quot;,&quot;non-dropping-particle&quot;:&quot;&quot;}],&quot;container-title&quot;:&quot;Environmental Biology of Fishes&quot;,&quot;container-title-short&quot;:&quot;Environ Biol Fishes&quot;,&quot;DOI&quot;:&quot;10.1007/s10641-010-9750-6&quot;,&quot;ISSN&quot;:&quot;03781909&quot;,&quot;issued&quot;:{&quot;date-parts&quot;:[[2011,4]]},&quot;page&quot;:&quot;405-420&quot;,&quot;abstract&quot;:&quot;The central Visayan region of the Philippines historically has the highest concentration of coral reef fishes than any other large marine area in the world. This well-supported biogeographic phenomenon is contradicted by recent transect observations on coral reefs that indicates that the Visayan region and the southern Philippine Sea region have the lowest species richness in the Philippines. The Visayan region has unusually low counts of species typically exploited in fisheries and the aquarium trade. This evidence, coupled with numerous reports of intense fishing and habitat degradation and subsequent species declines at local scales suggests that this exploitation is having a cumulative effect on the overall species richness of the Visayan region. Successes in Marine Protected Areas in this region in increasing species richness at local scales suggests that improved management of these protected areas coupled with much more intensive fisheries management will be key to reviving a healthy biodiversity in the Visayas. © 2010 Springer Science+Business Media B.V.&quot;,&quot;issue&quot;:&quot;4&quot;,&quot;volume&quot;:&quot;90&quot;},&quot;isTemporary&quot;:false}]},{&quot;citationID&quot;:&quot;MENDELEY_CITATION_7939f111-1330-4997-b177-3893a63b2e69&quot;,&quot;properties&quot;:{&quot;noteIndex&quot;:0},&quot;isEdited&quot;:false,&quot;manualOverride&quot;:{&quot;isManuallyOverridden&quot;:false,&quot;citeprocText&quot;:&quot;(Collette et al. 2011; Dulvy et al. 2014)&quot;,&quot;manualOverrideText&quot;:&quot;&quot;},&quot;citationTag&quot;:&quot;MENDELEY_CITATION_v3_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&quot;,&quot;citationItems&quot;:[{&quot;id&quot;:&quot;50038f62-119a-3330-98a8-989f97bf0e38&quot;,&quot;itemData&quot;:{&quot;type&quot;:&quot;article-journal&quot;,&quot;id&quot;:&quot;50038f62-119a-3330-98a8-989f97bf0e38&quot;,&quot;title&quot;:&quot;High Value and Long Life - Double Jeopardy for Tunas and Billfishes&quot;,&quot;author&quot;:[{&quot;family&quot;:&quot;Collette&quot;,&quot;given&quot;:&quot;B B&quot;,&quot;parse-names&quot;:false,&quot;dropping-particle&quot;:&quot;&quot;,&quot;non-dropping-particle&quot;:&quot;&quot;},{&quot;family&quot;:&quot;Carpenter&quot;,&quot;given&quot;:&quot;K E&quot;,&quot;parse-names&quot;:false,&quot;dropping-particle&quot;:&quot;&quot;,&quot;non-dropping-particle&quot;:&quot;&quot;},{&quot;family&quot;:&quot;Polidoro&quot;,&quot;given&quot;:&quot;B A&quot;,&quot;parse-names&quot;:false,&quot;dropping-particle&quot;:&quot;&quot;,&quot;non-dropping-particle&quot;:&quot;&quot;},{&quot;family&quot;:&quot;Juan-Jordá&quot;,&quot;given&quot;:&quot;M J&quot;,&quot;parse-names&quot;:false,&quot;dropping-particle&quot;:&quot;&quot;,&quot;non-dropping-particle&quot;:&quot;&quot;},{&quot;family&quot;:&quot;Boustany&quot;,&quot;given&quot;:&quot;A&quot;,&quot;parse-names&quot;:false,&quot;dropping-particle&quot;:&quot;&quot;,&quot;non-dropping-particle&quot;:&quot;&quot;},{&quot;family&quot;:&quot;Die&quot;,&quot;given&quot;:&quot;D J&quot;,&quot;parse-names&quot;:false,&quot;dropping-particle&quot;:&quot;&quot;,&quot;non-dropping-particle&quot;:&quot;&quot;},{&quot;family&quot;:&quot;Elfes&quot;,&quot;given&quot;:&quot;C&quot;,&quot;parse-names&quot;:false,&quot;dropping-particle&quot;:&quot;&quot;,&quot;non-dropping-particle&quot;:&quot;&quot;},{&quot;family&quot;:&quot;Fox&quot;,&quot;given&quot;:&quot;W&quot;,&quot;parse-names&quot;:false,&quot;dropping-particle&quot;:&quot;&quot;,&quot;non-dropping-particle&quot;:&quot;&quot;},{&quot;family&quot;:&quot;Graves&quot;,&quot;given&quot;:&quot;J&quot;,&quot;parse-names&quot;:false,&quot;dropping-particle&quot;:&quot;&quot;,&quot;non-dropping-particle&quot;:&quot;&quot;},{&quot;family&quot;:&quot;Harrison&quot;,&quot;given&quot;:&quot;L R&quot;,&quot;parse-names&quot;:false,&quot;dropping-particle&quot;:&quot;&quot;,&quot;non-dropping-particle&quot;:&quot;&quot;},{&quot;family&quot;:&quot;Mcmanus&quot;,&quot;given&quot;:&quot;R&quot;,&quot;parse-names&quot;:false,&quot;dropping-particle&quot;:&quot;&quot;,&quot;non-dropping-particle&quot;:&quot;&quot;},{&quot;family&quot;:&quot;Nelson&quot;,&quot;given&quot;:&quot;R&quot;,&quot;parse-names&quot;:false,&quot;dropping-particle&quot;:&quot;&quot;,&quot;non-dropping-particle&quot;:&quot;&quot;},{&quot;family&quot;:&quot;Restrepo&quot;,&quot;given&quot;:&quot;V&quot;,&quot;parse-names&quot;:false,&quot;dropping-particle&quot;:&quot;&quot;,&quot;non-dropping-particle&quot;:&quot;&quot;},{&quot;family&quot;:&quot;Schratwieser&quot;,&quot;given&quot;:&quot;J&quot;,&quot;parse-names&quot;:false,&quot;dropping-particle&quot;:&quot;&quot;,&quot;non-dropping-particle&quot;:&quot;&quot;},{&quot;family&quot;:&quot;Sun&quot;,&quot;given&quot;:&quot;C&quot;,&quot;parse-names&quot;:false,&quot;dropping-particle&quot;:&quot;&quot;,&quot;non-dropping-particle&quot;:&quot;&quot;},{&quot;family&quot;:&quot;Amorim&quot;,&quot;given&quot;:&quot;A&quot;,&quot;parse-names&quot;:false,&quot;dropping-particle&quot;:&quot;&quot;,&quot;non-dropping-particle&quot;:&quot;&quot;},{&quot;family&quot;:&quot;Brick&quot;,&quot;given&quot;:&quot;M&quot;,&quot;parse-names&quot;:false,&quot;dropping-particle&quot;:&quot;&quot;,&quot;non-dropping-particle&quot;:&quot;&quot;},{&quot;family&quot;:&quot;Canales&quot;,&quot;given&quot;:&quot;C&quot;,&quot;parse-names&quot;:false,&quot;dropping-particle&quot;:&quot;&quot;,&quot;non-dropping-particle&quot;:&quot;&quot;},{&quot;family&quot;:&quot;Cardenas&quot;,&quot;given&quot;:&quot;G&quot;,&quot;parse-names&quot;:false,&quot;dropping-particle&quot;:&quot;&quot;,&quot;non-dropping-particle&quot;:&quot;&quot;},{&quot;family&quot;:&quot;Chang&quot;,&quot;given&quot;:&quot;S&quot;,&quot;parse-names&quot;:false,&quot;dropping-particle&quot;:&quot;&quot;,&quot;non-dropping-particle&quot;:&quot;&quot;},{&quot;family&quot;:&quot;Chiang&quot;,&quot;given&quot;:&quot;W&quot;,&quot;parse-names&quot;:false,&quot;dropping-particle&quot;:&quot;&quot;,&quot;non-dropping-particle&quot;:&quot;&quot;},{&quot;family&quot;:&quot;Jr&quot;,&quot;given&quot;:&quot;N De Oliveira Leite&quot;,&quot;parse-names&quot;:false,&quot;dropping-particle&quot;:&quot;&quot;,&quot;non-dropping-particle&quot;:&quot;&quot;},{&quot;family&quot;:&quot;Lessa&quot;,&quot;given&quot;:&quot;R&quot;,&quot;parse-names&quot;:false,&quot;dropping-particle&quot;:&quot;&quot;,&quot;non-dropping-particle&quot;:&quot;&quot;},{&quot;family&quot;:&quot;Fredou&quot;,&quot;given&quot;:&quot;F L&quot;,&quot;parse-names&quot;:false,&quot;dropping-particle&quot;:&quot;&quot;,&quot;non-dropping-particle&quot;:&quot;&quot;},{&quot;family&quot;:&quot;Oxenford&quot;,&quot;given&quot;:&quot;H A&quot;,&quot;parse-names&quot;:false,&quot;dropping-particle&quot;:&quot;&quot;,&quot;non-dropping-particle&quot;:&quot;&quot;},{&quot;family&quot;:&quot;Serra&quot;,&quot;given&quot;:&quot;R&quot;,&quot;parse-names&quot;:false,&quot;dropping-particle&quot;:&quot;&quot;,&quot;non-dropping-particle&quot;:&quot;&quot;},{&quot;family&quot;:&quot;Shao&quot;,&quot;given&quot;:&quot;K&quot;,&quot;parse-names&quot;:false,&quot;dropping-particle&quot;:&quot;&quot;,&quot;non-dropping-particle&quot;:&quot;&quot;},{&quot;family&quot;:&quot;Sumaila&quot;,&quot;given&quot;:&quot;R&quot;,&quot;parse-names&quot;:false,&quot;dropping-particle&quot;:&quot;&quot;,&quot;non-dropping-particle&quot;:&quot;&quot;}],&quot;issued&quot;:{&quot;date-parts&quot;:[[2011]]},&quot;page&quot;:&quot;98-100&quot;,&quot;container-title-short&quot;:&quot;&quot;},&quot;isTemporary&quot;:false},{&quot;id&quot;:&quot;09a9db9e-4caf-3ab0-889e-e239d58c644f&quot;,&quot;itemData&quot;:{&quot;type&quot;:&quot;article-journal&quot;,&quot;id&quot;:&quot;09a9db9e-4caf-3ab0-889e-e239d58c644f&quot;,&quot;title&quot;:&quot;Extinction risk and conservation of the world’s sharks and rays&quot;,&quot;author&quot;:[{&quot;family&quot;:&quot;Dulvy&quot;,&quot;given&quot;:&quot;Nicholas K&quot;,&quot;parse-names&quot;:false,&quot;dropping-particle&quot;:&quot;&quot;,&quot;non-dropping-particle&quot;:&quot;&quot;},{&quot;family&quot;:&quot;Fowler&quot;,&quot;given&quot;:&quot;Sarah L&quot;,&quot;parse-names&quot;:false,&quot;dropping-particle&quot;:&quot;&quot;,&quot;non-dropping-particle&quot;:&quot;&quot;},{&quot;family&quot;:&quot;Musick&quot;,&quot;given&quot;:&quot;John A&quot;,&quot;parse-names&quot;:false,&quot;dropping-particle&quot;:&quot;&quot;,&quot;non-dropping-particle&quot;:&quot;&quot;},{&quot;family&quot;:&quot;Cavanagh&quot;,&quot;given&quot;:&quot;Rachel D&quot;,&quot;parse-names&quot;:false,&quot;dropping-particle&quot;:&quot;&quot;,&quot;non-dropping-particle&quot;:&quot;&quot;},{&quot;family&quot;:&quot;Kyne&quot;,&quot;given&quot;:&quot;M&quot;,&quot;parse-names&quot;:false,&quot;dropping-particle&quot;:&quot;&quot;,&quot;non-dropping-particle&quot;:&quot;&quot;},{&quot;family&quot;:&quot;Harrison&quot;,&quot;given&quot;:&quot;Lucy R&quot;,&quot;parse-names&quot;:false,&quot;dropping-particle&quot;:&quot;&quot;,&quot;non-dropping-particle&quot;:&quot;&quot;},{&quot;family&quot;:&quot;Carlson&quot;,&quot;given&quot;:&quot;John K&quot;,&quot;parse-names&quot;:false,&quot;dropping-particle&quot;:&quot;&quot;,&quot;non-dropping-particle&quot;:&quot;&quot;},{&quot;family&quot;:&quot;Davidson&quot;,&quot;given&quot;:&quot;Lindsay N K&quot;,&quot;parse-names&quot;:false,&quot;dropping-particle&quot;:&quot;&quot;,&quot;non-dropping-particle&quot;:&quot;&quot;},{&quot;family&quot;:&quot;Sonja&quot;,&quot;given&quot;:&quot;V&quot;,&quot;parse-names&quot;:false,&quot;dropping-particle&quot;:&quot;&quot;,&quot;non-dropping-particle&quot;:&quot;&quot;}],&quot;DOI&quot;:&quot;10.7554/eLife.00590&quot;,&quot;issued&quot;:{&quot;date-parts&quot;:[[2014]]},&quot;page&quot;:&quot;1-35&quot;,&quot;container-title-short&quot;:&quot;&quot;},&quot;isTemporary&quot;:false}]},{&quot;citationID&quot;:&quot;MENDELEY_CITATION_496f5385-c8dd-4901-be00-c9356805ec00&quot;,&quot;properties&quot;:{&quot;noteIndex&quot;:0},&quot;isEdited&quot;:false,&quot;manualOverride&quot;:{&quot;isManuallyOverridden&quot;:false,&quot;citeprocText&quot;:&quot;(Lavides et al. 2009, 2016; Nañola et al. 2011)&quot;,&quot;manualOverrideText&quot;:&quot;&quot;},&quot;citationTag&quot;:&quot;MENDELEY_CITATION_v3_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&quot;,&quot;citationItems&quot;:[{&quot;id&quot;:&quot;a2ac836f-ad90-301c-983c-331e08d5df5e&quot;,&quot;itemData&quot;:{&quot;type&quot;:&quot;article-journal&quot;,&quot;id&quot;:&quot;a2ac836f-ad90-301c-983c-331e08d5df5e&quot;,&quot;title&quot;:&quot;Finfish disappearances around Bohol, Philippines inferred from traditional ecological knowledge&quot;,&quot;author&quot;:[{&quot;family&quot;:&quot;Lavides&quot;,&quot;given&quot;:&quot;Margarita N.&quot;,&quot;parse-names&quot;:false,&quot;dropping-particle&quot;:&quot;&quot;,&quot;non-dropping-particle&quot;:&quot;&quot;},{&quot;family&quot;:&quot;Polunin&quot;,&quot;given&quot;:&quot;Nicholas V.C.&quot;,&quot;parse-names&quot;:false,&quot;dropping-particle&quot;:&quot;&quot;,&quot;non-dropping-particle&quot;:&quot;&quot;},{&quot;family&quot;:&quot;Stead&quot;,&quot;given&quot;:&quot;Selina M.&quot;,&quot;parse-names&quot;:false,&quot;dropping-particle&quot;:&quot;&quot;,&quot;non-dropping-particle&quot;:&quot;&quot;},{&quot;family&quot;:&quot;Tabaranza&quot;,&quot;given&quot;:&quot;Don Geoff&quot;,&quot;parse-names&quot;:false,&quot;dropping-particle&quot;:&quot;&quot;,&quot;non-dropping-particle&quot;:&quot;&quot;},{&quot;family&quot;:&quot;Comeros&quot;,&quot;given&quot;:&quot;Mia Theresa&quot;,&quot;parse-names&quot;:false,&quot;dropping-particle&quot;:&quot;&quot;,&quot;non-dropping-particle&quot;:&quot;&quot;},{&quot;family&quot;:&quot;Dongallo&quot;,&quot;given&quot;:&quot;Jesus Ray&quot;,&quot;parse-names&quot;:false,&quot;dropping-particle&quot;:&quot;&quot;,&quot;non-dropping-particle&quot;:&quot;&quot;}],&quot;container-title&quot;:&quot;Environmental Conservation&quot;,&quot;container-title-short&quot;:&quot;Environ Conserv&quot;,&quot;DOI&quot;:&quot;10.1017/S0376892909990385&quot;,&quot;ISSN&quot;:&quot;03768929&quot;,&quot;issued&quot;:{&quot;date-parts&quot;:[[2009]]},&quot;abstract&quot;:&quot;Little is known about local extinctions of finfish species in the most biodiverse marine ecosystem in the most marine biodiverse and anthropogenically threatened region on Earth. This paper examines coral reef associated finfish species that disappeared in the catches around the island of Bohol over the period 1950 to 2007, based on the only available data, namely traditional ecological knowledge. Generalized least squares (GLS) tests showed steep declines to zero among species formerly recorded in catches. Finfish species recommended as priority for further monitoring based on life history and disappearances in fish catch are giant grouper (Epinephelus lanceolatus) and African pompano (Alectis ciliaris). Twenty out of the 21 species that disappeared from catches were moderate to very large-bodied, six were slow-growing fish and four were late-maturing fish. Species of large body size and subject to high fishing pressure may be particularly vulnerable. Traditional ecological knowledge when applied to population dynamics studies can add value to development of new monitoring methods. This knowledge can moreover inform the prioritization of species for fisheries assessment and conservation action. © Foundation for Environmental Conservation 2010.&quot;,&quot;issue&quot;:&quot;3&quot;,&quot;volume&quot;:&quot;36&quot;},&quot;isTemporary&quot;:false},{&quot;id&quot;:&quot;4bf5c543-374c-3328-acbd-7e001413d751&quot;,&quot;itemData&quot;:{&quot;type&quot;:&quot;article-journal&quot;,&quot;id&quot;:&quot;4bf5c543-374c-3328-acbd-7e001413d751&quot;,&quot;title&quot;:&quot;Patterns of Coral-Reef Finfish Species Disappearances Inferred from Fishers’ Knowledge in Global Epicentre of Marine Shorefish Diversity&quot;,&quot;author&quot;:[{&quot;family&quot;:&quot;Lavides&quot;,&quot;given&quot;:&quot;Margarita N&quot;,&quot;parse-names&quot;:false,&quot;dropping-particle&quot;:&quot;&quot;,&quot;non-dropping-particle&quot;:&quot;&quot;},{&quot;family&quot;:&quot;Molina&quot;,&quot;given&quot;:&quot;Erina Pauline&quot;,&quot;parse-names&quot;:false,&quot;dropping-particle&quot;:&quot;v&quot;,&quot;non-dropping-particle&quot;:&quot;&quot;},{&quot;family&quot;:&quot;Rosa&quot;,&quot;given&quot;:&quot;Gregorio E&quot;,&quot;parse-names&quot;:false,&quot;dropping-particle&quot;:&quot;de&quot;,&quot;non-dropping-particle&quot;:&quot;&quot;}],&quot;DOI&quot;:&quot;10.1371/journal.pone.0155752&quot;,&quot;URL&quot;:&quot;http://dx.doi.org/10.1371/journal.pone.0155752&quot;,&quot;issued&quot;:{&quot;date-parts&quot;:[[2016]]},&quot;page&quot;:&quot;1-24&quot;,&quot;container-title-short&quot;:&quot;&quot;},&quot;isTemporary&quot;:false},{&quot;id&quot;:&quot;dcc6101a-1493-30bc-a0cf-adfed34e1587&quot;,&quot;itemData&quot;:{&quot;type&quot;:&quot;article-journal&quot;,&quot;id&quot;:&quot;dcc6101a-1493-30bc-a0cf-adfed34e1587&quot;,&quot;title&quot;:&quot;Exploitation-related reef fish species richness depletion in the epicenter of marine biodiversity&quot;,&quot;author&quot;:[{&quot;family&quot;:&quot;Nañola&quot;,&quot;given&quot;:&quot;Cleto L.&quot;,&quot;parse-names&quot;:false,&quot;dropping-particle&quot;:&quot;&quot;,&quot;non-dropping-particle&quot;:&quot;&quot;},{&quot;family&quot;:&quot;Aliño&quot;,&quot;given&quot;:&quot;Porfirio M.&quot;,&quot;parse-names&quot;:false,&quot;dropping-particle&quot;:&quot;&quot;,&quot;non-dropping-particle&quot;:&quot;&quot;},{&quot;family&quot;:&quot;Carpenter&quot;,&quot;given&quot;:&quot;Kent E.&quot;,&quot;parse-names&quot;:false,&quot;dropping-particle&quot;:&quot;&quot;,&quot;non-dropping-particle&quot;:&quot;&quot;}],&quot;container-title&quot;:&quot;Environmental Biology of Fishes&quot;,&quot;container-title-short&quot;:&quot;Environ Biol Fishes&quot;,&quot;DOI&quot;:&quot;10.1007/s10641-010-9750-6&quot;,&quot;ISSN&quot;:&quot;03781909&quot;,&quot;issued&quot;:{&quot;date-parts&quot;:[[2011,4]]},&quot;page&quot;:&quot;405-420&quot;,&quot;abstract&quot;:&quot;The central Visayan region of the Philippines historically has the highest concentration of coral reef fishes than any other large marine area in the world. This well-supported biogeographic phenomenon is contradicted by recent transect observations on coral reefs that indicates that the Visayan region and the southern Philippine Sea region have the lowest species richness in the Philippines. The Visayan region has unusually low counts of species typically exploited in fisheries and the aquarium trade. This evidence, coupled with numerous reports of intense fishing and habitat degradation and subsequent species declines at local scales suggests that this exploitation is having a cumulative effect on the overall species richness of the Visayan region. Successes in Marine Protected Areas in this region in increasing species richness at local scales suggests that improved management of these protected areas coupled with much more intensive fisheries management will be key to reviving a healthy biodiversity in the Visayas. © 2010 Springer Science+Business Media B.V.&quot;,&quot;issue&quot;:&quot;4&quot;,&quot;volume&quot;:&quot;90&quot;},&quot;isTemporary&quot;:false}]},{&quot;citationID&quot;:&quot;MENDELEY_CITATION_d7a17413-2cf8-44f0-a26d-02920772bcb3&quot;,&quot;properties&quot;:{&quot;noteIndex&quot;:0},&quot;isEdited&quot;:false,&quot;manualOverride&quot;:{&quot;isManuallyOverridden&quot;:false,&quot;citeprocText&quot;:&quot;(Rhyne et al. 2017)&quot;,&quot;manualOverrideText&quot;:&quot;&quot;},&quot;citationTag&quot;:&quot;MENDELEY_CITATION_v3_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&quot;,&quot;citationItems&quot;:[{&quot;id&quot;:&quot;cdb7a9ae-2a28-32ad-9162-fb388a3ac51b&quot;,&quot;itemData&quot;:{&quot;type&quot;:&quot;article-journal&quot;,&quot;id&quot;:&quot;cdb7a9ae-2a28-32ad-9162-fb388a3ac51b&quot;,&quot;title&quot;:&quot;Expanding our understanding of the trade in marine aquarium animals&quot;,&quot;author&quot;:[{&quot;family&quot;:&quot;Rhyne&quot;,&quot;given&quot;:&quot;Andrew L.&quot;,&quot;parse-names&quot;:false,&quot;dropping-particle&quot;:&quot;&quot;,&quot;non-dropping-particle&quot;:&quot;&quot;},{&quot;family&quot;:&quot;Tlusty&quot;,&quot;given&quot;:&quot;Michael F.&quot;,&quot;parse-names&quot;:false,&quot;dropping-particle&quot;:&quot;&quot;,&quot;non-dropping-particle&quot;:&quot;&quot;},{&quot;family&quot;:&quot;Szczebak&quot;,&quot;given&quot;:&quot;Joseph T.&quot;,&quot;parse-names&quot;:false,&quot;dropping-particle&quot;:&quot;&quot;,&quot;non-dropping-particle&quot;:&quot;&quot;},{&quot;family&quot;:&quot;Holmberg&quot;,&quot;given&quot;:&quot;Robert J.&quot;,&quot;parse-names&quot;:false,&quot;dropping-particle&quot;:&quot;&quot;,&quot;non-dropping-particle&quot;:&quot;&quot;}],&quot;container-title&quot;:&quot;PeerJ&quot;,&quot;container-title-short&quot;:&quot;PeerJ&quot;,&quot;DOI&quot;:&quot;10.7717/peerj.2949&quot;,&quot;ISSN&quot;:&quot;21678359&quot;,&quot;issued&quot;:{&quot;date-parts&quot;:[[2017]]},&quot;abstract&quot;:&quot;The trade of live marine animals for home and public aquaria has grown into a major global industry. Millions of marine fishes and invertebrates are removed from coral reefs and associated habitats each year. The majority are imported into the United States, with the remainder sent to Europe, Japan, and a handful of other countries. Despite the recent growth and diversification of the aquarium trade, to date, data collection is not mandatory, and hence comprehensive information on species volume and diversity is lacking. This lack of information makes it impossible to study trade pathways. Without species-specific volume and diversity data, it is unclear how importing and exporting governments can oversee this industry effectively or how sustainability should be encouraged. To expand our knowledge and understanding of the trade, and to effectively communicate this new understanding, we introduce the publically-available Marine Aquarium Biodiversity and Trade Flow online database (https://www.aquariumtradedata.org/). This tool was created to communicate the volume and diversity of marine fishes and/or invertebrates imported into the US over three complete years (2008, 2009, and 2011) and three partial years (2000, 2004, 2005). To create this tool, invoices pertaining to shipments of live marine fishes and invertebrates were scanned and analyzed for species name, species quantities, country of origin, port of entry, and city of import destination. Here we focus on the analysis of the later three years of data and also produce an estimate for the entirety of 2000, 2004, and 2005. The three-year aggregate totals (2008, 2009, 2011) indicate that just under 2,300 fish and 725 invertebrate species were imported into the US cumulatively, although just under 1,800 fish and 550 invertebrate species were traded annually. Overall, the total number of live marine animals decreased between 2008 and 2011. In 2008, 2009, and 2011, the total number of individual fish (8.2, 7.3, and 6.9 million individuals) and invertebrates (4.2, 3.7, and 3.6 million individuals) assessed by analyzing the invoice data are roughly 60% of the total volumes recorded through the Law Enforcement Management Information System (LEMIS) dataset. Using these complete years, we back-calculated the number of individuals of both fishes and invertebrates imported in 2000, 2004, and 2005. These estimates (9.3, 10.8, and 11.2 million individual fish per year) were consistent with the three years of complete data. We also use these data to understand the global trade in two species (Banggai cardinalfish, Pterapogon kauderni, and orange clownfish, Amphiprion ocellaris/percula) recently considered for Endangered Species Act listing. Aquariumtradedata.org can help create more effective management plans for the traded species, and ideally could be implemented at key trade ports to better assess the global trade of aquatic wildlife.&quot;,&quot;issue&quot;:&quot;1&quot;,&quot;volume&quot;:&quot;2017&quot;},&quot;isTemporary&quot;:false}]},{&quot;citationID&quot;:&quot;MENDELEY_CITATION_d6f8ec4a-d4f7-44a0-b231-460bddb69be2&quot;,&quot;properties&quot;:{&quot;noteIndex&quot;:0},&quot;isEdited&quot;:false,&quot;manualOverride&quot;:{&quot;isManuallyOverridden&quot;:false,&quot;citeprocText&quot;:&quot;(Mamauag 2004; Ochavillo et al. 2004; Pratchett et al. 2008)&quot;,&quot;manualOverrideText&quot;:&quot;&quot;},&quot;citationTag&quot;:&quot;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&quot;,&quot;citationItems&quot;:[{&quot;id&quot;:&quot;03be0b2d-8be2-3fbc-b5be-3eceb695e2bf&quot;,&quot;itemData&quot;:{&quot;type&quot;:&quot;book&quot;,&quot;id&quot;:&quot;03be0b2d-8be2-3fbc-b5be-3eceb695e2bf&quot;,&quot;title&quot;:&quot;The live reef food fish trade in the Philippines.&quot;,&quot;author&quot;:[{&quot;family&quot;:&quot;Mamauag&quot;,&quot;given&quot;:&quot;Samuel S.&quot;,&quot;parse-names&quot;:false,&quot;dropping-particle&quot;:&quot;&quot;,&quot;non-dropping-particle&quot;:&quot;&quot;}],&quot;container-title&quot;:&quot;In Turbulent Seas: The Status of Philippine Marine Fisheries&quot;,&quot;issued&quot;:{&quot;date-parts&quot;:[[2004]]},&quot;abstract&quot;:&quot;In turbulent seas: The status of Philippine marine fisheries ii In Turbulent Seas: The Status of Philippine Marine Fisheries Department of Agriculture, Bureau of Fisheries and Aquatic Resources 2004 Printed in Manila, Philippines. Citation: DA-BFAR (Department of Agriculture-Bureau of Fisheries and Aquatic Resources). 2004. In turbulent seas: The status of Philippine marine fisheries. Coastal Resource Management Project of the Department of Environment and Natural Resources, Cebu City, Philippines, 378 p. This publication is made possible through support provided by the United States Agency for International Development (USAID) under the terms and conditions of Contract No. AID-492-C-00-96-00028-00. Additional support for printing has been provided by the Philippine Environmental Governance Project (EcoGov) of the Department of Environment and Natural Resources (DENR), supported by USAID and by the Deutsche Gesellschaft für Technische Zusammenarbeit (GTZ) GmbH on behalf of the Federal Republic of Germany through its Visayan Sea Coastal Resources and Fisheries Management (VisSea) Project. The opinions expressed herein are those of the authors and do not necessarily reflect the views of USAID or GTZ. This publication may be reproduced or quoted in other publications as long as proper reference is made to the source. Cover: (Top to bottom) Fishers clearing net (S.J. Green); fish on ice (S.J. Green); muro-ami fishing vessel (A. White); and coral reef and fish (E. Cu Unjieng). (Backdrop) Calm seas at Ticao Pass, Masbate (A.E. Sia).&quot;,&quot;container-title-short&quot;:&quot;&quot;},&quot;isTemporary&quot;:false},{&quot;id&quot;:&quot;075a43b5-56af-3150-b4e7-ad598126883d&quot;,&quot;itemData&quot;:{&quot;type&quot;:&quot;chapter&quot;,&quot;id&quot;:&quot;075a43b5-56af-3150-b4e7-ad598126883d&quot;,&quot;title&quot;:&quot;Status of the Philippine Marine Aquarium Fish Trade&quot;,&quot;author&quot;:[{&quot;family&quot;:&quot;Ochavillo&quot;,&quot;given&quot;:&quot;Domingo&quot;,&quot;parse-names&quot;:false,&quot;dropping-particle&quot;:&quot;&quot;,&quot;non-dropping-particle&quot;:&quot;&quot;},{&quot;family&quot;:&quot;Hodgson&quot;,&quot;given&quot;:&quot;Gregor&quot;,&quot;parse-names&quot;:false,&quot;dropping-particle&quot;:&quot;&quot;,&quot;non-dropping-particle&quot;:&quot;&quot;},{&quot;family&quot;:&quot;Shuman&quot;,&quot;given&quot;:&quot;Craig&quot;,&quot;parse-names&quot;:false,&quot;dropping-particle&quot;:&quot;&quot;,&quot;non-dropping-particle&quot;:&quot;&quot;},{&quot;family&quot;:&quot;Ruz&quot;,&quot;given&quot;:&quot;Renante&quot;,&quot;parse-names&quot;:false,&quot;dropping-particle&quot;:&quot;&quot;,&quot;non-dropping-particle&quot;:&quot;&quot;}],&quot;container-title&quot;:&quot;In Turbulent Seas: The Status of Philippine Marine Fisheries&quot;,&quot;issued&quot;:{&quot;date-parts&quot;:[[2004]]},&quot;abstract&quot;:&quot;In turbulent seas: The status of Philippine marine fisheries ii In Turbulent Seas: The Status of Philippine Marine Fisheries Department of Agriculture, Bureau of Fisheries and Aquatic Resources 2004 Printed in Manila, Philippines. Citation: DA-BFAR (Department of Agriculture-Bureau of Fisheries and Aquatic Resources). 2004. In turbulent seas: The status of Philippine marine fisheries. Coastal Resource Management Project of the Department of Environment and Natural Resources, Cebu City, Philippines, 378 p. This publication is made possible through support provided by the United States Agency for International Development (USAID) under the terms and conditions of Contract No. AID-492-C-00-96-00028-00. Additional support for printing has been provided by the Philippine Environmental Governance Project (EcoGov) of the Department of Environment and Natural Resources (DENR), supported by USAID and by the Deutsche Gesellschaft für Technische Zusammenarbeit (GTZ) GmbH on behalf of the Federal Republic of Germany through its Visayan Sea Coastal Resources and Fisheries Management (VisSea) Project. The opinions expressed herein are those of the authors and do not necessarily reflect the views of USAID or GTZ. This publication may be reproduced or quoted in other publications as long as proper reference is made to the source. Cover: (Top to bottom) Fishers clearing net (S.J. Green); fish on ice (S.J. Green); muro-ami fishing vessel (A. White); and coral reef and fish (E. Cu Unjieng). (Backdrop) Calm seas at Ticao Pass, Masbate (A.E. Sia).&quot;,&quot;container-title-short&quot;:&quot;&quot;},&quot;isTemporary&quot;:false},{&quot;id&quot;:&quot;04c79d8c-5c99-3f6f-90af-b6e4457e6961&quot;,&quot;itemData&quot;:{&quot;type&quot;:&quot;chapter&quot;,&quot;id&quot;:&quot;04c79d8c-5c99-3f6f-90af-b6e4457e6961&quot;,&quot;title&quot;:&quot;Effects of climate-induced coral bleaching on coral-reef fishes ecological and economic consequences&quot;,&quot;author&quot;:[{&quot;family&quot;:&quot;Pratchett&quot;,&quot;given&quot;:&quot;Morgan S.&quot;,&quot;parse-names&quot;:false,&quot;dropping-particle&quot;:&quot;&quot;,&quot;non-dropping-particle&quot;:&quot;&quot;},{&quot;family&quot;:&quot;Munday&quot;,&quot;given&quot;:&quot;Philip L.&quot;,&quot;parse-names&quot;:false,&quot;dropping-particle&quot;:&quot;&quot;,&quot;non-dropping-particle&quot;:&quot;&quot;},{&quot;family&quot;:&quot;Wilson&quot;,&quot;given&quot;:&quot;Shaun K.&quot;,&quot;parse-names&quot;:false,&quot;dropping-particle&quot;:&quot;&quot;,&quot;non-dropping-particle&quot;:&quot;&quot;},{&quot;family&quot;:&quot;Graham&quot;,&quot;given&quot;:&quot;Nicholas A.J.&quot;,&quot;parse-names&quot;:false,&quot;dropping-particle&quot;:&quot;&quot;,&quot;non-dropping-particle&quot;:&quot;&quot;},{&quot;family&quot;:&quot;Cinner&quot;,&quot;given&quot;:&quot;Joshua E.&quot;,&quot;parse-names&quot;:false,&quot;dropping-particle&quot;:&quot;&quot;,&quot;non-dropping-particle&quot;:&quot;&quot;},{&quot;family&quot;:&quot;Bellwood&quot;,&quot;given&quot;:&quot;David R.&quot;,&quot;parse-names&quot;:false,&quot;dropping-particle&quot;:&quot;&quot;,&quot;non-dropping-particle&quot;:&quot;&quot;},{&quot;family&quot;:&quot;Jones&quot;,&quot;given&quot;:&quot;Geoffrey P.&quot;,&quot;parse-names&quot;:false,&quot;dropping-particle&quot;:&quot;&quot;,&quot;non-dropping-particle&quot;:&quot;&quot;},{&quot;family&quot;:&quot;Polunin&quot;,&quot;given&quot;:&quot;Nicholas V.C.&quot;,&quot;parse-names&quot;:false,&quot;dropping-particle&quot;:&quot;&quot;,&quot;non-dropping-particle&quot;:&quot;&quot;},{&quot;family&quot;:&quot;McClanahan&quot;,&quot;given&quot;:&quot;Tim R.&quot;,&quot;parse-names&quot;:false,&quot;dropping-particle&quot;:&quot;&quot;,&quot;non-dropping-particle&quot;:&quot;&quot;}],&quot;container-title&quot;:&quot;Oceanography and Marine Biology: An Annual Review&quot;,&quot;DOI&quot;:&quot;10.1201/9781420065756&quot;,&quot;ISSN&quot;:&quot;00783218&quot;,&quot;issued&quot;:{&quot;date-parts&quot;:[[2008]]},&quot;abstract&quot;:&quot;Global climate change is having devastating effects on habitat structure in coral-reef ecosystems owing to extreme environmental sensitivities and consequent bleaching of reef-building scleractinian corals. Coral bleaching frequently causes immediate loss of live coral and may lead to longer-term declines in topographic complexity. This review identifies coral cover and topographic complexity as critical and distinct components of coral-reef habitats that shape communities of coral-reef fishes. Coral loss has the greatest and most immediate effect on fishes that depend on live corals for food or shelter, and many such fishes may face considerable risk of extinction with increasing frequency and severity of bleaching. Coral loss may also have longer-term consequences for fishes that require live corals at settlement, which are compounded by devastating effects of declining topographic complexity. Topographic complexity moderates major biotic factors, such as predation and competition, contributing to the high diversity of fishes on coral reefs. Many coral-reef fishes that do not depend on live coral are nonetheless dependent on the topographic complexity provided by healthy coral growth. Ecological and economic consequences of declining topographic complexity are likely to be substantial compared with selective effects of coral loss but both coral cover and topographic complexity must be recognised as a critical component of habitat structure and managed accordingly. Urgent action on the fundamental causes of climate change and appropriate management of critical elements of habitat structure (coral cover and topographic complexity) are key to ensuring long-term persistence of coral-reef fishes.&quot;,&quot;volume&quot;:&quot;46&quot;,&quot;container-title-short&quot;:&quot;&quot;},&quot;isTemporary&quot;:false}]},{&quot;citationID&quot;:&quot;MENDELEY_CITATION_55362596-a52f-4495-b6cf-ed310ba9c124&quot;,&quot;properties&quot;:{&quot;noteIndex&quot;:0},&quot;isEdited&quot;:false,&quot;manualOverride&quot;:{&quot;isManuallyOverridden&quot;:false,&quot;citeprocText&quot;:&quot;(Antonovics 1976, 2003)&quot;,&quot;manualOverrideText&quot;:&quot;&quot;},&quot;citationTag&quot;:&quot;MENDELEY_CITATION_v3_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&quot;,&quot;citationItems&quot;:[{&quot;id&quot;:&quot;9020dff7-225e-30a4-b61e-f815701f18d6&quot;,&quot;itemData&quot;:{&quot;type&quot;:&quot;article-journal&quot;,&quot;id&quot;:&quot;9020dff7-225e-30a4-b61e-f815701f18d6&quot;,&quot;title&quot;:&quot;The Input from Population Genetics: \&quot;The New Ecological Genetics\&quot;&quot;,&quot;author&quot;:[{&quot;family&quot;:&quot;Antonovics&quot;,&quot;given&quot;:&quot;Janis&quot;,&quot;parse-names&quot;:false,&quot;dropping-particle&quot;:&quot;&quot;,&quot;non-dropping-particle&quot;:&quot;&quot;}],&quot;container-title&quot;:&quot;Systemic Botany&quot;,&quot;issued&quot;:{&quot;date-parts&quot;:[[1976]]},&quot;page&quot;:&quot;233-245&quot;,&quot;issue&quot;:&quot;3&quot;,&quot;volume&quot;:&quot;1&quot;,&quot;container-title-short&quot;:&quot;&quot;},&quot;isTemporary&quot;:false},{&quot;id&quot;:&quot;d8c3a90d-bd6b-3a73-9a1d-2814fd77a264&quot;,&quot;itemData&quot;:{&quot;type&quot;:&quot;article&quot;,&quot;id&quot;:&quot;d8c3a90d-bd6b-3a73-9a1d-2814fd77a264&quot;,&quot;title&quot;:&quot;Toward community genomics?&quot;,&quot;author&quot;:[{&quot;family&quot;:&quot;Antonovics&quot;,&quot;given&quot;:&quot;Janis&quot;,&quot;parse-names&quot;:false,&quot;dropping-particle&quot;:&quot;&quot;,&quot;non-dropping-particle&quot;:&quot;&quot;}],&quot;container-title&quot;:&quot;Ecology&quot;,&quot;container-title-short&quot;:&quot;Ecology&quot;,&quot;DOI&quot;:&quot;10.1890/0012-9658(2003)084[0598:TCG]2.0.CO;2&quot;,&quot;ISSN&quot;:&quot;00129658&quot;,&quot;issued&quot;:{&quot;date-parts&quot;:[[2003]]},&quot;issue&quot;:&quot;3&quot;,&quot;volume&quot;:&quot;84&quot;},&quot;isTemporary&quot;:false}]},{&quot;citationID&quot;:&quot;MENDELEY_CITATION_1d7bb64d-e7f2-40f0-8340-c6cc09a47f6a&quot;,&quot;properties&quot;:{&quot;noteIndex&quot;:0},&quot;isEdited&quot;:false,&quot;manualOverride&quot;:{&quot;isManuallyOverridden&quot;:false,&quot;citeprocText&quot;:&quot;(Vellend 2003, 2005)&quot;,&quot;manualOverrideText&quot;:&quot;&quot;},&quot;citationTag&quot;:&quot;MENDELEY_CITATION_v3_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&quot;,&quot;citationItems&quot;:[{&quot;id&quot;:&quot;afe6c123-69e2-3f23-a05b-c6a9b7a21c60&quot;,&quot;itemData&quot;:{&quot;type&quot;:&quot;article-journal&quot;,&quot;id&quot;:&quot;afe6c123-69e2-3f23-a05b-c6a9b7a21c60&quot;,&quot;title&quot;:&quot;Island Biogeography of Genes and Species&quot;,&quot;author&quot;:[{&quot;family&quot;:&quot;Vellend&quot;,&quot;given&quot;:&quot;Mark&quot;,&quot;parse-names&quot;:false,&quot;dropping-particle&quot;:&quot;&quot;,&quot;non-dropping-particle&quot;:&quot;&quot;}],&quot;container-title&quot;:&quot;The American Naturalist&quot;,&quot;container-title-short&quot;:&quot;Am Nat&quot;,&quot;ISBN&quot;:&quot;1620302039&quot;,&quot;issued&quot;:{&quot;date-parts&quot;:[[2003]]},&quot;page&quot;:&quot;358-365&quot;,&quot;issue&quot;:&quot;3&quot;,&quot;volume&quot;:&quot;162&quot;},&quot;isTemporary&quot;:false},{&quot;id&quot;:&quot;b4209283-37b1-332b-a8e2-cc2aa7d59060&quot;,&quot;itemData&quot;:{&quot;type&quot;:&quot;article-journal&quot;,&quot;id&quot;:&quot;b4209283-37b1-332b-a8e2-cc2aa7d59060&quot;,&quot;title&quot;:&quot;Species Diversity and Genetic Diversity : Parallel Processes and Correlated Patterns&quot;,&quot;author&quot;:[{&quot;family&quot;:&quot;Vellend&quot;,&quot;given&quot;:&quot;Mark&quot;,&quot;parse-names&quot;:false,&quot;dropping-particle&quot;:&quot;&quot;,&quot;non-dropping-particle&quot;:&quot;&quot;}],&quot;issued&quot;:{&quot;date-parts&quot;:[[2005]]},&quot;issue&quot;:&quot;2&quot;,&quot;volume&quot;:&quot;166&quot;,&quot;container-title-short&quot;:&quot;&quot;},&quot;isTemporary&quot;:false}]},{&quot;citationID&quot;:&quot;MENDELEY_CITATION_952c31d4-3edb-4d06-8276-c43c2cbfd22c&quot;,&quot;properties&quot;:{&quot;noteIndex&quot;:0},&quot;isEdited&quot;:false,&quot;manualOverride&quot;:{&quot;isManuallyOverridden&quot;:true,&quot;citeprocText&quot;:&quot;(Smith and Williams 1999)&quot;,&quot;manualOverrideText&quot;:&quot;(Fig. 2.B; Smith and Williams 1999)&quot;},&quot;citationTag&quot;:&quot;MENDELEY_CITATION_v3_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&quot;,&quot;citationItems&quot;:[{&quot;id&quot;:&quot;ad6fea6c-17e8-3da0-a81f-d7644dce11d2&quot;,&quot;itemData&quot;:{&quot;type&quot;:&quot;article-journal&quot;,&quot;id&quot;:&quot;ad6fea6c-17e8-3da0-a81f-d7644dce11d2&quot;,&quot;title&quot;:&quot;The Great Albatross Philippine Expedition and its fishes&quot;,&quot;author&quot;:[{&quot;family&quot;:&quot;Smith&quot;,&quot;given&quot;:&quot;D G&quot;,&quot;parse-names&quot;:false,&quot;dropping-particle&quot;:&quot;&quot;,&quot;non-dropping-particle&quot;:&quot;&quot;},{&quot;family&quot;:&quot;Williams&quot;,&quot;given&quot;:&quot;J T&quot;,&quot;parse-names&quot;:false,&quot;dropping-particle&quot;:&quot;&quot;,&quot;non-dropping-particle&quot;:&quot;&quot;}],&quot;issued&quot;:{&quot;date-parts&quot;:[[1999]]},&quot;container-title-short&quot;:&quot;&quot;},&quot;isTemporary&quot;:false}]},{&quot;citationID&quot;:&quot;MENDELEY_CITATION_bdbda6bd-12ee-48a2-bd0d-567202a3fcb7&quot;,&quot;properties&quot;:{&quot;noteIndex&quot;:0},&quot;isEdited&quot;:false,&quot;manualOverride&quot;:{&quot;isManuallyOverridden&quot;:false,&quot;citeprocText&quot;:&quot;(Labrosse et al. 2002)&quot;,&quot;manualOverrideText&quot;:&quot;&quot;},&quot;citationTag&quot;:&quot;MENDELEY_CITATION_v3_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&quot;,&quot;citationItems&quot;:[{&quot;id&quot;:&quot;72fe0406-b30d-3176-a5e6-2d0e8df0f9c6&quot;,&quot;itemData&quot;:{&quot;type&quot;:&quot;book&quot;,&quot;id&quot;:&quot;72fe0406-b30d-3176-a5e6-2d0e8df0f9c6&quot;,&quot;title&quot;:&quot;Underwater fish visual census surveys&quot;,&quot;author&quot;:[{&quot;family&quot;:&quot;Labrosse&quot;,&quot;given&quot;:&quot;Pierre&quot;,&quot;parse-names&quot;:false,&quot;dropping-particle&quot;:&quot;&quot;,&quot;non-dropping-particle&quot;:&quot;&quot;},{&quot;family&quot;:&quot;Kulbicki&quot;,&quot;given&quot;:&quot;Michel&quot;,&quot;parse-names&quot;:false,&quot;dropping-particle&quot;:&quot;&quot;,&quot;non-dropping-particle&quot;:&quot;&quot;},{&quot;family&quot;:&quot;Ferraris&quot;,&quot;given&quot;:&quot;Jocelyne&quot;,&quot;parse-names&quot;:false,&quot;dropping-particle&quot;:&quot;&quot;,&quot;non-dropping-particle&quot;:&quot;&quot;}],&quot;container-title&quot;:&quot;Pacific Community&quot;,&quot;ISBN&quot;:&quot;982-203-878-X&quot;,&quot;ISSN&quot;:&quot;0990-7440&quot;,&quot;URL&quot;:&quot;file:///C:/Documents and Settings/L?ny/Local Settings/Application Data/Mendeley Ltd./Mendeley Desktop/Downloaded/Labrosse et al. - 2002 - uNDERwATER vISuAL FIsH CEnSuS SuRvEyS.pdf%5Cnfile:///C:/Documents and Settings/L?ny/Local Settings/Application Data/M&quot;,&quot;issued&quot;:{&quot;date-parts&quot;:[[2002]]},&quot;number-of-pages&quot;:&quot;54 pp.&quot;,&quot;abstract&quot;:&quot;T his document is the fi rst in a series of publications that respond to requests from fi s h- e ry services in Pa c i fic Island countries and terri t o ries for tools and practical advice on implementing reef fish resource assessment methods. This series is open to all authors and is part of a process of standardising assessment and monitoring methods for reef and lagoon fi s h e ry resources and activities at the regional leve l .&quot;,&quot;container-title-short&quot;:&quot;&quot;},&quot;isTemporary&quot;:false}]},{&quot;citationID&quot;:&quot;MENDELEY_CITATION_fb84ec0d-2f55-4c04-8052-84bad91da48e&quot;,&quot;properties&quot;:{&quot;noteIndex&quot;:0},&quot;isEdited&quot;:false,&quot;manualOverride&quot;:{&quot;isManuallyOverridden&quot;:false,&quot;citeprocText&quot;:&quot;(Beck and Kitching 2007; Colwell et al. 2012; Carvalheiro et al. 2013)&quot;,&quot;manualOverrideText&quot;:&quot;&quot;},&quot;citationTag&quot;:&quot;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&quot;,&quot;citationItems&quot;:[{&quot;id&quot;:&quot;0295f361-2ad4-312e-a9eb-280ea09cece9&quot;,&quot;itemData&quot;:{&quot;type&quot;:&quot;article-journal&quot;,&quot;id&quot;:&quot;0295f361-2ad4-312e-a9eb-280ea09cece9&quot;,&quot;title&quot;:&quot;Estimating regional species richness of tropical insects from museum data: a comparison of a geography-based and sample-based methods&quot;,&quot;author&quot;:[{&quot;family&quot;:&quot;Beck&quot;,&quot;given&quot;:&quot;J A N&quot;,&quot;parse-names&quot;:false,&quot;dropping-particle&quot;:&quot;&quot;,&quot;non-dropping-particle&quot;:&quot;&quot;},{&quot;family&quot;:&quot;Kitching&quot;,&quot;given&quot;:&quot;I A N J&quot;,&quot;parse-names&quot;:false,&quot;dropping-particle&quot;:&quot;&quot;,&quot;non-dropping-particle&quot;:&quot;&quot;}],&quot;DOI&quot;:&quot;10.1111/j.1365-2664.2007.01291.x&quot;,&quot;issued&quot;:{&quot;date-parts&quot;:[[2007]]},&quot;page&quot;:&quot;672-681&quot;,&quot;container-title-short&quot;:&quot;&quot;},&quot;isTemporary&quot;:false},{&quot;id&quot;:&quot;bc685dea-c89a-37ea-b5e2-8e2f24b0029e&quot;,&quot;itemData&quot;:{&quot;type&quot;:&quot;article-journal&quot;,&quot;id&quot;:&quot;bc685dea-c89a-37ea-b5e2-8e2f24b0029e&quot;,&quot;title&quot;:&quot;Models and estimators linking individual-based and sample-based rarefaction, extrapolation and comparison of assemblages&quot;,&quot;author&quot;:[{&quot;family&quot;:&quot;Colwell&quot;,&quot;given&quot;:&quot;Robert K.&quot;,&quot;parse-names&quot;:false,&quot;dropping-particle&quot;:&quot;&quot;,&quot;non-dropping-particle&quot;:&quot;&quot;},{&quot;family&quot;:&quot;Chao&quot;,&quot;given&quot;:&quot;Anne&quot;,&quot;parse-names&quot;:false,&quot;dropping-particle&quot;:&quot;&quot;,&quot;non-dropping-particle&quot;:&quot;&quot;},{&quot;family&quot;:&quot;Gotelli&quot;,&quot;given&quot;:&quot;Nicholas J.&quot;,&quot;parse-names&quot;:false,&quot;dropping-particle&quot;:&quot;&quot;,&quot;non-dropping-particle&quot;:&quot;&quot;},{&quot;family&quot;:&quot;Lin&quot;,&quot;given&quot;:&quot;Shang Yi&quot;,&quot;parse-names&quot;:false,&quot;dropping-particle&quot;:&quot;&quot;,&quot;non-dropping-particle&quot;:&quot;&quot;},{&quot;family&quot;:&quot;Mao&quot;,&quot;given&quot;:&quot;Chang Xuan&quot;,&quot;parse-names&quot;:false,&quot;dropping-particle&quot;:&quot;&quot;,&quot;non-dropping-particle&quot;:&quot;&quot;},{&quot;family&quot;:&quot;Chazdon&quot;,&quot;given&quot;:&quot;Robin L.&quot;,&quot;parse-names&quot;:false,&quot;dropping-particle&quot;:&quot;&quot;,&quot;non-dropping-particle&quot;:&quot;&quot;},{&quot;family&quot;:&quot;Longino&quot;,&quot;given&quot;:&quot;John T.&quot;,&quot;parse-names&quot;:false,&quot;dropping-particle&quot;:&quot;&quot;,&quot;non-dropping-particle&quot;:&quot;&quot;}],&quot;container-title&quot;:&quot;Journal of Plant Ecology&quot;,&quot;DOI&quot;:&quot;10.1093/jpe/rtr044&quot;,&quot;ISSN&quot;:&quot;17529921&quot;,&quot;issued&quot;:{&quot;date-parts&quot;:[[2012,3]]},&quot;page&quot;:&quot;3-21&quot;,&quot;abstract&quot;:&quot;Aims: In ecology and conservation biology, the number of species counted in a biodiversity study is a key metric but is usually a biased underestimate of total species richness because many rare species are not detected. Moreover, comparing species richness among sites or samples is a statistical challenge because the observed number of species is sensitive to the number of individuals counted or the area sampled. For individual-based data, we treat a single, empirical sample of species abundances from an investigator-defined species assemblage or community as a reference point for two estimation objectives under two sampling models: estimating the expected number of species (and its unconditional variance) in a random sample of (i) a smaller number of individuals (multinomial model) or a smaller area sampled (Poisson model) and (ii) a larger number of individuals or a larger area sampled. For sample-based incidence (presence-absence) data, under a Bernoulli product model, we treat a single set of species incidence frequencies as the reference point to estimate richness for smaller and larger numbers of sampling units. Methods: The first objective is a problem in interpolation that we address with classical rarefaction (multinomial model) and Coleman rarefaction (Poisson model) for individual-based data and with sample-based rarefaction (Bernoulli product model) for incidence frequencies. The second is a problem in extrapolation that we address with sampling-theoretic predictors for the number of species in a larger sample (multinomial model), a larger area (Poisson model) or a larger number of sampling units (Bernoulli product model), based on an estimate of asymptotic species richness. Although published methods exist for many of these objectives, we bring them together here with some new estimators under a unified statistical and notational framework. This novel integration of mathematically distinct approaches allowed us to link interpolated (rarefaction) curves and extrapolated curves to plot a unified species accumulation curve for empirical examples. We provide new, unconditional variance estimators for classical, individual-based rarefaction and for Coleman rarefaction, long missing from the toolkit of biodiversity measurement. We illustrate these methods with datasets for tropical beetles, tropical trees and tropical ants. Important Findings: Surprisingly, for all datasets we examined, the interpolation (rarefaction) curve and the extrapolation curve meet smoothly at the reference sample, yielding a single curve. Moreover, curves representing 95% confidence intervals for interpolated and extrapolated richness estimates also meet smoothly, allowing rigorous statistical comparison of samples not only for rarefaction but also for extrapolated richness values. The confidence intervals widen as the extrapolation moves further beyond the reference sample, but the method gives reasonable results for extrapolations up to about double or triple the original abundance or area of the reference sample. We found that the multinomial and Poisson models produced indistinguishable results, in units of estimated species, for all estimators and datasets. For sample-based abundance data, which allows the comparison of all three models, the Bernoulli product model generally yields lower richness estimates for rarefied data than either the multinomial or the Poisson models because of the ubiquity of non-random spatial distributions in nature. © 2012 The Author. Published by Oxford University Press on behalf of the Institute of Botany, Chinese Academy of Sciences and the Botanical Society of China. All rights reserved.&quot;,&quot;issue&quot;:&quot;1&quot;,&quot;volume&quot;:&quot;5&quot;,&quot;container-title-short&quot;:&quot;&quot;},&quot;isTemporary&quot;:false},{&quot;id&quot;:&quot;b0182be2-7cb7-3b23-9bd2-84fe93278f6c&quot;,&quot;itemData&quot;:{&quot;type&quot;:&quot;article-journal&quot;,&quot;id&quot;:&quot;b0182be2-7cb7-3b23-9bd2-84fe93278f6c&quot;,&quot;title&quot;:&quot;Species richness declines and biotic homogenisation have slowed down for NW-European pollinators and plants&quot;,&quot;author&quot;:[{&quot;family&quot;:&quot;Carvalheiro&quot;,&quot;given&quot;:&quot;Luísa Gigante&quot;,&quot;parse-names&quot;:false,&quot;dropping-particle&quot;:&quot;&quot;,&quot;non-dropping-particle&quot;:&quot;&quot;},{&quot;family&quot;:&quot;Kunin&quot;,&quot;given&quot;:&quot;William E.&quot;,&quot;parse-names&quot;:false,&quot;dropping-particle&quot;:&quot;&quot;,&quot;non-dropping-particle&quot;:&quot;&quot;},{&quot;family&quot;:&quot;Keil&quot;,&quot;given&quot;:&quot;Petr&quot;,&quot;parse-names&quot;:false,&quot;dropping-particle&quot;:&quot;&quot;,&quot;non-dropping-particle&quot;:&quot;&quot;},{&quot;family&quot;:&quot;Aguirre-Gutiérrez&quot;,&quot;given&quot;:&quot;Jesus&quot;,&quot;parse-names&quot;:false,&quot;dropping-particle&quot;:&quot;&quot;,&quot;non-dropping-particle&quot;:&quot;&quot;},{&quot;family&quot;:&quot;Ellis&quot;,&quot;given&quot;:&quot;Willem Nicolaas&quot;,&quot;parse-names&quot;:false,&quot;dropping-particle&quot;:&quot;&quot;,&quot;non-dropping-particle&quot;:&quot;&quot;},{&quot;family&quot;:&quot;Fox&quot;,&quot;given&quot;:&quot;Richard&quot;,&quot;parse-names&quot;:false,&quot;dropping-particle&quot;:&quot;&quot;,&quot;non-dropping-particle&quot;:&quot;&quot;},{&quot;family&quot;:&quot;Groom&quot;,&quot;given&quot;:&quot;Quentin&quot;,&quot;parse-names&quot;:false,&quot;dropping-particle&quot;:&quot;&quot;,&quot;non-dropping-particle&quot;:&quot;&quot;},{&quot;family&quot;:&quot;Hennekens&quot;,&quot;given&quot;:&quot;Stephan&quot;,&quot;parse-names&quot;:false,&quot;dropping-particle&quot;:&quot;&quot;,&quot;non-dropping-particle&quot;:&quot;&quot;},{&quot;family&quot;:&quot;Landuyt&quot;,&quot;given&quot;:&quot;Wouter&quot;,&quot;parse-names&quot;:false,&quot;dropping-particle&quot;:&quot;&quot;,&quot;non-dropping-particle&quot;:&quot;van&quot;},{&quot;family&quot;:&quot;Maes&quot;,&quot;given&quot;:&quot;Dirk&quot;,&quot;parse-names&quot;:false,&quot;dropping-particle&quot;:&quot;&quot;,&quot;non-dropping-particle&quot;:&quot;&quot;},{&quot;family&quot;:&quot;Meutter&quot;,&quot;given&quot;:&quot;Frank&quot;,&quot;parse-names&quot;:false,&quot;dropping-particle&quot;:&quot;&quot;,&quot;non-dropping-particle&quot;:&quot;van de&quot;},{&quot;family&quot;:&quot;Michez&quot;,&quot;given&quot;:&quot;Denis&quot;,&quot;parse-names&quot;:false,&quot;dropping-particle&quot;:&quot;&quot;,&quot;non-dropping-particle&quot;:&quot;&quot;},{&quot;family&quot;:&quot;Rasmont&quot;,&quot;given&quot;:&quot;Pierre&quot;,&quot;parse-names&quot;:false,&quot;dropping-particle&quot;:&quot;&quot;,&quot;non-dropping-particle&quot;:&quot;&quot;},{&quot;family&quot;:&quot;Ode&quot;,&quot;given&quot;:&quot;Baudewijn&quot;,&quot;parse-names&quot;:false,&quot;dropping-particle&quot;:&quot;&quot;,&quot;non-dropping-particle&quot;:&quot;&quot;},{&quot;family&quot;:&quot;Potts&quot;,&quot;given&quot;:&quot;Simon Geoffrey&quot;,&quot;parse-names&quot;:false,&quot;dropping-particle&quot;:&quot;&quot;,&quot;non-dropping-particle&quot;:&quot;&quot;},{&quot;family&quot;:&quot;Reemer&quot;,&quot;given&quot;:&quot;Menno&quot;,&quot;parse-names&quot;:false,&quot;dropping-particle&quot;:&quot;&quot;,&quot;non-dropping-particle&quot;:&quot;&quot;},{&quot;family&quot;:&quot;Roberts&quot;,&quot;given&quot;:&quot;Stuart Paul Masson&quot;,&quot;parse-names&quot;:false,&quot;dropping-particle&quot;:&quot;&quot;,&quot;non-dropping-particle&quot;:&quot;&quot;},{&quot;family&quot;:&quot;Schaminée&quot;,&quot;given&quot;:&quot;Joop&quot;,&quot;parse-names&quot;:false,&quot;dropping-particle&quot;:&quot;&quot;,&quot;non-dropping-particle&quot;:&quot;&quot;},{&quot;family&quot;:&quot;Wallisdevries&quot;,&quot;given&quot;:&quot;Michiel F.&quot;,&quot;parse-names&quot;:false,&quot;dropping-particle&quot;:&quot;&quot;,&quot;non-dropping-particle&quot;:&quot;&quot;},{&quot;family&quot;:&quot;Biesmeijer&quot;,&quot;given&quot;:&quot;Jacobus Christiaan&quot;,&quot;parse-names&quot;:false,&quot;dropping-particle&quot;:&quot;&quot;,&quot;non-dropping-particle&quot;:&quot;&quot;}],&quot;container-title&quot;:&quot;Ecology Letters&quot;,&quot;container-title-short&quot;:&quot;Ecol Lett&quot;,&quot;DOI&quot;:&quot;10.1111/ele.12121&quot;,&quot;ISSN&quot;:&quot;14610248&quot;,&quot;issued&quot;:{&quot;date-parts&quot;:[[2013]]},&quot;abstract&quot;:&quot;Concern about biodiversity loss has led to increased public investment in conservation. Whereas there is a widespread perception that such initiatives have been unsuccessful, there are few quantitative tests of this perception. Here, we evaluate whether rates of biodiversity change have altered in recent decades in three European countries (Great Britain, Netherlands and Belgium) for plants and flower visiting insects. We compared four 20-year periods, comparing periods of rapid land-use intensification and natural habitat loss (1930-1990) with a period of increased conservation investment (post-1990). We found that extensive species richness loss and biotic homogenisation occurred before 1990, whereas these negative trends became substantially less accentuated during recent decades, being partially reversed for certain taxa (e.g. bees in Great Britain and Netherlands). These results highlight the potential to maintain or even restore current species assemblages (which despite past extinctions are still of great conservation value), at least in regions where large-scale land-use intensification and natural habitat loss has ceased. © 2013 The Authors. Ecology Letters published by John Wiley &amp; Sons Ltd and CNRS.&quot;,&quot;issue&quot;:&quot;7&quot;,&quot;volume&quot;:&quot;16&quot;},&quot;isTemporary&quot;:false}]},{&quot;citationID&quot;:&quot;MENDELEY_CITATION_bea9e10f-8b49-4c65-8184-59617a169972&quot;,&quot;properties&quot;:{&quot;noteIndex&quot;:0},&quot;isEdited&quot;:false,&quot;manualOverride&quot;:{&quot;isManuallyOverridden&quot;:true,&quot;citeprocText&quot;:&quot;(Zuur et al. 2007; Williams et al. 2010)&quot;,&quot;manualOverrideText&quot;:&quot;(e.g., Zuur et al. 2007; Williams et al. 2010)&quot;},&quot;citationTag&quot;:&quot;MENDELEY_CITATION_v3_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&quot;,&quot;citationItems&quot;:[{&quot;id&quot;:&quot;526ea31a-e1bd-3ed9-88e0-7c44e237fa9d&quot;,&quot;itemData&quot;:{&quot;type&quot;:&quot;article-journal&quot;,&quot;id&quot;:&quot;526ea31a-e1bd-3ed9-88e0-7c44e237fa9d&quot;,&quot;title&quot;:&quot;Biodiversity Assessment of the Fishes of Saba Bank Atoll, Netherlands Antilles&quot;,&quot;author&quot;:[{&quot;family&quot;:&quot;Williams&quot;,&quot;given&quot;:&quot;Jeffrey T&quot;,&quot;parse-names&quot;:false,&quot;dropping-particle&quot;:&quot;&quot;,&quot;non-dropping-particle&quot;:&quot;&quot;},{&quot;family&quot;:&quot;Carpenter&quot;,&quot;given&quot;:&quot;Kent E&quot;,&quot;parse-names&quot;:false,&quot;dropping-particle&quot;:&quot;&quot;,&quot;non-dropping-particle&quot;:&quot;&quot;},{&quot;family&quot;:&quot;Tassell&quot;,&quot;given&quot;:&quot;James L&quot;,&quot;parse-names&quot;:false,&quot;dropping-particle&quot;:&quot;van&quot;,&quot;non-dropping-particle&quot;:&quot;&quot;},{&quot;family&quot;:&quot;Hoetjes&quot;,&quot;given&quot;:&quot;Paul&quot;,&quot;parse-names&quot;:false,&quot;dropping-particle&quot;:&quot;&quot;,&quot;non-dropping-particle&quot;:&quot;&quot;},{&quot;family&quot;:&quot;Toller&quot;,&quot;given&quot;:&quot;Wes&quot;,&quot;parse-names&quot;:false,&quot;dropping-particle&quot;:&quot;&quot;,&quot;non-dropping-particle&quot;:&quot;&quot;},{&quot;family&quot;:&quot;Smith&quot;,&quot;given&quot;:&quot;Michael&quot;,&quot;parse-names&quot;:false,&quot;dropping-particle&quot;:&quot;&quot;,&quot;non-dropping-particle&quot;:&quot;&quot;}],&quot;DOI&quot;:&quot;10.1371/journal.pone.0010676&quot;,&quot;issued&quot;:{&quot;date-parts&quot;:[[2010]]},&quot;page&quot;:&quot;1-37&quot;,&quot;issue&quot;:&quot;5&quot;,&quot;volume&quot;:&quot;5&quot;,&quot;container-title-short&quot;:&quot;&quot;},&quot;isTemporary&quot;:false},{&quot;id&quot;:&quot;86249c6d-02d8-3127-b6aa-b3d8d737b616&quot;,&quot;itemData&quot;:{&quot;type&quot;:&quot;book&quot;,&quot;id&quot;:&quot;86249c6d-02d8-3127-b6aa-b3d8d737b616&quot;,&quot;title&quot;:&quot;Analyzing Ecological Data&quot;,&quot;author&quot;:[{&quot;family&quot;:&quot;Zuur&quot;,&quot;given&quot;:&quot;Alain F.&quot;,&quot;parse-names&quot;:false,&quot;dropping-particle&quot;:&quot;&quot;,&quot;non-dropping-particle&quot;:&quot;&quot;},{&quot;family&quot;:&quot;Leno&quot;,&quot;given&quot;:&quot;Elena N.&quot;,&quot;parse-names&quot;:false,&quot;dropping-particle&quot;:&quot;&quot;,&quot;non-dropping-particle&quot;:&quot;&quot;},{&quot;family&quot;:&quot;Smith&quot;,&quot;given&quot;:&quot;Graham M.&quot;,&quot;parse-names&quot;:false,&quot;dropping-particle&quot;:&quot;&quot;,&quot;non-dropping-particle&quot;:&quot;&quot;}],&quot;container-title&quot;:&quot;Methods&quot;,&quot;DOI&quot;:&quot;10.1016/B978-0-12-387667-6.00013-0&quot;,&quot;ISSN&quot;:&quot;1871-5125&quot;,&quot;issued&quot;:{&quot;date-parts&quot;:[[2007]]},&quot;abstract&quot;:&quot;\&quot;This book provides a practical introduction to analysing ecological data using real data sets collected as part of postgraduate ecological studies of research projects. The first part of the book gives a largely non-mathematical introduction to data exploration, univariate methods (including GAM and mixed modelling techniques), multivariate analysis, time series analysis (e.g., common trends), and spatial statistics. The second part provides 17 case studies, mainly written together with biologists who attended courses given by the first authors. The case studies include topics ranging from terrestrial ecology to marine biology.\&quot;--Jacket.&quot;,&quot;container-title-short&quot;:&quot;&quot;},&quot;isTemporary&quot;:false}]},{&quot;citationID&quot;:&quot;MENDELEY_CITATION_8590bda2-5045-4a65-b7e0-6519bf7f5ea5&quot;,&quot;properties&quot;:{&quot;noteIndex&quot;:0},&quot;isEdited&quot;:false,&quot;manualOverride&quot;:{&quot;isManuallyOverridden&quot;:false,&quot;citeprocText&quot;:&quot;(Clarke and Gorley 2018)&quot;,&quot;manualOverrideText&quot;:&quot;&quot;},&quot;citationTag&quot;:&quot;MENDELEY_CITATION_v3_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&quot;,&quot;citationItems&quot;:[{&quot;id&quot;:&quot;f604f04d-33f7-36bc-8c31-abe088981550&quot;,&quot;itemData&quot;:{&quot;type&quot;:&quot;article-journal&quot;,&quot;id&quot;:&quot;f604f04d-33f7-36bc-8c31-abe088981550&quot;,&quot;title&quot;:&quot;Getting started with PRIMER v7&quot;,&quot;author&quot;:[{&quot;family&quot;:&quot;Clarke&quot;,&quot;given&quot;:&quot;K R&quot;,&quot;parse-names&quot;:false,&quot;dropping-particle&quot;:&quot;&quot;,&quot;non-dropping-particle&quot;:&quot;&quot;},{&quot;family&quot;:&quot;Gorley&quot;,&quot;given&quot;:&quot;R N&quot;,&quot;parse-names&quot;:false,&quot;dropping-particle&quot;:&quot;&quot;,&quot;non-dropping-particle&quot;:&quot;&quot;}],&quot;container-title&quot;:&quot;Primer-E&quot;,&quot;ISSN&quot;:&quot;18703453&quot;,&quot;issued&quot;:{&quot;date-parts&quot;:[[2018]]},&quot;abstract&quot;:&quot;One billion people depend on seafood as their primary source of protein and 25% of the world's total animal protein comes from fisheries. Yet a third of fish stocks worldwide are overexploited or depleted. Using individual case studies, many have argued that community-based co-management should prevent the tragedy of the commons because cooperative management by fishers, managers and scientists often results in sustainable fisheries. However, general and multidisciplinary evaluations of co-management regimes and the conditions for social, economic and ecological success within such regimes are lacking. Here we examine 130 co-managed fisheries in a wide range of countries with different degrees of development, ecosystems, fishing sectors and type of resources. We identified strong leadership as the most important attribute contributing to success, followed by individual or community quotas, social cohesion and protected areas. Less important conditions included enforcement mechanisms, long-term management policies and life history of the resources. Fisheries were most successful when at least eight co-management attributes were present, showing a strong positive relationship between the number of these attributes and success, owing to redundancy in management regulations. Our results demonstrate the critical importance of prominent community leaders and robust social capital, combined with clear incentives through catch shares and conservation benefits derived from protected areas, for successfully managing aquatic resources and securing the livelihoods of communities depending on them. Our study offers hope that co-management, the only realistic solution for the majority of the world's fisheries, can solve many of the problems facing global fisheries.&quot;,&quot;issue&quot;:&quot;1&quot;,&quot;container-title-short&quot;:&quot;&quot;},&quot;isTemporary&quot;:false}]},{&quot;citationID&quot;:&quot;MENDELEY_CITATION_15c0a1a9-f3cb-4589-a5d5-791c21651289&quot;,&quot;properties&quot;:{&quot;noteIndex&quot;:0},&quot;isEdited&quot;:false,&quot;manualOverride&quot;:{&quot;isManuallyOverridden&quot;:false,&quot;citeprocText&quot;:&quot;(Oksanen et al. 2020)&quot;,&quot;manualOverrideText&quot;:&quot;&quot;},&quot;citationTag&quot;:&quot;MENDELEY_CITATION_v3_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&quot;,&quot;citationItems&quot;:[{&quot;id&quot;:&quot;c655f02c-275e-35d0-9da2-5fe94744a5a4&quot;,&quot;itemData&quot;:{&quot;type&quot;:&quot;article-journal&quot;,&quot;id&quot;:&quot;c655f02c-275e-35d0-9da2-5fe94744a5a4&quot;,&quot;title&quot;:&quot;Package 'vegan' Title Community Ecology Package Version 2.5-7&quot;,&quot;author&quot;:[{&quot;family&quot;:&quot;Oksanen&quot;,&quot;given&quot;:&quot;Jari&quot;,&quot;parse-names&quot;:false,&quot;dropping-particle&quot;:&quot;&quot;,&quot;non-dropping-particle&quot;:&quot;&quot;},{&quot;family&quot;:&quot;Blanchet&quot;,&quot;given&quot;:&quot;F Guillaume&quot;,&quot;parse-names&quot;:false,&quot;dropping-particle&quot;:&quot;&quot;,&quot;non-dropping-particle&quot;:&quot;&quot;},{&quot;family&quot;:&quot;Friendly&quot;,&quot;given&quot;:&quot;Michael&quot;,&quot;parse-names&quot;:false,&quot;dropping-particle&quot;:&quot;&quot;,&quot;non-dropping-particle&quot;:&quot;&quot;},{&quot;family&quot;:&quot;Kindt&quot;,&quot;given&quot;:&quot;Roeland&quot;,&quot;parse-names&quot;:false,&quot;dropping-particle&quot;:&quot;&quot;,&quot;non-dropping-particle&quot;:&quot;&quot;},{&quot;family&quot;:&quot;Legendre&quot;,&quot;given&quot;:&quot;Pierre&quot;,&quot;parse-names&quot;:false,&quot;dropping-particle&quot;:&quot;&quot;,&quot;non-dropping-particle&quot;:&quot;&quot;},{&quot;family&quot;:&quot;Mcglinn&quot;,&quot;given&quot;:&quot;Dan&quot;,&quot;parse-names&quot;:false,&quot;dropping-particle&quot;:&quot;&quot;,&quot;non-dropping-particle&quot;:&quot;&quot;},{&quot;family&quot;:&quot;Minchin&quot;,&quot;given&quot;:&quot;Peter R&quot;,&quot;parse-names&quot;:false,&quot;dropping-particle&quot;:&quot;&quot;,&quot;non-dropping-particle&quot;:&quot;&quot;},{&quot;family&quot;:&quot;O'hara&quot;,&quot;given&quot;:&quot;R B&quot;,&quot;parse-names&quot;:false,&quot;dropping-particle&quot;:&quot;&quot;,&quot;non-dropping-particle&quot;:&quot;&quot;},{&quot;family&quot;:&quot;Simpson&quot;,&quot;given&quot;:&quot;Gavin L&quot;,&quot;parse-names&quot;:false,&quot;dropping-particle&quot;:&quot;&quot;,&quot;non-dropping-particle&quot;:&quot;&quot;},{&quot;family&quot;:&quot;Solymos&quot;,&quot;given&quot;:&quot;Peter&quot;,&quot;parse-names&quot;:false,&quot;dropping-particle&quot;:&quot;&quot;,&quot;non-dropping-particle&quot;:&quot;&quot;},{&quot;family&quot;:&quot;Henry&quot;,&quot;given&quot;:&quot;M&quot;,&quot;parse-names&quot;:false,&quot;dropping-particle&quot;:&quot;&quot;,&quot;non-dropping-particle&quot;:&quot;&quot;},{&quot;family&quot;:&quot;Stevens&quot;,&quot;given&quot;:&quot;H&quot;,&quot;parse-names&quot;:false,&quot;dropping-particle&quot;:&quot;&quot;,&quot;non-dropping-particle&quot;:&quot;&quot;},{&quot;family&quot;:&quot;Szoecs&quot;,&quot;given&quot;:&quot;Eduard&quot;,&quot;parse-names&quot;:false,&quot;dropping-particle&quot;:&quot;&quot;,&quot;non-dropping-particle&quot;:&quot;&quot;},{&quot;family&quot;:&quot;Maintainer&quot;,&quot;given&quot;:&quot;Helene Wagner&quot;,&quot;parse-names&quot;:false,&quot;dropping-particle&quot;:&quot;&quot;,&quot;non-dropping-particle&quot;:&quot;&quot;}],&quot;container-title&quot;:&quot;R&quot;,&quot;issued&quot;:{&quot;date-parts&quot;:[[2020]]},&quot;abstract&quot;:&quot;Depends permute (&gt;= 0.9-0), lattice, R (&gt;= 3.4.0) Suggests parallel, tcltk, knitr, markdown Imports MASS, cluster, mgcv VignetteBuilder utils, knitr Description Ordination methods, diversity analysis and other functions for community and vegetation ecologists. License GPL-2&quot;,&quot;issue&quot;:&quot;7&quot;,&quot;volume&quot;:&quot;2.5&quot;,&quot;container-title-short&quot;:&quot;&quot;},&quot;isTemporary&quot;:false}]},{&quot;citationID&quot;:&quot;MENDELEY_CITATION_1a156731-7df8-4157-b329-e19c7c9f782a&quot;,&quot;properties&quot;:{&quot;noteIndex&quot;:0},&quot;isEdited&quot;:false,&quot;manualOverride&quot;:{&quot;isManuallyOverridden&quot;:false,&quot;citeprocText&quot;:&quot;(Nañola et al. 2011)&quot;,&quot;manualOverrideText&quot;:&quot;&quot;},&quot;citationTag&quot;:&quot;MENDELEY_CITATION_v3_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&quot;,&quot;citationItems&quot;:[{&quot;id&quot;:&quot;dcc6101a-1493-30bc-a0cf-adfed34e1587&quot;,&quot;itemData&quot;:{&quot;type&quot;:&quot;article-journal&quot;,&quot;id&quot;:&quot;dcc6101a-1493-30bc-a0cf-adfed34e1587&quot;,&quot;title&quot;:&quot;Exploitation-related reef fish species richness depletion in the epicenter of marine biodiversity&quot;,&quot;author&quot;:[{&quot;family&quot;:&quot;Nañola&quot;,&quot;given&quot;:&quot;Cleto L.&quot;,&quot;parse-names&quot;:false,&quot;dropping-particle&quot;:&quot;&quot;,&quot;non-dropping-particle&quot;:&quot;&quot;},{&quot;family&quot;:&quot;Aliño&quot;,&quot;given&quot;:&quot;Porfirio M.&quot;,&quot;parse-names&quot;:false,&quot;dropping-particle&quot;:&quot;&quot;,&quot;non-dropping-particle&quot;:&quot;&quot;},{&quot;family&quot;:&quot;Carpenter&quot;,&quot;given&quot;:&quot;Kent E.&quot;,&quot;parse-names&quot;:false,&quot;dropping-particle&quot;:&quot;&quot;,&quot;non-dropping-particle&quot;:&quot;&quot;}],&quot;container-title&quot;:&quot;Environmental Biology of Fishes&quot;,&quot;container-title-short&quot;:&quot;Environ Biol Fishes&quot;,&quot;DOI&quot;:&quot;10.1007/s10641-010-9750-6&quot;,&quot;ISSN&quot;:&quot;03781909&quot;,&quot;issued&quot;:{&quot;date-parts&quot;:[[2011,4]]},&quot;page&quot;:&quot;405-420&quot;,&quot;abstract&quot;:&quot;The central Visayan region of the Philippines historically has the highest concentration of coral reef fishes than any other large marine area in the world. This well-supported biogeographic phenomenon is contradicted by recent transect observations on coral reefs that indicates that the Visayan region and the southern Philippine Sea region have the lowest species richness in the Philippines. The Visayan region has unusually low counts of species typically exploited in fisheries and the aquarium trade. This evidence, coupled with numerous reports of intense fishing and habitat degradation and subsequent species declines at local scales suggests that this exploitation is having a cumulative effect on the overall species richness of the Visayan region. Successes in Marine Protected Areas in this region in increasing species richness at local scales suggests that improved management of these protected areas coupled with much more intensive fisheries management will be key to reviving a healthy biodiversity in the Visayas. © 2010 Springer Science+Business Media B.V.&quot;,&quot;issue&quot;:&quot;4&quot;,&quot;volume&quot;:&quot;90&quot;},&quot;isTemporary&quot;:false}]},{&quot;citationID&quot;:&quot;MENDELEY_CITATION_9ee61214-b44f-47fc-b1be-af0f3687eca8&quot;,&quot;properties&quot;:{&quot;noteIndex&quot;:0},&quot;isEdited&quot;:false,&quot;manualOverride&quot;:{&quot;isManuallyOverridden&quot;:false,&quot;citeprocText&quot;:&quot;(Dunham et al. 1999)&quot;,&quot;manualOverrideText&quot;:&quot;&quot;},&quot;citationTag&quot;:&quot;MENDELEY_CITATION_v3_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&quot;,&quot;citationItems&quot;:[{&quot;id&quot;:&quot;0c5f47ce-6263-3145-a50d-7653e9c7a89c&quot;,&quot;itemData&quot;:{&quot;type&quot;:&quot;article-journal&quot;,&quot;id&quot;:&quot;0c5f47ce-6263-3145-a50d-7653e9c7a89c&quot;,&quot;title&quot;:&quot;Assessing extinction risk: Integrating genetic information&quot;,&quot;author&quot;:[{&quot;family&quot;:&quot;Dunham&quot;,&quot;given&quot;:&quot;Jason&quot;,&quot;parse-names&quot;:false,&quot;dropping-particle&quot;:&quot;&quot;,&quot;non-dropping-particle&quot;:&quot;&quot;},{&quot;family&quot;:&quot;Peacock&quot;,&quot;given&quot;:&quot;Mary&quot;,&quot;parse-names&quot;:false,&quot;dropping-particle&quot;:&quot;&quot;,&quot;non-dropping-particle&quot;:&quot;&quot;},{&quot;family&quot;:&quot;Tracy&quot;,&quot;given&quot;:&quot;C. Richard&quot;,&quot;parse-names&quot;:false,&quot;dropping-particle&quot;:&quot;&quot;,&quot;non-dropping-particle&quot;:&quot;&quot;},{&quot;family&quot;:&quot;Nielsen&quot;,&quot;given&quot;:&quot;Jennifer&quot;,&quot;parse-names&quot;:false,&quot;dropping-particle&quot;:&quot;&quot;,&quot;non-dropping-particle&quot;:&quot;&quot;},{&quot;family&quot;:&quot;Vinyard&quot;,&quot;given&quot;:&quot;Gary&quot;,&quot;parse-names&quot;:false,&quot;dropping-particle&quot;:&quot;&quot;,&quot;non-dropping-particle&quot;:&quot;&quot;}],&quot;container-title&quot;:&quot;Ecology and Society&quot;,&quot;DOI&quot;:&quot;10.5751/es-00087-030102&quot;,&quot;ISSN&quot;:&quot;17083087&quot;,&quot;issued&quot;:{&quot;date-parts&quot;:[[1999]]},&quot;abstract&quot;:&quot;Risks of population extinction have been estimated using a variety of methods incorporating information from different spatial and temporal scales. We briefly consider how several broad classes of extinction risk assessments, including population viability analysis, incidence functions, and ranking methods integrate information on different temporal and spatial scales. In many circumstances, data from surveys of neutral genetic variability within, and among, populations can provide information useful for assessing extinction risk. Patterns of genetic variability resulting from past and present ecological and demographic events, can indicate risks of extinction that are otherwise difficult to infer from ecological and demographic analyses alone. We provide examples of how patterns of neutral genetic variability, both within, and among populations, can be used to corroborate and complement extinction risk assessments. Copyright © 1999 by The Resilience Alliance.&quot;,&quot;issue&quot;:&quot;1&quot;,&quot;volume&quot;:&quot;3&quot;,&quot;container-title-short&quot;:&quot;&quot;},&quot;isTemporary&quot;:false}]},{&quot;citationID&quot;:&quot;MENDELEY_CITATION_b1ff2f68-db4e-44ba-abfa-10bd33acaaab&quot;,&quot;properties&quot;:{&quot;noteIndex&quot;:0},&quot;isEdited&quot;:false,&quot;manualOverride&quot;:{&quot;isManuallyOverridden&quot;:false,&quot;citeprocText&quot;:&quot;(Pinsky and Palumbi 2014)&quot;,&quot;manualOverrideText&quot;:&quot;&quot;},&quot;citationTag&quot;:&quot;MENDELEY_CITATION_v3_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&quot;,&quot;citationItems&quot;:[{&quot;id&quot;:&quot;9f97a556-2ce2-3930-99bb-1a8e4857c969&quot;,&quot;itemData&quot;:{&quot;type&quot;:&quot;article-journal&quot;,&quot;id&quot;:&quot;9f97a556-2ce2-3930-99bb-1a8e4857c969&quot;,&quot;title&quot;:&quot;Meta-analysis reveals lower genetic diversity in overfished populations&quot;,&quot;author&quot;:[{&quot;family&quot;:&quot;Pinsky&quot;,&quot;given&quot;:&quot;Malin L.&quot;,&quot;parse-names&quot;:false,&quot;dropping-particle&quot;:&quot;&quot;,&quot;non-dropping-particle&quot;:&quot;&quot;},{&quot;family&quot;:&quot;Palumbi&quot;,&quot;given&quot;:&quot;Stephen R.&quot;,&quot;parse-names&quot;:false,&quot;dropping-particle&quot;:&quot;&quot;,&quot;non-dropping-particle&quot;:&quot;&quot;}],&quot;container-title&quot;:&quot;Molecular Ecology&quot;,&quot;container-title-short&quot;:&quot;Mol Ecol&quot;,&quot;DOI&quot;:&quot;10.1111/mec.12509&quot;,&quot;ISSN&quot;:&quot;09621083&quot;,&quot;issued&quot;:{&quot;date-parts&quot;:[[2014,1]]},&quot;page&quot;:&quot;29-39&quot;,&quot;abstract&quot;:&quot;While population declines can drive the loss of genetic diversity under some circumstances, it has been unclear whether this loss is a general consequence of overharvest in highly abundant marine fishes. We compiled data from 11 049 loci across 140 species and found that allelic richness was lower in overfished populations within 9 of 12 genera and families. A multiple linear regression showed that allelic richness was on average 12% lower (P &lt; 0.0001) in overharvested populations after accounting for the effects of body size, latitude and other factors. Heterozygosity was on average 2% lower (P = 0.030). Simulations confirmed that these patterns are consistent with a recent bottleneck in abundant species and also showed that our analysis likely underestimates the loss of rare alleles by a factor of two or three. This evidence suggests that overharvest drives the decay of genetic diversity across a wide range of marine fishes. Such reductions of genetic diversity in some of the world's most abundant species may lead to a long-term impact of fishing on their evolutionary potential, particularly if abundance remains low and diversity continues to decay. See also the Perspective by Allendorf, Berry and Ryman © 2013 John Wiley &amp; Sons Ltd.&quot;,&quot;issue&quot;:&quot;1&quot;,&quot;volume&quot;:&quot;23&quot;},&quot;isTemporary&quot;:false}]},{&quot;citationID&quot;:&quot;MENDELEY_CITATION_22be68a1-dde9-4fca-8ee3-3be9693526f7&quot;,&quot;properties&quot;:{&quot;noteIndex&quot;:0},&quot;isEdited&quot;:false,&quot;manualOverride&quot;:{&quot;isManuallyOverridden&quot;:false,&quot;citeprocText&quot;:&quot;(Smith and Williams 1999)&quot;,&quot;manualOverrideText&quot;:&quot;&quot;},&quot;citationTag&quot;:&quot;MENDELEY_CITATION_v3_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&quot;,&quot;citationItems&quot;:[{&quot;id&quot;:&quot;ad6fea6c-17e8-3da0-a81f-d7644dce11d2&quot;,&quot;itemData&quot;:{&quot;type&quot;:&quot;article-journal&quot;,&quot;id&quot;:&quot;ad6fea6c-17e8-3da0-a81f-d7644dce11d2&quot;,&quot;title&quot;:&quot;The Great Albatross Philippine Expedition and its fishes&quot;,&quot;author&quot;:[{&quot;family&quot;:&quot;Smith&quot;,&quot;given&quot;:&quot;D G&quot;,&quot;parse-names&quot;:false,&quot;dropping-particle&quot;:&quot;&quot;,&quot;non-dropping-particle&quot;:&quot;&quot;},{&quot;family&quot;:&quot;Williams&quot;,&quot;given&quot;:&quot;J T&quot;,&quot;parse-names&quot;:false,&quot;dropping-particle&quot;:&quot;&quot;,&quot;non-dropping-particle&quot;:&quot;&quot;}],&quot;issued&quot;:{&quot;date-parts&quot;:[[1999]]},&quot;container-title-short&quot;:&quot;&quot;},&quot;isTemporary&quot;:false}]},{&quot;citationID&quot;:&quot;MENDELEY_CITATION_833773e9-5180-484b-a5f0-29d505aa2dc5&quot;,&quot;properties&quot;:{&quot;noteIndex&quot;:0},&quot;isEdited&quot;:false,&quot;manualOverride&quot;:{&quot;isManuallyOverridden&quot;:false,&quot;citeprocText&quot;:&quot;(Maruyama and Fuerst 1985)&quot;,&quot;manualOverrideText&quot;:&quot;&quot;},&quot;citationTag&quot;:&quot;MENDELEY_CITATION_v3_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&quot;,&quot;citationItems&quot;:[{&quot;id&quot;:&quot;e45f442b-2a52-380d-b446-12eeb8e72114&quot;,&quot;itemData&quot;:{&quot;type&quot;:&quot;article-journal&quot;,&quot;id&quot;:&quot;e45f442b-2a52-380d-b446-12eeb8e72114&quot;,&quot;title&quot;:&quot;Population bottlenecks and nonequilibrium models in population genetics. III. Genic homozygosity in populations which experience periodic bottlenecks&quot;,&quot;author&quot;:[{&quot;family&quot;:&quot;Maruyama&quot;,&quot;given&quot;:&quot;T.&quot;,&quot;parse-names&quot;:false,&quot;dropping-particle&quot;:&quot;&quot;,&quot;non-dropping-particle&quot;:&quot;&quot;},{&quot;family&quot;:&quot;Fuerst&quot;,&quot;given&quot;:&quot;P. A.&quot;,&quot;parse-names&quot;:false,&quot;dropping-particle&quot;:&quot;&quot;,&quot;non-dropping-particle&quot;:&quot;&quot;}],&quot;container-title&quot;:&quot;Genetics&quot;,&quot;container-title-short&quot;:&quot;Genetics&quot;,&quot;DOI&quot;:&quot;10.1093/genetics/111.3.691&quot;,&quot;ISSN&quot;:&quot;00166731&quot;,&quot;issued&quot;:{&quot;date-parts&quot;:[[1985]]},&quot;abstract&quot;:&quot;The amount of variability in a population that experiences repeated restrictions in population size has been calculated. The restrictions in size occur cyclically with a fixed cycle length. Analytical formulas for describing the gene identity at any specific time in the expanded and restricted phases of the cycle, and for the average and second moment of the gene identity, have been derived. It is shown that the level of genetic diversity depends critically on the two parameters that account for the population size, mutation rate and the time of duration for each of the two phases in the cycle. If one or both of these composite parameters are small, the gene diversity will be much reduced, and population gene diversity will then be predictable from knowledge of the harmonic mean population size over the entire cycle. If these parameters take on intermediate values, diversity changes constantly during the cycle, fluctuating steadily from a high to a low value and back again. If these parameters are large, gene diversity will fluctuate rapidly between extreme values and will stay at the extremes for long periods of time.&quot;,&quot;issue&quot;:&quot;3&quot;,&quot;volume&quot;:&quot;111&quot;},&quot;isTemporary&quot;:false}]},{&quot;citationID&quot;:&quot;MENDELEY_CITATION_029fb853-56fb-4d3c-88f5-73ef6d849ca0&quot;,&quot;properties&quot;:{&quot;noteIndex&quot;:0},&quot;isEdited&quot;:false,&quot;manualOverride&quot;:{&quot;isManuallyOverridden&quot;:false,&quot;citeprocText&quot;:&quot;(Maruyama and Fuerst 1985; Ryman et al. 1995)&quot;,&quot;manualOverrideText&quot;:&quot;&quot;},&quot;citationTag&quot;:&quot;MENDELEY_CITATION_v3_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&quot;,&quot;citationItems&quot;:[{&quot;id&quot;:&quot;e45f442b-2a52-380d-b446-12eeb8e72114&quot;,&quot;itemData&quot;:{&quot;type&quot;:&quot;article-journal&quot;,&quot;id&quot;:&quot;e45f442b-2a52-380d-b446-12eeb8e72114&quot;,&quot;title&quot;:&quot;Population bottlenecks and nonequilibrium models in population genetics. III. Genic homozygosity in populations which experience periodic bottlenecks&quot;,&quot;author&quot;:[{&quot;family&quot;:&quot;Maruyama&quot;,&quot;given&quot;:&quot;T.&quot;,&quot;parse-names&quot;:false,&quot;dropping-particle&quot;:&quot;&quot;,&quot;non-dropping-particle&quot;:&quot;&quot;},{&quot;family&quot;:&quot;Fuerst&quot;,&quot;given&quot;:&quot;P. A.&quot;,&quot;parse-names&quot;:false,&quot;dropping-particle&quot;:&quot;&quot;,&quot;non-dropping-particle&quot;:&quot;&quot;}],&quot;container-title&quot;:&quot;Genetics&quot;,&quot;container-title-short&quot;:&quot;Genetics&quot;,&quot;DOI&quot;:&quot;10.1093/genetics/111.3.691&quot;,&quot;ISSN&quot;:&quot;00166731&quot;,&quot;issued&quot;:{&quot;date-parts&quot;:[[1985]]},&quot;abstract&quot;:&quot;The amount of variability in a population that experiences repeated restrictions in population size has been calculated. The restrictions in size occur cyclically with a fixed cycle length. Analytical formulas for describing the gene identity at any specific time in the expanded and restricted phases of the cycle, and for the average and second moment of the gene identity, have been derived. It is shown that the level of genetic diversity depends critically on the two parameters that account for the population size, mutation rate and the time of duration for each of the two phases in the cycle. If one or both of these composite parameters are small, the gene diversity will be much reduced, and population gene diversity will then be predictable from knowledge of the harmonic mean population size over the entire cycle. If these parameters take on intermediate values, diversity changes constantly during the cycle, fluctuating steadily from a high to a low value and back again. If these parameters are large, gene diversity will fluctuate rapidly between extreme values and will stay at the extremes for long periods of time.&quot;,&quot;issue&quot;:&quot;3&quot;,&quot;volume&quot;:&quot;111&quot;},&quot;isTemporary&quot;:false},{&quot;id&quot;:&quot;c7eee244-58c9-3fe7-a3d7-53ffeaad3f74&quot;,&quot;itemData&quot;:{&quot;type&quot;:&quot;article-journal&quot;,&quot;id&quot;:&quot;c7eee244-58c9-3fe7-a3d7-53ffeaad3f74&quot;,&quot;title&quot;:&quot;Protection of intraspecific biodiversity of exploited fishes&quot;,&quot;author&quot;:[{&quot;family&quot;:&quot;Ryman&quot;,&quot;given&quot;:&quot;Nils&quot;,&quot;parse-names&quot;:false,&quot;dropping-particle&quot;:&quot;&quot;,&quot;non-dropping-particle&quot;:&quot;&quot;},{&quot;family&quot;:&quot;Utter&quot;,&quot;given&quot;:&quot;Fred&quot;,&quot;parse-names&quot;:false,&quot;dropping-particle&quot;:&quot;&quot;,&quot;non-dropping-particle&quot;:&quot;&quot;},{&quot;family&quot;:&quot;Laikre&quot;,&quot;given&quot;:&quot;Linda&quot;,&quot;parse-names&quot;:false,&quot;dropping-particle&quot;:&quot;&quot;,&quot;non-dropping-particle&quot;:&quot;&quot;}],&quot;container-title&quot;:&quot;Reviews in Fish Biology and Fisheries&quot;,&quot;container-title-short&quot;:&quot;Rev Fish Biol Fish&quot;,&quot;DOI&quot;:&quot;10.1007/BF01103814&quot;,&quot;ISSN&quot;:&quot;09603166&quot;,&quot;issued&quot;:{&quot;date-parts&quot;:[[1995]]},&quot;issue&quot;:&quot;4&quot;,&quot;volume&quot;:&quot;5&quot;},&quot;isTemporary&quot;:false}]},{&quot;citationID&quot;:&quot;MENDELEY_CITATION_9afca9c3-5475-4c80-bdd4-eaa1f848e2df&quot;,&quot;properties&quot;:{&quot;noteIndex&quot;:0},&quot;isEdited&quot;:false,&quot;manualOverride&quot;:{&quot;isManuallyOverridden&quot;:false,&quot;citeprocText&quot;:&quot;(Willi et al. 2006)&quot;,&quot;manualOverrideText&quot;:&quot;&quot;},&quot;citationTag&quot;:&quot;MENDELEY_CITATION_v3_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&quot;,&quot;citationItems&quot;:[{&quot;id&quot;:&quot;685f55c1-8419-3722-a796-30e4d3288a87&quot;,&quot;itemData&quot;:{&quot;type&quot;:&quot;article&quot;,&quot;id&quot;:&quot;685f55c1-8419-3722-a796-30e4d3288a87&quot;,&quot;title&quot;:&quot;Limits to the adaptive potential of small populations&quot;,&quot;author&quot;:[{&quot;family&quot;:&quot;Willi&quot;,&quot;given&quot;:&quot;Yvonne&quot;,&quot;parse-names&quot;:false,&quot;dropping-particle&quot;:&quot;&quot;,&quot;non-dropping-particle&quot;:&quot;&quot;},{&quot;family&quot;:&quot;Buskirk&quot;,&quot;given&quot;:&quot;Josh&quot;,&quot;parse-names&quot;:false,&quot;dropping-particle&quot;:&quot;&quot;,&quot;non-dropping-particle&quot;:&quot;van&quot;},{&quot;family&quot;:&quot;Hoffmann&quot;,&quot;given&quot;:&quot;Ary A.&quot;,&quot;parse-names&quot;:false,&quot;dropping-particle&quot;:&quot;&quot;,&quot;non-dropping-particle&quot;:&quot;&quot;}],&quot;container-title&quot;:&quot;Annual Review of Ecology, Evolution, and Systematics&quot;,&quot;container-title-short&quot;:&quot;Annu Rev Ecol Evol Syst&quot;,&quot;DOI&quot;:&quot;10.1146/annurev.ecolsys.37.091305.110145&quot;,&quot;ISSN&quot;:&quot;1543592X&quot;,&quot;issued&quot;:{&quot;date-parts&quot;:[[2006]]},&quot;abstract&quot;:&quot;Small populations are predicted to have reduced capacity to adapt to environmental change for two reasons. First, population genetic models indicate that genetic variation and potential response to selection should be positively correlated with population size. The empirical support for this prediction is mixed: DNA markers usually reveal low heterozygosity in small populations, whereas quantitative traits show reduced heritability only in the smallest and most inbred populations. Quantitative variation can even increase in bottlenecked populations although this effect seems unlikely to increase the adaptive potential of populations. Second, individuals in small populations have lower fitness owing to environmental stress and genetic problems such as inbreeding, which can substantially increase the extinction probability of populations in changing environments. This second reason has not been included in assessments of critical population size assuring evolvability and makes it likely that many small threatened populations have a decreased potential for adaptation. Copyright © 2006 by Annual Reviews. All rights reserved.&quot;,&quot;volume&quot;:&quot;37&quot;},&quot;isTemporary&quot;:false}]},{&quot;citationID&quot;:&quot;MENDELEY_CITATION_7b978bb9-ebf0-49d8-9c73-f229b619bd34&quot;,&quot;properties&quot;:{&quot;noteIndex&quot;:0},&quot;isEdited&quot;:false,&quot;manualOverride&quot;:{&quot;isManuallyOverridden&quot;:false,&quot;citeprocText&quot;:&quot;(Rohland and Reich 2012)&quot;,&quot;manualOverrideText&quot;:&quot;&quot;},&quot;citationTag&quot;:&quot;MENDELEY_CITATION_v3_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&quot;,&quot;citationItems&quot;:[{&quot;id&quot;:&quot;9d799f40-677a-3f01-b172-e0cadc4811e8&quot;,&quot;itemData&quot;:{&quot;type&quot;:&quot;article-journal&quot;,&quot;id&quot;:&quot;9d799f40-677a-3f01-b172-e0cadc4811e8&quot;,&quot;title&quot;:&quot;Cost-effective, high-throughput DNA sequencing libraries for multiplexed target capture&quot;,&quot;author&quot;:[{&quot;family&quot;:&quot;Rohland&quot;,&quot;given&quot;:&quot;Nadin&quot;,&quot;parse-names&quot;:false,&quot;dropping-particle&quot;:&quot;&quot;,&quot;non-dropping-particle&quot;:&quot;&quot;},{&quot;family&quot;:&quot;Reich&quot;,&quot;given&quot;:&quot;David&quot;,&quot;parse-names&quot;:false,&quot;dropping-particle&quot;:&quot;&quot;,&quot;non-dropping-particle&quot;:&quot;&quot;}],&quot;container-title&quot;:&quot;Genome Research&quot;,&quot;container-title-short&quot;:&quot;Genome Res&quot;,&quot;DOI&quot;:&quot;10.1101/gr.128124.111&quot;,&quot;ISSN&quot;:&quot;10889051&quot;,&quot;issued&quot;:{&quot;date-parts&quot;:[[2012]]},&quot;abstract&quot;:&quot;Improvements in technology have reduced the cost of DNA sequencing to the point that the limiting factor for many experiments is the time and reagent cost of sample preparation. We present an approach in which 192 sequencing libraries can be produced in a single day of technician time at a cost of about $15 per sample. These libraries are effective not only for low-pass whole-genome sequencing, but also for simultaneously enriching them in pools of approximately 100 individually barcoded samples for a subset of the genome without substantial loss in efficiency of target capture. We illustrate the power and effectiveness of this approach on about 2000 samples from a prostate cancer study. © 2012, Published by Cold Spring Harbor Laboratory Press.&quot;,&quot;issue&quot;:&quot;5&quot;,&quot;volume&quot;:&quot;22&quot;},&quot;isTemporary&quot;:false}]},{&quot;citationID&quot;:&quot;MENDELEY_CITATION_2edc5903-abfe-4802-acf3-e26bbd370359&quot;,&quot;properties&quot;:{&quot;noteIndex&quot;:0},&quot;isEdited&quot;:false,&quot;manualOverride&quot;:{&quot;isManuallyOverridden&quot;:true,&quot;citeprocText&quot;:&quot;(Bankevich et al. 2012; Prjibelski et al. 2020)&quot;,&quot;manualOverrideText&quot;:&quot;Bankevich et al. 2012; Prjibelski et al. 2020)&quot;},&quot;citationTag&quot;:&quot;MENDELEY_CITATION_v3_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&quot;,&quot;citationItems&quot;:[{&quot;id&quot;:&quot;057aa837-2475-37a0-a654-bcdba498b927&quot;,&quot;itemData&quot;:{&quot;type&quot;:&quot;article-journal&quot;,&quot;id&quot;:&quot;057aa837-2475-37a0-a654-bcdba498b927&quot;,&quot;title&quot;:&quot;SPAdes: A new genome assembly algorithm and its applications to single-cell sequencing&quot;,&quot;author&quot;:[{&quot;family&quot;:&quot;Bankevich&quot;,&quot;given&quot;:&quot;Anton&quot;,&quot;parse-names&quot;:false,&quot;dropping-particle&quot;:&quot;&quot;,&quot;non-dropping-particle&quot;:&quot;&quot;},{&quot;family&quot;:&quot;Nurk&quot;,&quot;given&quot;:&quot;Sergey&quot;,&quot;parse-names&quot;:false,&quot;dropping-particle&quot;:&quot;&quot;,&quot;non-dropping-particle&quot;:&quot;&quot;},{&quot;family&quot;:&quot;Antipov&quot;,&quot;given&quot;:&quot;Dmitry&quot;,&quot;parse-names&quot;:false,&quot;dropping-particle&quot;:&quot;&quot;,&quot;non-dropping-particle&quot;:&quot;&quot;},{&quot;family&quot;:&quot;Gurevich&quot;,&quot;given&quot;:&quot;Alexey A.&quot;,&quot;parse-names&quot;:false,&quot;dropping-particle&quot;:&quot;&quot;,&quot;non-dropping-particle&quot;:&quot;&quot;},{&quot;family&quot;:&quot;Dvorkin&quot;,&quot;given&quot;:&quot;Mikhail&quot;,&quot;parse-names&quot;:false,&quot;dropping-particle&quot;:&quot;&quot;,&quot;non-dropping-particle&quot;:&quot;&quot;},{&quot;family&quot;:&quot;Kulikov&quot;,&quot;given&quot;:&quot;Alexander S.&quot;,&quot;parse-names&quot;:false,&quot;dropping-particle&quot;:&quot;&quot;,&quot;non-dropping-particle&quot;:&quot;&quot;},{&quot;family&quot;:&quot;Lesin&quot;,&quot;given&quot;:&quot;Valery M.&quot;,&quot;parse-names&quot;:false,&quot;dropping-particle&quot;:&quot;&quot;,&quot;non-dropping-particle&quot;:&quot;&quot;},{&quot;family&quot;:&quot;Nikolenko&quot;,&quot;given&quot;:&quot;Sergey I.&quot;,&quot;parse-names&quot;:false,&quot;dropping-particle&quot;:&quot;&quot;,&quot;non-dropping-particle&quot;:&quot;&quot;},{&quot;family&quot;:&quot;Pham&quot;,&quot;given&quot;:&quot;Son&quot;,&quot;parse-names&quot;:false,&quot;dropping-particle&quot;:&quot;&quot;,&quot;non-dropping-particle&quot;:&quot;&quot;},{&quot;family&quot;:&quot;Prjibelski&quot;,&quot;given&quot;:&quot;Andrey D.&quot;,&quot;parse-names&quot;:false,&quot;dropping-particle&quot;:&quot;&quot;,&quot;non-dropping-particle&quot;:&quot;&quot;},{&quot;family&quot;:&quot;Pyshkin&quot;,&quot;given&quot;:&quot;Alexey&quot;,&quot;parse-names&quot;:false,&quot;dropping-particle&quot;:&quot;v.&quot;,&quot;non-dropping-particle&quot;:&quot;&quot;},{&quot;family&quot;:&quot;Sirotkin&quot;,&quot;given&quot;:&quot;Alexander&quot;,&quot;parse-names&quot;:false,&quot;dropping-particle&quot;:&quot;v.&quot;,&quot;non-dropping-particle&quot;:&quot;&quot;},{&quot;family&quot;:&quot;Vyahhi&quot;,&quot;given&quot;:&quot;Nikolay&quot;,&quot;parse-names&quot;:false,&quot;dropping-particle&quot;:&quot;&quot;,&quot;non-dropping-particle&quot;:&quot;&quot;},{&quot;family&quot;:&quot;Tesler&quot;,&quot;given&quot;:&quot;Glenn&quot;,&quot;parse-names&quot;:false,&quot;dropping-particle&quot;:&quot;&quot;,&quot;non-dropping-particle&quot;:&quot;&quot;},{&quot;family&quot;:&quot;Alekseyev&quot;,&quot;given&quot;:&quot;Max A.&quot;,&quot;parse-names&quot;:false,&quot;dropping-particle&quot;:&quot;&quot;,&quot;non-dropping-particle&quot;:&quot;&quot;},{&quot;family&quot;:&quot;Pevzner&quot;,&quot;given&quot;:&quot;Pavel A.&quot;,&quot;parse-names&quot;:false,&quot;dropping-particle&quot;:&quot;&quot;,&quot;non-dropping-particle&quot;:&quot;&quot;}],&quot;container-title&quot;:&quot;Journal of Computational Biology&quot;,&quot;DOI&quot;:&quot;10.1089/cmb.2012.0021&quot;,&quot;ISSN&quot;:&quot;10665277&quot;,&quot;issued&quot;:{&quot;date-parts&quot;:[[2012]]},&quot;abstract&quot;:&quot;The lion's share of bacteria in various environments cannot be cloned in the laboratory and thus cannot be sequenced using existing technologies. A major goal of single-cell genomics is to complement gene-centric metagenomic data with whole-genome assemblies of uncultivated organisms. Assembly of single-cell data is challenging because of highly non-uniform read coverage as well as elevated levels of sequencing errors and chimeric reads. We describe SPAdes, a new assembler for both single-cell and standard (multicell) assembly, and demonstrate that it improves on the recently released E+V-SC assembler (specialized for single-cell data) and on popular assemblers Velvet and SoapDeNovo (for multicell data). SPAdes generates single-cell assemblies, providing information about genomes of uncultivatable bacteria that vastly exceeds what may be obtained via traditional metagenomics studies. SPAdes is available online (http://bioinf.spbau.ru/spades). It is distributed as open source software. © Copyright 2012, Mary Ann Liebert, Inc.&quot;,&quot;issue&quot;:&quot;5&quot;,&quot;volume&quot;:&quot;19&quot;,&quot;container-title-short&quot;:&quot;&quot;},&quot;isTemporary&quot;:false},{&quot;id&quot;:&quot;46703285-7f6e-31fd-afe1-1e32b7dfc5f7&quot;,&quot;itemData&quot;:{&quot;type&quot;:&quot;article-journal&quot;,&quot;id&quot;:&quot;46703285-7f6e-31fd-afe1-1e32b7dfc5f7&quot;,&quot;title&quot;:&quot;Using SPAdes De Novo Assembler&quot;,&quot;author&quot;:[{&quot;family&quot;:&quot;Prjibelski&quot;,&quot;given&quot;:&quot;Andrey&quot;,&quot;parse-names&quot;:false,&quot;dropping-particle&quot;:&quot;&quot;,&quot;non-dropping-particle&quot;:&quot;&quot;},{&quot;family&quot;:&quot;Antipov&quot;,&quot;given&quot;:&quot;Dmitry&quot;,&quot;parse-names&quot;:false,&quot;dropping-particle&quot;:&quot;&quot;,&quot;non-dropping-particle&quot;:&quot;&quot;},{&quot;family&quot;:&quot;Meleshko&quot;,&quot;given&quot;:&quot;Dmitry&quot;,&quot;parse-names&quot;:false,&quot;dropping-particle&quot;:&quot;&quot;,&quot;non-dropping-particle&quot;:&quot;&quot;},{&quot;family&quot;:&quot;Lapidus&quot;,&quot;given&quot;:&quot;Alla&quot;,&quot;parse-names&quot;:false,&quot;dropping-particle&quot;:&quot;&quot;,&quot;non-dropping-particle&quot;:&quot;&quot;},{&quot;family&quot;:&quot;Korobeynikov&quot;,&quot;given&quot;:&quot;Anton&quot;,&quot;parse-names&quot;:false,&quot;dropping-particle&quot;:&quot;&quot;,&quot;non-dropping-particle&quot;:&quot;&quot;}],&quot;container-title&quot;:&quot;Current Protocols in Bioinformatics&quot;,&quot;container-title-short&quot;:&quot;Curr Protoc Bioinformatics&quot;,&quot;DOI&quot;:&quot;10.1002/cpbi.102&quot;,&quot;ISSN&quot;:&quot;1934340X&quot;,&quot;issued&quot;:{&quot;date-parts&quot;:[[2020]]},&quot;abstract&quot;:&quot;SPAdes—St. Petersburg genome Assembler—was originally developed for de novo assembly of genome sequencing data produced for cultivated microbial isolates and for single-cell genomic DNA sequencing. With time, the functionality of SPAdes was extended to enable assembly of IonTorrent data, as well as hybrid assembly from short and long reads (PacBio and Oxford Nanopore). In this article we present protocols for five different assembly pipelines that comprise the SPAdes package and that are used for assembly of metagenomes and transcriptomes as well as assembly of putative plasmids and biosynthetic gene clusters from whole-genome sequencing and metagenomic datasets. In addition, we present guidelines for understanding results with use cases for each pipeline, and several additional support protocols that help in using SPAdes properly. © 2020 Wiley Periodicals LLC. Basic Protocol 1: Assembling isolate bacterial datasets. Basic Protocol 2: Assembling metagenomic datasets. Basic Protocol 3: Assembling sets of putative plasmids. Basic Protocol 4: Assembling transcriptomes. Basic Protocol 5: Assembling putative biosynthetic gene clusters. Support Protocol 1: Installing SPAdes. Support Protocol 2: Providing input via command line. Support Protocol 3: Providing input data via YAML format. Support Protocol 4: Restarting previous run. Support Protocol 5: Determining strand-specificity of RNA-seq data.&quot;,&quot;issue&quot;:&quot;1&quot;,&quot;volume&quot;:&quot;70&quot;},&quot;isTemporary&quot;:false}]},{&quot;citationID&quot;:&quot;MENDELEY_CITATION_5866e496-5452-4f70-9012-7682a67cf5a9&quot;,&quot;properties&quot;:{&quot;noteIndex&quot;:0},&quot;isEdited&quot;:false,&quot;manualOverride&quot;:{&quot;isManuallyOverridden&quot;:false,&quot;citeprocText&quot;:&quot;(Marçais and Kingsford 2011)&quot;,&quot;manualOverrideText&quot;:&quot;&quot;},&quot;citationTag&quot;:&quot;MENDELEY_CITATION_v3_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&quot;,&quot;citationItems&quot;:[{&quot;id&quot;:&quot;ac327c41-b0fd-3162-9643-cc268e27ea91&quot;,&quot;itemData&quot;:{&quot;type&quot;:&quot;article-journal&quot;,&quot;id&quot;:&quot;ac327c41-b0fd-3162-9643-cc268e27ea91&quot;,&quot;title&quot;:&quot;A fast, lock-free approach for efficient parallel counting of occurrences of k-mers&quot;,&quot;author&quot;:[{&quot;family&quot;:&quot;Marçais&quot;,&quot;given&quot;:&quot;Guillaume&quot;,&quot;parse-names&quot;:false,&quot;dropping-particle&quot;:&quot;&quot;,&quot;non-dropping-particle&quot;:&quot;&quot;},{&quot;family&quot;:&quot;Kingsford&quot;,&quot;given&quot;:&quot;Carl&quot;,&quot;parse-names&quot;:false,&quot;dropping-particle&quot;:&quot;&quot;,&quot;non-dropping-particle&quot;:&quot;&quot;}],&quot;container-title&quot;:&quot;Bioinformatics&quot;,&quot;DOI&quot;:&quot;10.1093/bioinformatics/btr011&quot;,&quot;ISSN&quot;:&quot;13674803&quot;,&quot;issued&quot;:{&quot;date-parts&quot;:[[2011]]},&quot;abstract&quot;:&quot;Motivation: Counting the number of occurrences of every k-mer (substring of length k) in a long string is a central subproblem in many applications, including genome assembly, error correction of sequencing reads, fast multiple sequence alignment and repeat detection. Recently, the deep sequence coverage generated by next-generation sequencing technologies has caused the amount of sequence to be processed during a genome project to grow rapidly, and has rendered current k-mer counting tools too slow and memory intensive. At the same time, large multicore computers have become commonplace in research facilities allowing for a new parallel computational paradigm. Results: We propose a new k-mer counting algorithm and associated implementation, called Jellyfish, which is fast and memory efficient. It is based on a multithreaded, lock-free hash table optimized for counting k-mers up to 31 bases in length. Due to their flexibility, suffix arrays have been the data structure of choice for solving many string problems. For the task of k-mer counting, important in many biological applications, Jellyfish offers a much faster and more memory-efficient solution. © The Author 2011. Published by Oxford University Press. All rights reserved.&quot;,&quot;issue&quot;:&quot;6&quot;,&quot;volume&quot;:&quot;27&quot;,&quot;container-title-short&quot;:&quot;&quot;},&quot;isTemporary&quot;:false}]},{&quot;citationID&quot;:&quot;MENDELEY_CITATION_9fdf736e-921d-4134-9678-9f546e012448&quot;,&quot;properties&quot;:{&quot;noteIndex&quot;:0},&quot;isEdited&quot;:false,&quot;manualOverride&quot;:{&quot;isManuallyOverridden&quot;:true,&quot;citeprocText&quot;:&quot;(Vurture et al. 2017)&quot;,&quot;manualOverrideText&quot;:&quot;Vurture et al. 2017)&quot;},&quot;citationTag&quot;:&quot;MENDELEY_CITATION_v3_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&quot;,&quot;citationItems&quot;:[{&quot;id&quot;:&quot;36680d93-5ead-3c5a-820a-f324d3747138&quot;,&quot;itemData&quot;:{&quot;type&quot;:&quot;paper-conference&quot;,&quot;id&quot;:&quot;36680d93-5ead-3c5a-820a-f324d3747138&quot;,&quot;title&quot;:&quot;GenomeScope: Fast reference-free genome profiling from short reads&quot;,&quot;author&quot;:[{&quot;family&quot;:&quot;Vurture&quot;,&quot;given&quot;:&quot;Gregory W.&quot;,&quot;parse-names&quot;:false,&quot;dropping-particle&quot;:&quot;&quot;,&quot;non-dropping-particle&quot;:&quot;&quot;},{&quot;family&quot;:&quot;Sedlazeck&quot;,&quot;given&quot;:&quot;Fritz J.&quot;,&quot;parse-names&quot;:false,&quot;dropping-particle&quot;:&quot;&quot;,&quot;non-dropping-particle&quot;:&quot;&quot;},{&quot;family&quot;:&quot;Nattestad&quot;,&quot;given&quot;:&quot;Maria&quot;,&quot;parse-names&quot;:false,&quot;dropping-particle&quot;:&quot;&quot;,&quot;non-dropping-particle&quot;:&quot;&quot;},{&quot;family&quot;:&quot;Underwood&quot;,&quot;given&quot;:&quot;Charles J.&quot;,&quot;parse-names&quot;:false,&quot;dropping-particle&quot;:&quot;&quot;,&quot;non-dropping-particle&quot;:&quot;&quot;},{&quot;family&quot;:&quot;Fang&quot;,&quot;given&quot;:&quot;Han&quot;,&quot;parse-names&quot;:false,&quot;dropping-particle&quot;:&quot;&quot;,&quot;non-dropping-particle&quot;:&quot;&quot;},{&quot;family&quot;:&quot;Gurtowski&quot;,&quot;given&quot;:&quot;James&quot;,&quot;parse-names&quot;:false,&quot;dropping-particle&quot;:&quot;&quot;,&quot;non-dropping-particle&quot;:&quot;&quot;},{&quot;family&quot;:&quot;Schatz&quot;,&quot;given&quot;:&quot;Michael C.&quot;,&quot;parse-names&quot;:false,&quot;dropping-particle&quot;:&quot;&quot;,&quot;non-dropping-particle&quot;:&quot;&quot;}],&quot;container-title&quot;:&quot;Bioinformatics&quot;,&quot;DOI&quot;:&quot;10.1093/bioinformatics/btx153&quot;,&quot;ISSN&quot;:&quot;14602059&quot;,&quot;issued&quot;:{&quot;date-parts&quot;:[[2017]]},&quot;abstract&quot;:&quot;GenomeScope is an open-source web tool to rapidly estimate the overall characteristics of a genome, including genome size, heterozygosity rate and repeat content from unprocessed short reads. These features are essential for studying genome evolution, and help to choose parameters for downstream analysis. We demonstrate its accuracy on 324 simulated and 16 real datasets with a wide range in genome sizes, heterozygosity levels and error rates.&quot;,&quot;issue&quot;:&quot;14&quot;,&quot;volume&quot;:&quot;33&quot;,&quot;container-title-short&quot;:&quot;&quot;},&quot;isTemporary&quot;:false}]},{&quot;citationID&quot;:&quot;MENDELEY_CITATION_f07a8b2d-5239-4d9b-b337-681f9d9a8d4e&quot;,&quot;properties&quot;:{&quot;noteIndex&quot;:0},&quot;isEdited&quot;:false,&quot;manualOverride&quot;:{&quot;isManuallyOverridden&quot;:false,&quot;citeprocText&quot;:&quot;(Rousset 2008)&quot;,&quot;manualOverrideText&quot;:&quot;&quot;},&quot;citationTag&quot;:&quot;MENDELEY_CITATION_v3_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&quot;,&quot;citationItems&quot;:[{&quot;id&quot;:&quot;c2ccb8da-d0b6-3b0f-a331-115efd839099&quot;,&quot;itemData&quot;:{&quot;type&quot;:&quot;article-journal&quot;,&quot;id&quot;:&quot;c2ccb8da-d0b6-3b0f-a331-115efd839099&quot;,&quot;title&quot;:&quot;GENEPOP'007: A complete re-implementation of the GENEPOP software for Windows and Linux&quot;,&quot;author&quot;:[{&quot;family&quot;:&quot;Rousset&quot;,&quot;given&quot;:&quot;François&quot;,&quot;parse-names&quot;:false,&quot;dropping-particle&quot;:&quot;&quot;,&quot;non-dropping-particle&quot;:&quot;&quot;}],&quot;container-title&quot;:&quot;Molecular Ecology Resources&quot;,&quot;container-title-short&quot;:&quot;Mol Ecol Resour&quot;,&quot;DOI&quot;:&quot;10.1111/j.1471-8286.2007.01931.x&quot;,&quot;ISSN&quot;:&quot;1755098X&quot;,&quot;issued&quot;:{&quot;date-parts&quot;:[[2008]]},&quot;abstract&quot;:&quot;This note summarizes developments of the genepop software since its first description in 1995, and in particular those new to version 4.0: an extended input format, several estimators of neighbourhood size under isolation by distance, new estimators and confidence intervals for null allele frequency, and less important extensions to previous options. genepop now runs under Linux as well as under Windows, and can be entirely controlled by batch calls. © 2007 The Author.&quot;,&quot;issue&quot;:&quot;1&quot;,&quot;volume&quot;:&quot;8&quot;},&quot;isTemporary&quot;:false}]},{&quot;citationID&quot;:&quot;MENDELEY_CITATION_6b888dd8-44e3-42ee-9f81-2ec5c191fa20&quot;,&quot;properties&quot;:{&quot;noteIndex&quot;:0},&quot;isEdited&quot;:false,&quot;manualOverride&quot;:{&quot;isManuallyOverridden&quot;:false,&quot;citeprocText&quot;:&quot;(Belkhir 2004)&quot;,&quot;manualOverrideText&quot;:&quot;&quot;},&quot;citationTag&quot;:&quot;MENDELEY_CITATION_v3_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&quot;,&quot;citationItems&quot;:[{&quot;id&quot;:&quot;5b6afa61-04f2-3a4b-b1b3-49f74a00e759&quot;,&quot;itemData&quot;:{&quot;type&quot;:&quot;article-journal&quot;,&quot;id&quot;:&quot;5b6afa61-04f2-3a4b-b1b3-49f74a00e759&quot;,&quot;title&quot;:&quot;Genetix 4.05, logiciel sous Windows TM pour la genetique des populations&quot;,&quot;author&quot;:[{&quot;family&quot;:&quot;Belkhir&quot;,&quot;given&quot;:&quot;K.&quot;,&quot;parse-names&quot;:false,&quot;dropping-particle&quot;:&quot;&quot;,&quot;non-dropping-particle&quot;:&quot;&quot;}],&quot;container-title&quot;:&quot;http://www.genetix.univ-montp2.fr/genetix/genetix.htm&quot;,&quot;accessed&quot;:{&quot;date-parts&quot;:[[2022,11,16]]},&quot;URL&quot;:&quot;https://cir.nii.ac.jp/crid/1573387450560290432.bib?lang=en&quot;,&quot;issued&quot;:{&quot;date-parts&quot;:[[2004]]},&quot;publisher&quot;:&quot;Laboratoire Genome, Populations, Interactions, CNRS UMR 5000, Universite de Montpellier II&quot;,&quot;container-title-short&quot;:&quot;&quot;},&quot;isTemporary&quot;:false}]},{&quot;citationID&quot;:&quot;MENDELEY_CITATION_4e868c1c-c745-4feb-b986-b4f0edaaaee1&quot;,&quot;properties&quot;:{&quot;noteIndex&quot;:0},&quot;isEdited&quot;:false,&quot;manualOverride&quot;:{&quot;isManuallyOverridden&quot;:false,&quot;citeprocText&quot;:&quot;(Goudet 1995)&quot;,&quot;manualOverrideText&quot;:&quot;&quot;},&quot;citationTag&quot;:&quot;MENDELEY_CITATION_v3_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&quot;,&quot;citationItems&quot;:[{&quot;id&quot;:&quot;be45c930-a876-32f4-943c-e66d4ba4b970&quot;,&quot;itemData&quot;:{&quot;type&quot;:&quot;article-journal&quot;,&quot;id&quot;:&quot;be45c930-a876-32f4-943c-e66d4ba4b970&quot;,&quot;title&quot;:&quot;FSTAT (Version 1.2): A Computer Program to Calculate F-statistics&quot;,&quot;author&quot;:[{&quot;family&quot;:&quot;Goudet&quot;,&quot;given&quot;:&quot;J.&quot;,&quot;parse-names&quot;:false,&quot;dropping-particle&quot;:&quot;&quot;,&quot;non-dropping-particle&quot;:&quot;&quot;}],&quot;container-title&quot;:&quot;Journal of Heredity&quot;,&quot;DOI&quot;:&quot;10.1093/oxfordjournals.jhered.a111627&quot;,&quot;ISSN&quot;:&quot;14657333&quot;,&quot;issued&quot;:{&quot;date-parts&quot;:[[1995]]},&quot;issue&quot;:&quot;6&quot;,&quot;volume&quot;:&quot;86&quot;,&quot;container-title-short&quot;:&quot;&quot;},&quot;isTemporary&quot;:false}]},{&quot;citationID&quot;:&quot;MENDELEY_CITATION_ead6dedc-38e4-49cf-89cc-e4178be9dc3d&quot;,&quot;properties&quot;:{&quot;noteIndex&quot;:0},&quot;isEdited&quot;:false,&quot;manualOverride&quot;:{&quot;isManuallyOverridden&quot;:false,&quot;citeprocText&quot;:&quot;(Excoffier and Lischer 2010)&quot;,&quot;manualOverrideText&quot;:&quot;&quot;},&quot;citationTag&quot;:&quot;MENDELEY_CITATION_v3_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&quot;,&quot;citationItems&quot;:[{&quot;id&quot;:&quot;7e7f9507-1846-323c-9558-5b1ed8aad8f0&quot;,&quot;itemData&quot;:{&quot;type&quot;:&quot;article-journal&quot;,&quot;id&quot;:&quot;7e7f9507-1846-323c-9558-5b1ed8aad8f0&quot;,&quot;title&quot;:&quot;Arlequin suite ver 3.5: A new series of programs to perform population genetics analyses under Linux and Windows&quot;,&quot;author&quot;:[{&quot;family&quot;:&quot;Excoffier&quot;,&quot;given&quot;:&quot;Laurent&quot;,&quot;parse-names&quot;:false,&quot;dropping-particle&quot;:&quot;&quot;,&quot;non-dropping-particle&quot;:&quot;&quot;},{&quot;family&quot;:&quot;Lischer&quot;,&quot;given&quot;:&quot;Heidi E.L.&quot;,&quot;parse-names&quot;:false,&quot;dropping-particle&quot;:&quot;&quot;,&quot;non-dropping-particle&quot;:&quot;&quot;}],&quot;container-title&quot;:&quot;Molecular Ecology Resources&quot;,&quot;container-title-short&quot;:&quot;Mol Ecol Resour&quot;,&quot;DOI&quot;:&quot;10.1111/j.1755-0998.2010.02847.x&quot;,&quot;ISSN&quot;:&quot;1755098X&quot;,&quot;issued&quot;:{&quot;date-parts&quot;:[[2010]]},&quot;abstract&quot;:&quot;We present here a new version of the Arlequin program available under three different forms: a Windows graphical version (W. inarl35), a console version of Arlequin (arlecore), and a specific console version to compute summary statistics (arlsumstat). The command-line versions run under both Linux and Windows. The main innovations of the new version include enhanced outputs in XML format, the possibility to embed graphics displaying computation results directly into output files, and the implementation of a new method to detect loci under selection from genome scans. Command-line versions are designed to handle large series of files, and arlsumstat can be used to generate summary statistics from simulated data sets within an Approximate Bayesian Computation framework. © 2010 Blackwell Publishing Ltd.&quot;,&quot;issue&quot;:&quot;3&quot;,&quot;volume&quot;:&quot;10&quot;},&quot;isTemporary&quot;:false}]},{&quot;citationID&quot;:&quot;MENDELEY_CITATION_ef18ff71-a678-4477-a5a6-8559f0666c4d&quot;,&quot;properties&quot;:{&quot;noteIndex&quot;:0},&quot;isEdited&quot;:false,&quot;manualOverride&quot;:{&quot;isManuallyOverridden&quot;:false,&quot;citeprocText&quot;:&quot;(Hauser et al. 2002; Hutchinson et al. 2003)&quot;,&quot;manualOverrideText&quot;:&quot;&quot;},&quot;citationTag&quot;:&quot;MENDELEY_CITATION_v3_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&quot;,&quot;citationItems&quot;:[{&quot;id&quot;:&quot;3d2256fd-31d6-3b69-ad43-b7bb37e5d555&quot;,&quot;itemData&quot;:{&quot;type&quot;:&quot;article-journal&quot;,&quot;id&quot;:&quot;3d2256fd-31d6-3b69-ad43-b7bb37e5d555&quot;,&quot;title&quot;:&quot;Loss of microsatellite diversity and low effective population size in an overexploited population of New Zealand snapper ( Pagrus auratus )&quot;,&quot;author&quot;:[{&quot;family&quot;:&quot;Hauser&quot;,&quot;given&quot;:&quot;Lorenz&quot;,&quot;parse-names&quot;:false,&quot;dropping-particle&quot;:&quot;&quot;,&quot;non-dropping-particle&quot;:&quot;&quot;},{&quot;family&quot;:&quot;Adcock&quot;,&quot;given&quot;:&quot;Greg J&quot;,&quot;parse-names&quot;:false,&quot;dropping-particle&quot;:&quot;&quot;,&quot;non-dropping-particle&quot;:&quot;&quot;},{&quot;family&quot;:&quot;Smith&quot;,&quot;given&quot;:&quot;Peter J&quot;,&quot;parse-names&quot;:false,&quot;dropping-particle&quot;:&quot;&quot;,&quot;non-dropping-particle&quot;:&quot;&quot;},{&quot;family&quot;:&quot;Ramı&quot;,&quot;given&quot;:&quot;Julio H Bernal&quot;,&quot;parse-names&quot;:false,&quot;dropping-particle&quot;:&quot;&quot;,&quot;non-dropping-particle&quot;:&quot;&quot;},{&quot;family&quot;:&quot;Carvalho&quot;,&quot;given&quot;:&quot;Gary R&quot;,&quot;parse-names&quot;:false,&quot;dropping-particle&quot;:&quot;&quot;,&quot;non-dropping-particle&quot;:&quot;&quot;}],&quot;DOI&quot;:&quot;10.1073/pnas.172242899&quot;,&quot;issued&quot;:{&quot;date-parts&quot;:[[2002]]},&quot;issue&quot;:&quot;6&quot;,&quot;container-title-short&quot;:&quot;&quot;},&quot;isTemporary&quot;:false},{&quot;id&quot;:&quot;c36c45ec-d37b-3b45-9bb4-b02f61407834&quot;,&quot;itemData&quot;:{&quot;type&quot;:&quot;article-journal&quot;,&quot;id&quot;:&quot;c36c45ec-d37b-3b45-9bb4-b02f61407834&quot;,&quot;title&quot;:&quot;Temporal analysis of archived samples indicates marked genetic changes in declining North Sea cod (Gadus morhua)&quot;,&quot;author&quot;:[{&quot;family&quot;:&quot;Hutchinson&quot;,&quot;given&quot;:&quot;William F&quot;,&quot;parse-names&quot;:false,&quot;dropping-particle&quot;:&quot;&quot;,&quot;non-dropping-particle&quot;:&quot;&quot;},{&quot;family&quot;:&quot;Oosterhout&quot;,&quot;given&quot;:&quot;Cock&quot;,&quot;parse-names&quot;:false,&quot;dropping-particle&quot;:&quot;van&quot;,&quot;non-dropping-particle&quot;:&quot;&quot;},{&quot;family&quot;:&quot;Rogers&quot;,&quot;given&quot;:&quot;Stuart I&quot;,&quot;parse-names&quot;:false,&quot;dropping-particle&quot;:&quot;&quot;,&quot;non-dropping-particle&quot;:&quot;&quot;},{&quot;family&quot;:&quot;Carvalho&quot;,&quot;given&quot;:&quot;Gary R&quot;,&quot;parse-names&quot;:false,&quot;dropping-particle&quot;:&quot;&quot;,&quot;non-dropping-particle&quot;:&quot;&quot;}],&quot;DOI&quot;:&quot;10.1098/rspb.2003.2493&quot;,&quot;issued&quot;:{&quot;date-parts&quot;:[[2003]]},&quot;page&quot;:&quot;2125-2132&quot;,&quot;issue&quot;:&quot;June&quot;,&quot;container-title-short&quot;:&quot;&quot;},&quot;isTemporary&quot;:false}]},{&quot;citationID&quot;:&quot;MENDELEY_CITATION_bb58470f-d8be-4e3b-8248-d2f40a1385f2&quot;,&quot;properties&quot;:{&quot;noteIndex&quot;:0},&quot;isEdited&quot;:false,&quot;manualOverride&quot;:{&quot;isManuallyOverridden&quot;:false,&quot;citeprocText&quot;:&quot;(Therkildsen et al. 2010; Jakobsdóttir et al. 2011)&quot;,&quot;manualOverrideText&quot;:&quot;&quot;},&quot;citationTag&quot;:&quot;MENDELEY_CITATION_v3_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&quot;,&quot;citationItems&quot;:[{&quot;id&quot;:&quot;5df8e2b2-5bbc-3a9a-a945-ca8e34275b2d&quot;,&quot;itemData&quot;:{&quot;type&quot;:&quot;article-journal&quot;,&quot;id&quot;:&quot;5df8e2b2-5bbc-3a9a-a945-ca8e34275b2d&quot;,&quot;title&quot;:&quot;Historical changes in genotypic frequencies at the Pantophysin locus in Atlantic cod (Gadus morhua) in Icelandic waters: Evidence of fisheries-induced selection?&quot;,&quot;author&quot;:[{&quot;family&quot;:&quot;Jakobsdóttir&quot;,&quot;given&quot;:&quot;Klara B.&quot;,&quot;parse-names&quot;:false,&quot;dropping-particle&quot;:&quot;&quot;,&quot;non-dropping-particle&quot;:&quot;&quot;},{&quot;family&quot;:&quot;Pardoe&quot;,&quot;given&quot;:&quot;Heidi&quot;,&quot;parse-names&quot;:false,&quot;dropping-particle&quot;:&quot;&quot;,&quot;non-dropping-particle&quot;:&quot;&quot;},{&quot;family&quot;:&quot;Magnússon&quot;,&quot;given&quot;:&quot;Árni&quot;,&quot;parse-names&quot;:false,&quot;dropping-particle&quot;:&quot;&quot;,&quot;non-dropping-particle&quot;:&quot;&quot;},{&quot;family&quot;:&quot;Björnsson&quot;,&quot;given&quot;:&quot;Höskuldur&quot;,&quot;parse-names&quot;:false,&quot;dropping-particle&quot;:&quot;&quot;,&quot;non-dropping-particle&quot;:&quot;&quot;},{&quot;family&quot;:&quot;Pampoulie&quot;,&quot;given&quot;:&quot;Christophe&quot;,&quot;parse-names&quot;:false,&quot;dropping-particle&quot;:&quot;&quot;,&quot;non-dropping-particle&quot;:&quot;&quot;},{&quot;family&quot;:&quot;Ruzzante&quot;,&quot;given&quot;:&quot;Daniel E.&quot;,&quot;parse-names&quot;:false,&quot;dropping-particle&quot;:&quot;&quot;,&quot;non-dropping-particle&quot;:&quot;&quot;},{&quot;family&quot;:&quot;Marteinsdóttir&quot;,&quot;given&quot;:&quot;Gudrún&quot;,&quot;parse-names&quot;:false,&quot;dropping-particle&quot;:&quot;&quot;,&quot;non-dropping-particle&quot;:&quot;&quot;}],&quot;container-title&quot;:&quot;Evolutionary Applications&quot;,&quot;container-title-short&quot;:&quot;Evol Appl&quot;,&quot;DOI&quot;:&quot;10.1111/j.1752-4571.2010.00176.x&quot;,&quot;ISSN&quot;:&quot;17524563&quot;,&quot;issued&quot;:{&quot;date-parts&quot;:[[2011]]},&quot;abstract&quot;:&quot;The intense fishing mortality imposed on Atlantic cod in Icelandic waters during recent decades has resulted in marked changes in stock abundance, as well as in age and size composition. Using a molecular marker known to be under selection (Pan I) along with a suite of six neutral microsatellite loci, we analysed an archived data set and revealed evidence of distinct temporal changes in the frequencies of genotypes at the Pan I locus among spawning Icelandic cod, collected between 1948 and 2002, a period characterized by high fishing pressure. Concurrently, temporal stability in the composition of the microsatellite loci was established within the same data set. The frequency of the Pan IBB genotype decreased over a period of six decades, concomitant with considerable spatial and technical changes in fishing effort that resulted in the disappearance of older individuals from the fishable stock. Consequently, these changes have likely led to a change in the genotype frequencies at this locus in the spawning stock of Icelandic cod. The study highlights the value of molecular genetic approaches that combine functional and neutral markers examined in the same set of individuals for investigations of the selective effects of harvesting and reiterates the need for an evolutionary dimension to fisheries management. © 2011 Blackwell Publishing Ltd.&quot;,&quot;issue&quot;:&quot;4&quot;,&quot;volume&quot;:&quot;4&quot;},&quot;isTemporary&quot;:false},{&quot;id&quot;:&quot;07295d8a-3064-3266-82d2-cf81b7bd3f3a&quot;,&quot;itemData&quot;:{&quot;type&quot;:&quot;article-journal&quot;,&quot;id&quot;:&quot;07295d8a-3064-3266-82d2-cf81b7bd3f3a&quot;,&quot;title&quot;:&quot;Large effective population size and temporal genetic stability in Atlantic cod (Gadus morhua) in the southern Gulf of St. Lawrence&quot;,&quot;author&quot;:[{&quot;family&quot;:&quot;Therkildsen&quot;,&quot;given&quot;:&quot;Nina Overgaard&quot;,&quot;parse-names&quot;:false,&quot;dropping-particle&quot;:&quot;&quot;,&quot;non-dropping-particle&quot;:&quot;&quot;},{&quot;family&quot;:&quot;Nielsen&quot;,&quot;given&quot;:&quot;Einar Eg&quot;,&quot;parse-names&quot;:false,&quot;dropping-particle&quot;:&quot;&quot;,&quot;non-dropping-particle&quot;:&quot;&quot;},{&quot;family&quot;:&quot;Swain&quot;,&quot;given&quot;:&quot;Douglas P&quot;,&quot;parse-names&quot;:false,&quot;dropping-particle&quot;:&quot;&quot;,&quot;non-dropping-particle&quot;:&quot;&quot;}],&quot;DOI&quot;:&quot;10.1139/F10-084&quot;,&quot;issued&quot;:{&quot;date-parts&quot;:[[2010]]},&quot;page&quot;:&quot;1585-1595&quot;,&quot;volume&quot;:&quot;1595&quot;,&quot;container-title-short&quot;:&quot;&quot;},&quot;isTemporary&quot;:false}]},{&quot;citationID&quot;:&quot;MENDELEY_CITATION_fd268e33-9418-4997-893f-9c46ae516e02&quot;,&quot;properties&quot;:{&quot;noteIndex&quot;:0},&quot;isEdited&quot;:false,&quot;manualOverride&quot;:{&quot;isManuallyOverridden&quot;:true,&quot;citeprocText&quot;:&quot;(Sanciangco et al. 2013)&quot;,&quot;manualOverrideText&quot;:&quot;Sanciangco et al. (2013)&quot;},&quot;citationTag&quot;:&quot;MENDELEY_CITATION_v3_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&quot;,&quot;citationItems&quot;:[{&quot;id&quot;:&quot;4bcb10bb-bdbe-3830-bdf9-ed45a95add0f&quot;,&quot;itemData&quot;:{&quot;type&quot;:&quot;article-journal&quot;,&quot;id&quot;:&quot;4bcb10bb-bdbe-3830-bdf9-ed45a95add0f&quot;,&quot;title&quot;:&quot;Habitat Availability and Heterogeneity and the Indo- Pacific Warm Pool as Predictors of Marine Species Richness in the Tropical Indo-Pacific&quot;,&quot;author&quot;:[{&quot;family&quot;:&quot;Sanciangco&quot;,&quot;given&quot;:&quot;Jonnell C&quot;,&quot;parse-names&quot;:false,&quot;dropping-particle&quot;:&quot;&quot;,&quot;non-dropping-particle&quot;:&quot;&quot;},{&quot;family&quot;:&quot;Carpenter&quot;,&quot;given&quot;:&quot;Kent E&quot;,&quot;parse-names&quot;:false,&quot;dropping-particle&quot;:&quot;&quot;,&quot;non-dropping-particle&quot;:&quot;&quot;},{&quot;family&quot;:&quot;Etnoyer&quot;,&quot;given&quot;:&quot;Peter J&quot;,&quot;parse-names&quot;:false,&quot;dropping-particle&quot;:&quot;&quot;,&quot;non-dropping-particle&quot;:&quot;&quot;},{&quot;family&quot;:&quot;Moretzsohn&quot;,&quot;given&quot;:&quot;Fabio&quot;,&quot;parse-names&quot;:false,&quot;dropping-particle&quot;:&quot;&quot;,&quot;non-dropping-particle&quot;:&quot;&quot;}],&quot;DOI&quot;:&quot;10.1371/journal.pone.0056245&quot;,&quot;issued&quot;:{&quot;date-parts&quot;:[[2013]]},&quot;issue&quot;:&quot;2&quot;,&quot;volume&quot;:&quot;8&quot;,&quot;container-title-short&quot;:&quot;&quot;},&quot;isTemporary&quot;:false}]}]"/>
    <we:property name="MENDELEY_CITATIONS_LOCALE_CODE" value="&quot;en-US&quot;"/>
    <we:property name="MENDELEY_CITATIONS_STYLE" value="{&quot;id&quot;:&quot;https://www.zotero.org/styles/marine-biology&quot;,&quot;title&quot;:&quot;Marine Biology&quot;,&quot;format&quot;:&quot;author-date&quot;,&quot;defaultLocale&quot;:&quot;en-US&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4B742E-C579-41A9-8566-B836DEA992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6</Pages>
  <Words>2203</Words>
  <Characters>12562</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Whalen</dc:creator>
  <cp:keywords/>
  <dc:description/>
  <cp:lastModifiedBy>WHALEN, JOHN</cp:lastModifiedBy>
  <cp:revision>3</cp:revision>
  <dcterms:created xsi:type="dcterms:W3CDTF">2025-07-13T00:50:00Z</dcterms:created>
  <dcterms:modified xsi:type="dcterms:W3CDTF">2025-07-13T01:12:00Z</dcterms:modified>
</cp:coreProperties>
</file>