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15035" w14:textId="77777777" w:rsidR="001567D8" w:rsidRDefault="001567D8" w:rsidP="001567D8">
      <w:pPr>
        <w:rPr>
          <w:b/>
        </w:rPr>
      </w:pPr>
      <w:r w:rsidRPr="001567D8">
        <w:rPr>
          <w:b/>
        </w:rPr>
        <w:t xml:space="preserve">Script Summary: </w:t>
      </w:r>
      <w:proofErr w:type="spellStart"/>
      <w:r w:rsidRPr="001567D8">
        <w:rPr>
          <w:b/>
        </w:rPr>
        <w:t>EstimateR.R</w:t>
      </w:r>
      <w:proofErr w:type="spellEnd"/>
    </w:p>
    <w:p w14:paraId="6D1AFB09" w14:textId="229F5B61" w:rsidR="001567D8" w:rsidRPr="001567D8" w:rsidRDefault="001567D8" w:rsidP="001567D8">
      <w:pPr>
        <w:rPr>
          <w:b/>
        </w:rPr>
      </w:pPr>
      <w:r w:rsidRPr="001567D8">
        <w:rPr>
          <w:b/>
        </w:rPr>
        <w:t>Purpose</w:t>
      </w:r>
    </w:p>
    <w:p w14:paraId="3F1D79C9" w14:textId="3182721D" w:rsidR="001567D8" w:rsidRPr="001567D8" w:rsidRDefault="001567D8" w:rsidP="001567D8">
      <w:r w:rsidRPr="001567D8">
        <w:t>This script estimates and visualizes fish species richness (e.g., Chao1 index) across three rotenone surveys from the Visayas Region</w:t>
      </w:r>
      <w:r w:rsidR="0090378B">
        <w:t xml:space="preserve"> </w:t>
      </w:r>
      <w:r w:rsidR="0090378B" w:rsidRPr="001567D8">
        <w:t xml:space="preserve">(SI 1978, CAS 2016, SU 2022) </w:t>
      </w:r>
      <w:r w:rsidR="0090378B">
        <w:t>and the Verde Island Passage</w:t>
      </w:r>
      <w:r w:rsidRPr="001567D8">
        <w:t xml:space="preserve"> </w:t>
      </w:r>
      <w:r w:rsidR="0090378B" w:rsidRPr="001567D8">
        <w:t xml:space="preserve">(CAS 2016). </w:t>
      </w:r>
      <w:r w:rsidRPr="001567D8">
        <w:t>of the Philippines</w:t>
      </w:r>
      <w:r w:rsidR="0090378B">
        <w:t xml:space="preserve">. </w:t>
      </w:r>
      <w:r w:rsidRPr="001567D8">
        <w:t xml:space="preserve">It processes biodiversity data and calculates species richness estimators using the </w:t>
      </w:r>
      <w:r w:rsidRPr="001567D8">
        <w:rPr>
          <w:b/>
        </w:rPr>
        <w:t>vegan</w:t>
      </w:r>
      <w:r w:rsidRPr="001567D8">
        <w:t xml:space="preserve"> package, links this with environmental and anthropogenic variables (e.g., depth, human population density, proximity to MPAs), and generates visualizations for comparative analysis over time.</w:t>
      </w:r>
    </w:p>
    <w:p w14:paraId="68D5F50D" w14:textId="77777777" w:rsidR="001567D8" w:rsidRPr="001567D8" w:rsidRDefault="00000000" w:rsidP="001567D8">
      <w:r>
        <w:pict w14:anchorId="410DF168">
          <v:rect id="_x0000_i1025" style="width:0;height:1.5pt" o:hralign="center" o:hrstd="t" o:hr="t" fillcolor="#a0a0a0" stroked="f"/>
        </w:pict>
      </w:r>
    </w:p>
    <w:p w14:paraId="7326D62D" w14:textId="77777777" w:rsidR="001567D8" w:rsidRPr="001567D8" w:rsidRDefault="001567D8" w:rsidP="001567D8">
      <w:pPr>
        <w:rPr>
          <w:b/>
        </w:rPr>
      </w:pPr>
      <w:r w:rsidRPr="001567D8">
        <w:rPr>
          <w:b/>
        </w:rPr>
        <w:t>Key Inputs</w:t>
      </w:r>
    </w:p>
    <w:p w14:paraId="33F3701D" w14:textId="77777777" w:rsidR="001567D8" w:rsidRPr="001567D8" w:rsidRDefault="001567D8" w:rsidP="001567D8">
      <w:pPr>
        <w:numPr>
          <w:ilvl w:val="0"/>
          <w:numId w:val="1"/>
        </w:numPr>
      </w:pPr>
      <w:r w:rsidRPr="001567D8">
        <w:rPr>
          <w:b/>
        </w:rPr>
        <w:t>Data Wrangling Scripts (sourced):</w:t>
      </w:r>
    </w:p>
    <w:p w14:paraId="1D20D471" w14:textId="77777777" w:rsidR="001567D8" w:rsidRPr="001567D8" w:rsidRDefault="001567D8" w:rsidP="001567D8">
      <w:pPr>
        <w:numPr>
          <w:ilvl w:val="1"/>
          <w:numId w:val="1"/>
        </w:numPr>
      </w:pPr>
      <w:proofErr w:type="spellStart"/>
      <w:r w:rsidRPr="001567D8">
        <w:t>wrangle_cas_si_su_</w:t>
      </w:r>
      <w:proofErr w:type="gramStart"/>
      <w:r w:rsidRPr="001567D8">
        <w:t>data.R</w:t>
      </w:r>
      <w:proofErr w:type="spellEnd"/>
      <w:proofErr w:type="gramEnd"/>
      <w:r w:rsidRPr="001567D8">
        <w:t>: Loads and prepares combined biodiversity survey data from Smithsonian (SI), California Academy of Sciences (CAS), and Silliman University (SU)</w:t>
      </w:r>
      <w:proofErr w:type="spellStart"/>
      <w:r w:rsidRPr="001567D8">
        <w:t>wrangle_cas_si_su_data</w:t>
      </w:r>
      <w:proofErr w:type="spellEnd"/>
      <w:r w:rsidRPr="001567D8">
        <w:t>.</w:t>
      </w:r>
    </w:p>
    <w:p w14:paraId="0F82A69B" w14:textId="77777777" w:rsidR="001567D8" w:rsidRPr="001567D8" w:rsidRDefault="001567D8" w:rsidP="001567D8">
      <w:pPr>
        <w:numPr>
          <w:ilvl w:val="1"/>
          <w:numId w:val="1"/>
        </w:numPr>
      </w:pPr>
      <w:proofErr w:type="spellStart"/>
      <w:r w:rsidRPr="001567D8">
        <w:t>distance_calculations_</w:t>
      </w:r>
      <w:proofErr w:type="gramStart"/>
      <w:r w:rsidRPr="001567D8">
        <w:t>mpa.R</w:t>
      </w:r>
      <w:proofErr w:type="spellEnd"/>
      <w:proofErr w:type="gramEnd"/>
      <w:r w:rsidRPr="001567D8">
        <w:t>: Adds metrics related to proximity and exposure to Marine Protected Areas (MPAs)</w:t>
      </w:r>
      <w:proofErr w:type="spellStart"/>
      <w:r w:rsidRPr="001567D8">
        <w:t>distance_calculations_m</w:t>
      </w:r>
      <w:proofErr w:type="spellEnd"/>
      <w:r w:rsidRPr="001567D8">
        <w:t>….</w:t>
      </w:r>
    </w:p>
    <w:p w14:paraId="223E3A96" w14:textId="77777777" w:rsidR="001567D8" w:rsidRPr="001567D8" w:rsidRDefault="001567D8" w:rsidP="001567D8">
      <w:pPr>
        <w:numPr>
          <w:ilvl w:val="1"/>
          <w:numId w:val="1"/>
        </w:numPr>
      </w:pPr>
      <w:proofErr w:type="spellStart"/>
      <w:r w:rsidRPr="001567D8">
        <w:t>veganize_</w:t>
      </w:r>
      <w:proofErr w:type="gramStart"/>
      <w:r w:rsidRPr="001567D8">
        <w:t>data.R</w:t>
      </w:r>
      <w:proofErr w:type="spellEnd"/>
      <w:proofErr w:type="gramEnd"/>
      <w:r w:rsidRPr="001567D8">
        <w:t xml:space="preserve">: Prepares species abundance data for use with the vegan package, transforming it into a wide matrix format suitable for richness </w:t>
      </w:r>
      <w:proofErr w:type="spellStart"/>
      <w:proofErr w:type="gramStart"/>
      <w:r w:rsidRPr="001567D8">
        <w:t>calculationsveganize</w:t>
      </w:r>
      <w:proofErr w:type="gramEnd"/>
      <w:r w:rsidRPr="001567D8">
        <w:t>_data</w:t>
      </w:r>
      <w:proofErr w:type="spellEnd"/>
      <w:r w:rsidRPr="001567D8">
        <w:t>.</w:t>
      </w:r>
    </w:p>
    <w:p w14:paraId="485A61C3" w14:textId="77777777" w:rsidR="001567D8" w:rsidRPr="001567D8" w:rsidRDefault="001567D8" w:rsidP="001567D8">
      <w:pPr>
        <w:numPr>
          <w:ilvl w:val="0"/>
          <w:numId w:val="1"/>
        </w:numPr>
      </w:pPr>
      <w:r w:rsidRPr="001567D8">
        <w:rPr>
          <w:b/>
        </w:rPr>
        <w:t xml:space="preserve">Processed </w:t>
      </w:r>
      <w:proofErr w:type="spellStart"/>
      <w:r w:rsidRPr="001567D8">
        <w:rPr>
          <w:b/>
        </w:rPr>
        <w:t>Dataframes</w:t>
      </w:r>
      <w:proofErr w:type="spellEnd"/>
      <w:r w:rsidRPr="001567D8">
        <w:rPr>
          <w:b/>
        </w:rPr>
        <w:t>:</w:t>
      </w:r>
    </w:p>
    <w:p w14:paraId="4E654470" w14:textId="77777777" w:rsidR="001567D8" w:rsidRPr="001567D8" w:rsidRDefault="001567D8" w:rsidP="001567D8">
      <w:pPr>
        <w:numPr>
          <w:ilvl w:val="1"/>
          <w:numId w:val="1"/>
        </w:numPr>
      </w:pPr>
      <w:proofErr w:type="spellStart"/>
      <w:r w:rsidRPr="001567D8">
        <w:t>data_cas_si_su</w:t>
      </w:r>
      <w:proofErr w:type="spellEnd"/>
      <w:r w:rsidRPr="001567D8">
        <w:t>: The main biodiversity dataset.</w:t>
      </w:r>
    </w:p>
    <w:p w14:paraId="1DFF6B49" w14:textId="77777777" w:rsidR="001567D8" w:rsidRPr="001567D8" w:rsidRDefault="001567D8" w:rsidP="001567D8">
      <w:pPr>
        <w:numPr>
          <w:ilvl w:val="1"/>
          <w:numId w:val="1"/>
        </w:numPr>
      </w:pPr>
      <w:proofErr w:type="spellStart"/>
      <w:r w:rsidRPr="001567D8">
        <w:t>data_mpa_stations_pc</w:t>
      </w:r>
      <w:proofErr w:type="spellEnd"/>
      <w:r w:rsidRPr="001567D8">
        <w:t>: PCA results and MPA exposure metrics for each station.</w:t>
      </w:r>
    </w:p>
    <w:p w14:paraId="6AC386E4" w14:textId="77777777" w:rsidR="001567D8" w:rsidRPr="001567D8" w:rsidRDefault="001567D8" w:rsidP="001567D8">
      <w:pPr>
        <w:numPr>
          <w:ilvl w:val="1"/>
          <w:numId w:val="1"/>
        </w:numPr>
      </w:pPr>
      <w:proofErr w:type="spellStart"/>
      <w:r w:rsidRPr="001567D8">
        <w:t>data_human_pop</w:t>
      </w:r>
      <w:proofErr w:type="spellEnd"/>
      <w:r w:rsidRPr="001567D8">
        <w:t>: Human population and density info matched to nearest geopolitical unit.</w:t>
      </w:r>
    </w:p>
    <w:p w14:paraId="6A1ABB95" w14:textId="77777777" w:rsidR="001567D8" w:rsidRPr="001567D8" w:rsidRDefault="00000000" w:rsidP="001567D8">
      <w:r>
        <w:pict w14:anchorId="4EF3059C">
          <v:rect id="_x0000_i1026" style="width:0;height:1.5pt" o:hralign="center" o:hrstd="t" o:hr="t" fillcolor="#a0a0a0" stroked="f"/>
        </w:pict>
      </w:r>
    </w:p>
    <w:p w14:paraId="1E9B2C68" w14:textId="77777777" w:rsidR="001567D8" w:rsidRPr="001567D8" w:rsidRDefault="001567D8" w:rsidP="001567D8">
      <w:pPr>
        <w:rPr>
          <w:b/>
        </w:rPr>
      </w:pPr>
      <w:r w:rsidRPr="001567D8">
        <w:rPr>
          <w:b/>
        </w:rPr>
        <w:t>Key Outputs</w:t>
      </w:r>
    </w:p>
    <w:p w14:paraId="42034D20" w14:textId="77777777" w:rsidR="001567D8" w:rsidRPr="001567D8" w:rsidRDefault="001567D8" w:rsidP="001567D8">
      <w:pPr>
        <w:numPr>
          <w:ilvl w:val="0"/>
          <w:numId w:val="2"/>
        </w:numPr>
      </w:pPr>
      <w:r w:rsidRPr="001567D8">
        <w:rPr>
          <w:b/>
        </w:rPr>
        <w:t xml:space="preserve">Main Biodiversity Metrics Table: </w:t>
      </w:r>
      <w:proofErr w:type="spellStart"/>
      <w:r w:rsidRPr="001567D8">
        <w:rPr>
          <w:b/>
        </w:rPr>
        <w:t>est_S</w:t>
      </w:r>
      <w:proofErr w:type="spellEnd"/>
    </w:p>
    <w:p w14:paraId="13B29912" w14:textId="77777777" w:rsidR="001567D8" w:rsidRPr="001567D8" w:rsidRDefault="001567D8" w:rsidP="001567D8">
      <w:pPr>
        <w:numPr>
          <w:ilvl w:val="1"/>
          <w:numId w:val="2"/>
        </w:numPr>
      </w:pPr>
      <w:r w:rsidRPr="001567D8">
        <w:t>Contains observed richness (</w:t>
      </w:r>
      <w:proofErr w:type="spellStart"/>
      <w:r w:rsidRPr="001567D8">
        <w:t>s_obs</w:t>
      </w:r>
      <w:proofErr w:type="spellEnd"/>
      <w:r w:rsidRPr="001567D8">
        <w:t>), estimated richness (s_chao1), standard errors, and metadata per station.</w:t>
      </w:r>
    </w:p>
    <w:p w14:paraId="45A71637" w14:textId="77777777" w:rsidR="001567D8" w:rsidRPr="001567D8" w:rsidRDefault="001567D8" w:rsidP="001567D8">
      <w:pPr>
        <w:numPr>
          <w:ilvl w:val="1"/>
          <w:numId w:val="2"/>
        </w:numPr>
      </w:pPr>
      <w:r w:rsidRPr="001567D8">
        <w:t>Merged with depth categories, population density categories, and PCA MPA exposure axes (e.g., pc1_mpa_infl).</w:t>
      </w:r>
    </w:p>
    <w:p w14:paraId="360C0B2E" w14:textId="77777777" w:rsidR="001567D8" w:rsidRPr="001567D8" w:rsidRDefault="001567D8" w:rsidP="001567D8">
      <w:pPr>
        <w:numPr>
          <w:ilvl w:val="0"/>
          <w:numId w:val="2"/>
        </w:numPr>
      </w:pPr>
      <w:r w:rsidRPr="001567D8">
        <w:rPr>
          <w:b/>
        </w:rPr>
        <w:t>Plots:</w:t>
      </w:r>
    </w:p>
    <w:p w14:paraId="0715BD54" w14:textId="77777777" w:rsidR="001567D8" w:rsidRPr="001567D8" w:rsidRDefault="001567D8" w:rsidP="001567D8">
      <w:pPr>
        <w:numPr>
          <w:ilvl w:val="1"/>
          <w:numId w:val="2"/>
        </w:numPr>
      </w:pPr>
      <w:r w:rsidRPr="001567D8">
        <w:t>Histograms: Station depth, human population density.</w:t>
      </w:r>
    </w:p>
    <w:p w14:paraId="680CFC48" w14:textId="77777777" w:rsidR="001567D8" w:rsidRPr="001567D8" w:rsidRDefault="001567D8" w:rsidP="001567D8">
      <w:pPr>
        <w:numPr>
          <w:ilvl w:val="1"/>
          <w:numId w:val="2"/>
        </w:numPr>
      </w:pPr>
      <w:r w:rsidRPr="001567D8">
        <w:lastRenderedPageBreak/>
        <w:t>Scatterplots with error bars and regression lines for:</w:t>
      </w:r>
    </w:p>
    <w:p w14:paraId="55373BE8" w14:textId="77777777" w:rsidR="001567D8" w:rsidRPr="001567D8" w:rsidRDefault="001567D8" w:rsidP="001567D8">
      <w:pPr>
        <w:numPr>
          <w:ilvl w:val="2"/>
          <w:numId w:val="2"/>
        </w:numPr>
      </w:pPr>
      <w:r w:rsidRPr="001567D8">
        <w:t>Chao1 vs population density, total population, distance to shore, depth, PCA axes (PC1, PC2), MPA metrics.</w:t>
      </w:r>
    </w:p>
    <w:p w14:paraId="430226BF" w14:textId="77777777" w:rsidR="001567D8" w:rsidRPr="001567D8" w:rsidRDefault="001567D8" w:rsidP="001567D8">
      <w:pPr>
        <w:numPr>
          <w:ilvl w:val="1"/>
          <w:numId w:val="2"/>
        </w:numPr>
      </w:pPr>
      <w:r w:rsidRPr="001567D8">
        <w:t>Boxplots: Species richness grouped by depth, human population density, and study year.</w:t>
      </w:r>
    </w:p>
    <w:p w14:paraId="449543B4" w14:textId="77777777" w:rsidR="001567D8" w:rsidRPr="001567D8" w:rsidRDefault="001567D8" w:rsidP="001567D8">
      <w:pPr>
        <w:numPr>
          <w:ilvl w:val="0"/>
          <w:numId w:val="2"/>
        </w:numPr>
      </w:pPr>
      <w:r w:rsidRPr="001567D8">
        <w:rPr>
          <w:b/>
        </w:rPr>
        <w:t>Species Accumulation Analysis:</w:t>
      </w:r>
    </w:p>
    <w:p w14:paraId="2D5333D2" w14:textId="77777777" w:rsidR="001567D8" w:rsidRPr="001567D8" w:rsidRDefault="001567D8" w:rsidP="001567D8">
      <w:pPr>
        <w:numPr>
          <w:ilvl w:val="1"/>
          <w:numId w:val="2"/>
        </w:numPr>
      </w:pPr>
      <w:r w:rsidRPr="001567D8">
        <w:t xml:space="preserve">Rarefaction/extrapolation curves using </w:t>
      </w:r>
      <w:proofErr w:type="spellStart"/>
      <w:proofErr w:type="gramStart"/>
      <w:r w:rsidRPr="001567D8">
        <w:t>estaccumR</w:t>
      </w:r>
      <w:proofErr w:type="spellEnd"/>
      <w:r w:rsidRPr="001567D8">
        <w:t>(</w:t>
      </w:r>
      <w:proofErr w:type="gramEnd"/>
      <w:r w:rsidRPr="001567D8">
        <w:t>) for each study group.</w:t>
      </w:r>
    </w:p>
    <w:p w14:paraId="6BF7DA8D" w14:textId="77777777" w:rsidR="001567D8" w:rsidRPr="001567D8" w:rsidRDefault="001567D8" w:rsidP="001567D8">
      <w:pPr>
        <w:numPr>
          <w:ilvl w:val="1"/>
          <w:numId w:val="2"/>
        </w:numPr>
      </w:pPr>
      <w:r w:rsidRPr="001567D8">
        <w:t xml:space="preserve">Summarized via </w:t>
      </w:r>
      <w:proofErr w:type="spellStart"/>
      <w:r w:rsidRPr="001567D8">
        <w:t>estaccumR_</w:t>
      </w:r>
      <w:proofErr w:type="gramStart"/>
      <w:r w:rsidRPr="001567D8">
        <w:t>plot</w:t>
      </w:r>
      <w:proofErr w:type="spellEnd"/>
      <w:r w:rsidRPr="001567D8">
        <w:t>(</w:t>
      </w:r>
      <w:proofErr w:type="gramEnd"/>
      <w:r w:rsidRPr="001567D8">
        <w:t>) and combined into a unified plot with confidence ribbons.</w:t>
      </w:r>
    </w:p>
    <w:p w14:paraId="1E883635" w14:textId="77777777" w:rsidR="001567D8" w:rsidRPr="001567D8" w:rsidRDefault="00000000" w:rsidP="001567D8">
      <w:r>
        <w:pict w14:anchorId="5C2B21EA">
          <v:rect id="_x0000_i1027" style="width:0;height:1.5pt" o:hralign="center" o:hrstd="t" o:hr="t" fillcolor="#a0a0a0" stroked="f"/>
        </w:pict>
      </w:r>
    </w:p>
    <w:p w14:paraId="6A9440C7" w14:textId="77777777" w:rsidR="001567D8" w:rsidRPr="001567D8" w:rsidRDefault="001567D8" w:rsidP="001567D8">
      <w:pPr>
        <w:rPr>
          <w:b/>
        </w:rPr>
      </w:pPr>
      <w:r w:rsidRPr="001567D8">
        <w:rPr>
          <w:b/>
        </w:rPr>
        <w:t>Dependencies</w:t>
      </w:r>
    </w:p>
    <w:p w14:paraId="548614F8" w14:textId="77777777" w:rsidR="001567D8" w:rsidRPr="001567D8" w:rsidRDefault="001567D8" w:rsidP="001567D8">
      <w:pPr>
        <w:rPr>
          <w:b/>
        </w:rPr>
      </w:pPr>
      <w:r w:rsidRPr="001567D8">
        <w:rPr>
          <w:b/>
        </w:rPr>
        <w:t>R Packages</w:t>
      </w:r>
    </w:p>
    <w:p w14:paraId="36DF3F8B" w14:textId="77777777" w:rsidR="001567D8" w:rsidRPr="001567D8" w:rsidRDefault="001567D8" w:rsidP="001567D8">
      <w:pPr>
        <w:numPr>
          <w:ilvl w:val="0"/>
          <w:numId w:val="3"/>
        </w:numPr>
      </w:pPr>
      <w:r w:rsidRPr="001567D8">
        <w:t>Core:</w:t>
      </w:r>
    </w:p>
    <w:p w14:paraId="2D957BFB" w14:textId="77777777" w:rsidR="001567D8" w:rsidRPr="001567D8" w:rsidRDefault="001567D8" w:rsidP="001567D8">
      <w:pPr>
        <w:numPr>
          <w:ilvl w:val="1"/>
          <w:numId w:val="3"/>
        </w:numPr>
      </w:pPr>
      <w:proofErr w:type="spellStart"/>
      <w:r w:rsidRPr="001567D8">
        <w:t>tidyverse</w:t>
      </w:r>
      <w:proofErr w:type="spellEnd"/>
      <w:r w:rsidRPr="001567D8">
        <w:t xml:space="preserve">, janitor, </w:t>
      </w:r>
      <w:proofErr w:type="spellStart"/>
      <w:r w:rsidRPr="001567D8">
        <w:t>magrittr</w:t>
      </w:r>
      <w:proofErr w:type="spellEnd"/>
      <w:r w:rsidRPr="001567D8">
        <w:t xml:space="preserve">, </w:t>
      </w:r>
      <w:proofErr w:type="spellStart"/>
      <w:r w:rsidRPr="001567D8">
        <w:t>readxl</w:t>
      </w:r>
      <w:proofErr w:type="spellEnd"/>
      <w:r w:rsidRPr="001567D8">
        <w:t>, ggplot2</w:t>
      </w:r>
    </w:p>
    <w:p w14:paraId="5AC226C5" w14:textId="77777777" w:rsidR="001567D8" w:rsidRPr="001567D8" w:rsidRDefault="001567D8" w:rsidP="001567D8">
      <w:pPr>
        <w:numPr>
          <w:ilvl w:val="0"/>
          <w:numId w:val="3"/>
        </w:numPr>
      </w:pPr>
      <w:r w:rsidRPr="001567D8">
        <w:t>Biodiversity Analysis:</w:t>
      </w:r>
    </w:p>
    <w:p w14:paraId="6556448E" w14:textId="77777777" w:rsidR="001567D8" w:rsidRPr="001567D8" w:rsidRDefault="001567D8" w:rsidP="001567D8">
      <w:pPr>
        <w:numPr>
          <w:ilvl w:val="1"/>
          <w:numId w:val="3"/>
        </w:numPr>
      </w:pPr>
      <w:r w:rsidRPr="001567D8">
        <w:t xml:space="preserve">vegan – for diversity estimation functions like </w:t>
      </w:r>
      <w:proofErr w:type="spellStart"/>
      <w:proofErr w:type="gramStart"/>
      <w:r w:rsidRPr="001567D8">
        <w:t>estimateR</w:t>
      </w:r>
      <w:proofErr w:type="spellEnd"/>
      <w:r w:rsidRPr="001567D8">
        <w:t>(</w:t>
      </w:r>
      <w:proofErr w:type="gramEnd"/>
      <w:r w:rsidRPr="001567D8">
        <w:t xml:space="preserve">) and </w:t>
      </w:r>
      <w:proofErr w:type="spellStart"/>
      <w:proofErr w:type="gramStart"/>
      <w:r w:rsidRPr="001567D8">
        <w:t>estaccumR</w:t>
      </w:r>
      <w:proofErr w:type="spellEnd"/>
      <w:r w:rsidRPr="001567D8">
        <w:t>(</w:t>
      </w:r>
      <w:proofErr w:type="gramEnd"/>
      <w:r w:rsidRPr="001567D8">
        <w:t>)</w:t>
      </w:r>
    </w:p>
    <w:p w14:paraId="3990F87E" w14:textId="77777777" w:rsidR="001567D8" w:rsidRPr="001567D8" w:rsidRDefault="001567D8" w:rsidP="001567D8">
      <w:pPr>
        <w:numPr>
          <w:ilvl w:val="1"/>
          <w:numId w:val="3"/>
        </w:numPr>
      </w:pPr>
      <w:proofErr w:type="spellStart"/>
      <w:r w:rsidRPr="001567D8">
        <w:t>ggvegan</w:t>
      </w:r>
      <w:proofErr w:type="spellEnd"/>
      <w:r w:rsidRPr="001567D8">
        <w:t xml:space="preserve"> – for visualizing ordinations (used optionally)</w:t>
      </w:r>
    </w:p>
    <w:p w14:paraId="0999CBC0" w14:textId="77777777" w:rsidR="001567D8" w:rsidRPr="001567D8" w:rsidRDefault="001567D8" w:rsidP="001567D8">
      <w:pPr>
        <w:rPr>
          <w:b/>
        </w:rPr>
      </w:pPr>
      <w:r w:rsidRPr="001567D8">
        <w:rPr>
          <w:b/>
        </w:rPr>
        <w:t>Functions</w:t>
      </w:r>
    </w:p>
    <w:p w14:paraId="6C2A2D49" w14:textId="77777777" w:rsidR="001567D8" w:rsidRPr="001567D8" w:rsidRDefault="001567D8" w:rsidP="001567D8">
      <w:pPr>
        <w:numPr>
          <w:ilvl w:val="0"/>
          <w:numId w:val="4"/>
        </w:numPr>
      </w:pPr>
      <w:proofErr w:type="spellStart"/>
      <w:r w:rsidRPr="001567D8">
        <w:t>prep_</w:t>
      </w:r>
      <w:proofErr w:type="gramStart"/>
      <w:r w:rsidRPr="001567D8">
        <w:t>vegan</w:t>
      </w:r>
      <w:proofErr w:type="spellEnd"/>
      <w:r w:rsidRPr="001567D8">
        <w:t>(</w:t>
      </w:r>
      <w:proofErr w:type="gramEnd"/>
      <w:r w:rsidRPr="001567D8">
        <w:t xml:space="preserve">) (defined in </w:t>
      </w:r>
      <w:proofErr w:type="spellStart"/>
      <w:r w:rsidRPr="001567D8">
        <w:t>veganize_</w:t>
      </w:r>
      <w:proofErr w:type="gramStart"/>
      <w:r w:rsidRPr="001567D8">
        <w:t>data.R</w:t>
      </w:r>
      <w:proofErr w:type="spellEnd"/>
      <w:proofErr w:type="gramEnd"/>
      <w:r w:rsidRPr="001567D8">
        <w:t>): Prepares the species-by-sample matrix.</w:t>
      </w:r>
    </w:p>
    <w:p w14:paraId="29182DA0" w14:textId="77777777" w:rsidR="001567D8" w:rsidRPr="001567D8" w:rsidRDefault="001567D8" w:rsidP="001567D8">
      <w:pPr>
        <w:numPr>
          <w:ilvl w:val="0"/>
          <w:numId w:val="4"/>
        </w:numPr>
      </w:pPr>
      <w:proofErr w:type="spellStart"/>
      <w:proofErr w:type="gramStart"/>
      <w:r w:rsidRPr="001567D8">
        <w:t>estimateR</w:t>
      </w:r>
      <w:proofErr w:type="spellEnd"/>
      <w:r w:rsidRPr="001567D8">
        <w:t>(</w:t>
      </w:r>
      <w:proofErr w:type="gramEnd"/>
      <w:r w:rsidRPr="001567D8">
        <w:t>): Calculates richness estimators (e.g., Chao1).</w:t>
      </w:r>
    </w:p>
    <w:p w14:paraId="1F9B2061" w14:textId="77777777" w:rsidR="001567D8" w:rsidRPr="001567D8" w:rsidRDefault="001567D8" w:rsidP="001567D8">
      <w:pPr>
        <w:numPr>
          <w:ilvl w:val="0"/>
          <w:numId w:val="4"/>
        </w:numPr>
      </w:pPr>
      <w:proofErr w:type="spellStart"/>
      <w:proofErr w:type="gramStart"/>
      <w:r w:rsidRPr="001567D8">
        <w:t>estaccumR</w:t>
      </w:r>
      <w:proofErr w:type="spellEnd"/>
      <w:r w:rsidRPr="001567D8">
        <w:t>(</w:t>
      </w:r>
      <w:proofErr w:type="gramEnd"/>
      <w:r w:rsidRPr="001567D8">
        <w:t>): Generates accumulation/rarefaction data via permutations.</w:t>
      </w:r>
    </w:p>
    <w:p w14:paraId="1D35E722" w14:textId="77777777" w:rsidR="001567D8" w:rsidRPr="001567D8" w:rsidRDefault="001567D8" w:rsidP="001567D8">
      <w:pPr>
        <w:numPr>
          <w:ilvl w:val="0"/>
          <w:numId w:val="4"/>
        </w:numPr>
      </w:pPr>
      <w:proofErr w:type="spellStart"/>
      <w:r w:rsidRPr="001567D8">
        <w:t>estaccumR_</w:t>
      </w:r>
      <w:proofErr w:type="gramStart"/>
      <w:r w:rsidRPr="001567D8">
        <w:t>plot</w:t>
      </w:r>
      <w:proofErr w:type="spellEnd"/>
      <w:r w:rsidRPr="001567D8">
        <w:t>(</w:t>
      </w:r>
      <w:proofErr w:type="gramEnd"/>
      <w:r w:rsidRPr="001567D8">
        <w:t>): Summarizes and plots species accumulation curves with confidence intervals.</w:t>
      </w:r>
    </w:p>
    <w:p w14:paraId="37F0B82D" w14:textId="77777777" w:rsidR="001567D8" w:rsidRPr="001567D8" w:rsidRDefault="00000000" w:rsidP="001567D8">
      <w:r>
        <w:pict w14:anchorId="7DC0EB97">
          <v:rect id="_x0000_i1028" style="width:0;height:1.5pt" o:hralign="center" o:hrstd="t" o:hr="t" fillcolor="#a0a0a0" stroked="f"/>
        </w:pict>
      </w:r>
    </w:p>
    <w:p w14:paraId="28D6725D" w14:textId="77777777" w:rsidR="001567D8" w:rsidRPr="001567D8" w:rsidRDefault="001567D8" w:rsidP="001567D8">
      <w:pPr>
        <w:rPr>
          <w:b/>
        </w:rPr>
      </w:pPr>
      <w:r w:rsidRPr="001567D8">
        <w:rPr>
          <w:b/>
        </w:rPr>
        <w:t>Usage in Project Context</w:t>
      </w:r>
    </w:p>
    <w:p w14:paraId="45EE0F5C" w14:textId="77777777" w:rsidR="001567D8" w:rsidRPr="001567D8" w:rsidRDefault="001567D8" w:rsidP="001567D8">
      <w:r w:rsidRPr="001567D8">
        <w:t xml:space="preserve">As outlined in the </w:t>
      </w:r>
      <w:proofErr w:type="spellStart"/>
      <w:r w:rsidRPr="001567D8">
        <w:t>manuscriptwhalen_manuscript_fish</w:t>
      </w:r>
      <w:proofErr w:type="spellEnd"/>
      <w:r w:rsidRPr="001567D8">
        <w:t>_…, this script supports the research question of how species richness has changed over ~40 years in response to human pressures. It contributes:</w:t>
      </w:r>
    </w:p>
    <w:p w14:paraId="58D01164" w14:textId="77777777" w:rsidR="001567D8" w:rsidRPr="001567D8" w:rsidRDefault="001567D8" w:rsidP="001567D8">
      <w:pPr>
        <w:numPr>
          <w:ilvl w:val="0"/>
          <w:numId w:val="5"/>
        </w:numPr>
      </w:pPr>
      <w:r w:rsidRPr="001567D8">
        <w:t>Quantitative richness comparisons across time and space.</w:t>
      </w:r>
    </w:p>
    <w:p w14:paraId="4138026B" w14:textId="77777777" w:rsidR="001567D8" w:rsidRPr="001567D8" w:rsidRDefault="001567D8" w:rsidP="001567D8">
      <w:pPr>
        <w:numPr>
          <w:ilvl w:val="0"/>
          <w:numId w:val="5"/>
        </w:numPr>
      </w:pPr>
      <w:r w:rsidRPr="001567D8">
        <w:t>Integration with anthropogenic and environmental drivers (e.g., MPAs, depth, human density).</w:t>
      </w:r>
    </w:p>
    <w:p w14:paraId="1CC19B97" w14:textId="77777777" w:rsidR="001567D8" w:rsidRPr="001567D8" w:rsidRDefault="001567D8" w:rsidP="001567D8">
      <w:pPr>
        <w:numPr>
          <w:ilvl w:val="0"/>
          <w:numId w:val="5"/>
        </w:numPr>
      </w:pPr>
      <w:r w:rsidRPr="001567D8">
        <w:lastRenderedPageBreak/>
        <w:t>Visualization of potential biodiversity loss and explanatory gradients.</w:t>
      </w:r>
    </w:p>
    <w:p w14:paraId="4B18EF12" w14:textId="77777777" w:rsidR="00AA4A13" w:rsidRDefault="00AA4A13"/>
    <w:sectPr w:rsidR="00AA4A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E5C9B"/>
    <w:multiLevelType w:val="multilevel"/>
    <w:tmpl w:val="BDFE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56808"/>
    <w:multiLevelType w:val="multilevel"/>
    <w:tmpl w:val="6E0C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4D1BAE"/>
    <w:multiLevelType w:val="multilevel"/>
    <w:tmpl w:val="1A1CE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B87987"/>
    <w:multiLevelType w:val="multilevel"/>
    <w:tmpl w:val="E8F4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5A243E"/>
    <w:multiLevelType w:val="multilevel"/>
    <w:tmpl w:val="4900F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0144205">
    <w:abstractNumId w:val="2"/>
  </w:num>
  <w:num w:numId="2" w16cid:durableId="793671107">
    <w:abstractNumId w:val="4"/>
  </w:num>
  <w:num w:numId="3" w16cid:durableId="311832899">
    <w:abstractNumId w:val="1"/>
  </w:num>
  <w:num w:numId="4" w16cid:durableId="1935698826">
    <w:abstractNumId w:val="0"/>
  </w:num>
  <w:num w:numId="5" w16cid:durableId="14323195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7D8"/>
    <w:rsid w:val="001567D8"/>
    <w:rsid w:val="001573BE"/>
    <w:rsid w:val="0089271D"/>
    <w:rsid w:val="0090378B"/>
    <w:rsid w:val="00967C0A"/>
    <w:rsid w:val="00AA3F81"/>
    <w:rsid w:val="00AA4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59651"/>
  <w15:chartTrackingRefBased/>
  <w15:docId w15:val="{AF2DDDDC-A522-4460-B37E-6161A3DFC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7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7D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7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7D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7D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7D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7D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7D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7D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7D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7D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7D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7D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7D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7D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7D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7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7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7D8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382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461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Whalen</dc:creator>
  <cp:keywords/>
  <dc:description/>
  <cp:lastModifiedBy>John Whalen</cp:lastModifiedBy>
  <cp:revision>3</cp:revision>
  <dcterms:created xsi:type="dcterms:W3CDTF">2025-05-16T19:26:00Z</dcterms:created>
  <dcterms:modified xsi:type="dcterms:W3CDTF">2025-05-16T20:53:00Z</dcterms:modified>
</cp:coreProperties>
</file>