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el"/>
        <w:bidi w:val="0"/>
        <w:spacing w:before="240" w:after="120"/>
        <w:rPr/>
      </w:pPr>
      <w:r>
        <w:rPr/>
        <w:t>Dokumentation</w:t>
      </w:r>
    </w:p>
    <w:p>
      <w:pPr>
        <w:pStyle w:val="Titel"/>
        <w:bidi w:val="0"/>
        <w:rPr/>
      </w:pPr>
      <w:r>
        <w:rPr/>
        <w:t>Selbstfahrendes Auto</w:t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Berschrift1"/>
        <w:bidi w:val="0"/>
        <w:jc w:val="left"/>
        <w:rPr/>
      </w:pPr>
      <w:r>
        <w:rPr/>
        <w:t>Grundlagen</w:t>
      </w:r>
    </w:p>
    <w:p>
      <w:pPr>
        <w:pStyle w:val="Berschrift2"/>
        <w:bidi w:val="0"/>
        <w:jc w:val="left"/>
        <w:rPr/>
      </w:pPr>
      <w:r>
        <w:rPr/>
        <w:t>Batterien</w:t>
      </w:r>
    </w:p>
    <w:p>
      <w:pPr>
        <w:pStyle w:val="VorformatierterText"/>
        <w:bidi w:val="0"/>
        <w:jc w:val="left"/>
        <w:rPr>
          <w:rFonts w:ascii="Calibri" w:hAnsi="Calibri" w:eastAsia="NSimSun" w:cs="Liberation Mono"/>
          <w:sz w:val="22"/>
          <w:szCs w:val="22"/>
        </w:rPr>
      </w:pPr>
      <w:r>
        <w:rPr>
          <w:rFonts w:eastAsia="NSimSun" w:cs="Liberation Mono" w:ascii="Calibri" w:hAnsi="Calibri"/>
          <w:sz w:val="22"/>
          <w:szCs w:val="22"/>
        </w:rPr>
        <w:t>Plus / Minus der 18650er Li-Ion Akkus 3,6 V</w:t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-121285</wp:posOffset>
                </wp:positionH>
                <wp:positionV relativeFrom="paragraph">
                  <wp:posOffset>1666875</wp:posOffset>
                </wp:positionV>
                <wp:extent cx="534035" cy="252095"/>
                <wp:effectExtent l="0" t="0" r="0" b="0"/>
                <wp:wrapNone/>
                <wp:docPr id="1" name="Form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3520" cy="251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b/>
                                <w:bCs/>
                              </w:rPr>
                              <w:t>Minus –</w:t>
                            </w:r>
                          </w:p>
                        </w:txbxContent>
                      </wps:txbx>
                      <wps:bodyPr wrap="square"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Form1" stroked="f" style="position:absolute;margin-left:-9.55pt;margin-top:131.25pt;width:41.95pt;height:19.75pt" type="shapetype_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b/>
                          <w:bCs/>
                        </w:rPr>
                        <w:t>Minus –</w:t>
                      </w:r>
                    </w:p>
                  </w:txbxContent>
                </v:textbox>
                <w10:wrap type="square"/>
                <v:fill o:detectmouseclick="t" on="false"/>
                <v:stroke color="black" joinstyle="round" endcap="flat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">
                <wp:simplePos x="0" y="0"/>
                <wp:positionH relativeFrom="column">
                  <wp:posOffset>568325</wp:posOffset>
                </wp:positionH>
                <wp:positionV relativeFrom="paragraph">
                  <wp:posOffset>1811655</wp:posOffset>
                </wp:positionV>
                <wp:extent cx="480695" cy="244475"/>
                <wp:effectExtent l="0" t="0" r="0" b="0"/>
                <wp:wrapNone/>
                <wp:docPr id="2" name="Form1_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0240" cy="243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b/>
                                <w:bCs/>
                                <w:color w:val="C9211E"/>
                              </w:rPr>
                              <w:t>+ Plus</w:t>
                            </w:r>
                          </w:p>
                        </w:txbxContent>
                      </wps:txbx>
                      <wps:bodyPr wrap="square"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Form1_0" stroked="f" style="position:absolute;margin-left:44.75pt;margin-top:142.65pt;width:37.75pt;height:19.15pt" type="shapetype_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b/>
                          <w:bCs/>
                          <w:color w:val="C9211E"/>
                        </w:rPr>
                        <w:t>+ Plus</w:t>
                      </w:r>
                    </w:p>
                  </w:txbxContent>
                </v:textbox>
                <w10:wrap type="square"/>
                <v:fill o:detectmouseclick="t" on="false"/>
                <v:stroke color="black" joinstyle="round" endcap="flat"/>
              </v:shape>
            </w:pict>
          </mc:Fallback>
        </mc:AlternateContent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99060</wp:posOffset>
            </wp:positionH>
            <wp:positionV relativeFrom="paragraph">
              <wp:posOffset>71755</wp:posOffset>
            </wp:positionV>
            <wp:extent cx="2432050" cy="2432050"/>
            <wp:effectExtent l="0" t="0" r="0" b="0"/>
            <wp:wrapTopAndBottom/>
            <wp:docPr id="3" name="Bild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05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Berschrift2"/>
        <w:bidi w:val="0"/>
        <w:jc w:val="left"/>
        <w:rPr/>
      </w:pPr>
      <w:r>
        <w:rPr/>
        <w:t>Motor Driver</w:t>
      </w:r>
    </w:p>
    <w:p>
      <w:pPr>
        <w:pStyle w:val="Textkrper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12700</wp:posOffset>
            </wp:positionH>
            <wp:positionV relativeFrom="paragraph">
              <wp:posOffset>29210</wp:posOffset>
            </wp:positionV>
            <wp:extent cx="4433570" cy="2907665"/>
            <wp:effectExtent l="0" t="0" r="0" b="0"/>
            <wp:wrapTopAndBottom/>
            <wp:docPr id="4" name="Bild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Bild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57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erschrift2"/>
        <w:bidi w:val="0"/>
        <w:jc w:val="left"/>
        <w:rPr/>
      </w:pPr>
      <w:r>
        <w:rPr/>
        <w:t>Spannungsversorgungskonzept</w:t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1520825</wp:posOffset>
                </wp:positionH>
                <wp:positionV relativeFrom="paragraph">
                  <wp:posOffset>1864995</wp:posOffset>
                </wp:positionV>
                <wp:extent cx="1250315" cy="465455"/>
                <wp:effectExtent l="0" t="0" r="0" b="0"/>
                <wp:wrapNone/>
                <wp:docPr id="5" name="Form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49560" cy="4647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f10d0c"/>
                          </a:solidFill>
                          <a:round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16.45pt,130.85pt" to="214.8pt,167.4pt" ID="Form2" stroked="t" style="position:absolute">
                <v:stroke color="#f10d0c" weight="12600" endarrow="block" endarrowwidth="medium" endarrowlength="medium" joinstyle="round" endcap="flat"/>
                <v:fill o:detectmouseclick="t" on="fals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443865</wp:posOffset>
                </wp:positionH>
                <wp:positionV relativeFrom="paragraph">
                  <wp:posOffset>1848485</wp:posOffset>
                </wp:positionV>
                <wp:extent cx="831215" cy="663575"/>
                <wp:effectExtent l="0" t="0" r="0" b="0"/>
                <wp:wrapNone/>
                <wp:docPr id="6" name="Form2_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830520" cy="6631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f10d0c"/>
                          </a:solidFill>
                          <a:round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5.85pt,130.85pt" to="91.2pt,183pt" ID="Form2_0" stroked="t" style="position:absolute;flip:y">
                <v:stroke color="#f10d0c" weight="12600" endarrow="block" endarrowwidth="medium" endarrowlength="medium" joinstyle="round" endcap="flat"/>
                <v:fill o:detectmouseclick="t" on="fals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946785</wp:posOffset>
                </wp:positionH>
                <wp:positionV relativeFrom="paragraph">
                  <wp:posOffset>1738630</wp:posOffset>
                </wp:positionV>
                <wp:extent cx="518795" cy="663575"/>
                <wp:effectExtent l="0" t="0" r="0" b="0"/>
                <wp:wrapNone/>
                <wp:docPr id="7" name="Form2_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518040" cy="6631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61.85pt,130.85pt" to="102.6pt,183pt" ID="Form2_1" stroked="t" style="position:absolute;flip:y">
                <v:stroke color="black" weight="12600" endarrow="block" endarrowwidth="medium" endarrowlength="medium" joinstyle="round" endcap="flat"/>
                <v:fill o:detectmouseclick="t" on="fals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92075</wp:posOffset>
                </wp:positionH>
                <wp:positionV relativeFrom="paragraph">
                  <wp:posOffset>2324735</wp:posOffset>
                </wp:positionV>
                <wp:extent cx="1059815" cy="434975"/>
                <wp:effectExtent l="0" t="0" r="0" b="0"/>
                <wp:wrapNone/>
                <wp:docPr id="8" name="Form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9120" cy="434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b/>
                                <w:bCs/>
                                <w:rFonts w:ascii="Calibri" w:hAnsi="Calibri"/>
                              </w:rPr>
                              <w:t>Battery-Pack</w:t>
                            </w:r>
                          </w:p>
                        </w:txbxContent>
                      </wps:txbx>
                      <wps:bodyPr wrap="square"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Form3" stroked="f" style="position:absolute;margin-left:7.25pt;margin-top:183.05pt;width:83.35pt;height:34.15pt" type="shapetype_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b/>
                          <w:bCs/>
                          <w:rFonts w:ascii="Calibri" w:hAnsi="Calibri"/>
                        </w:rPr>
                        <w:t>Battery-Pack</w:t>
                      </w:r>
                    </w:p>
                  </w:txbxContent>
                </v:textbox>
                <w10:wrap type="square"/>
                <v:fill o:detectmouseclick="t" on="false"/>
                <v:stroke color="black" joinstyle="round" endcap="flat"/>
              </v:shap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1">
                <wp:simplePos x="0" y="0"/>
                <wp:positionH relativeFrom="column">
                  <wp:posOffset>1387475</wp:posOffset>
                </wp:positionH>
                <wp:positionV relativeFrom="paragraph">
                  <wp:posOffset>1936115</wp:posOffset>
                </wp:positionV>
                <wp:extent cx="1379855" cy="701675"/>
                <wp:effectExtent l="0" t="0" r="0" b="0"/>
                <wp:wrapNone/>
                <wp:docPr id="9" name="Form2_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160" cy="7009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02.65pt,130.85pt" to="211.2pt,186pt" ID="Form2_2" stroked="t" style="position:absolute">
                <v:stroke color="black" weight="12600" endarrow="block" endarrowwidth="medium" endarrowlength="medium" joinstyle="round" endcap="flat"/>
                <v:fill o:detectmouseclick="t" on="fals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2789555</wp:posOffset>
                </wp:positionH>
                <wp:positionV relativeFrom="paragraph">
                  <wp:posOffset>2080895</wp:posOffset>
                </wp:positionV>
                <wp:extent cx="1059815" cy="434975"/>
                <wp:effectExtent l="0" t="0" r="0" b="0"/>
                <wp:wrapNone/>
                <wp:docPr id="10" name="Form3_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59120" cy="434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overflowPunct w:val="false"/>
                              <w:bidi w:val="0"/>
                              <w:rPr/>
                            </w:pPr>
                            <w:r>
                              <w:rPr>
                                <w:b/>
                                <w:bCs/>
                                <w:rFonts w:ascii="Calibri" w:hAnsi="Calibri"/>
                              </w:rPr>
                              <w:t>Arduino oder Sensor-Shield</w:t>
                            </w:r>
                          </w:p>
                        </w:txbxContent>
                      </wps:txbx>
                      <wps:bodyPr wrap="square"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_0" ID="Form3_0" stroked="f" style="position:absolute;margin-left:219.65pt;margin-top:163.85pt;width:83.35pt;height:34.15pt" type="shapetype_202">
                <v:textbox>
                  <w:txbxContent>
                    <w:p>
                      <w:pPr>
                        <w:overflowPunct w:val="false"/>
                        <w:bidi w:val="0"/>
                        <w:rPr/>
                      </w:pPr>
                      <w:r>
                        <w:rPr>
                          <w:b/>
                          <w:bCs/>
                          <w:rFonts w:ascii="Calibri" w:hAnsi="Calibri"/>
                        </w:rPr>
                        <w:t>Arduino oder Sensor-Shield</w:t>
                      </w:r>
                    </w:p>
                  </w:txbxContent>
                </v:textbox>
                <w10:wrap type="square"/>
                <v:fill o:detectmouseclick="t" on="false"/>
                <v:stroke color="black" joinstyle="round" endcap="flat"/>
              </v:shape>
            </w:pict>
          </mc:Fallback>
        </mc:AlternateContent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posOffset>12700</wp:posOffset>
            </wp:positionH>
            <wp:positionV relativeFrom="paragraph">
              <wp:posOffset>29210</wp:posOffset>
            </wp:positionV>
            <wp:extent cx="3623310" cy="2376170"/>
            <wp:effectExtent l="0" t="0" r="0" b="0"/>
            <wp:wrapTopAndBottom/>
            <wp:docPr id="11" name="Bild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ild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33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>Oder Verwendung des 7805 Spannungsreglers</w:t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posOffset>142875</wp:posOffset>
            </wp:positionH>
            <wp:positionV relativeFrom="paragraph">
              <wp:posOffset>60960</wp:posOffset>
            </wp:positionV>
            <wp:extent cx="2176780" cy="2159635"/>
            <wp:effectExtent l="0" t="0" r="0" b="0"/>
            <wp:wrapTopAndBottom/>
            <wp:docPr id="12" name="Bild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Bild5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6780" cy="2159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erschrift3"/>
        <w:bidi w:val="0"/>
        <w:jc w:val="left"/>
        <w:rPr>
          <w:rFonts w:ascii="Liberation Sans" w:hAnsi="Liberation Sans" w:eastAsia="Microsoft YaHei" w:cs="Arial"/>
          <w:b/>
          <w:b/>
          <w:bCs/>
          <w:color w:val="C9211E"/>
          <w:sz w:val="28"/>
          <w:szCs w:val="28"/>
        </w:rPr>
      </w:pPr>
      <w:r>
        <w:rPr>
          <w:rFonts w:eastAsia="Microsoft YaHei" w:cs="Arial"/>
          <w:b/>
          <w:bCs/>
          <w:color w:val="C9211E"/>
          <w:sz w:val="28"/>
          <w:szCs w:val="28"/>
        </w:rPr>
        <w:t>Wie kann man die Akkuspannung überwachen um eine Tiefentladung zu verhindern?</w:t>
      </w:r>
    </w:p>
    <w:p>
      <w:pPr>
        <w:pStyle w:val="Textkrper"/>
        <w:bidi w:val="0"/>
        <w:jc w:val="left"/>
        <w:rPr/>
      </w:pPr>
      <w:r>
        <w:rPr>
          <w:rFonts w:eastAsia="NSimSun" w:cs="Liberation Mono" w:ascii="Calibri" w:hAnsi="Calibri"/>
          <w:sz w:val="22"/>
          <w:szCs w:val="22"/>
        </w:rPr>
        <w:t>B</w:t>
      </w:r>
      <w:r>
        <w:rPr>
          <w:rFonts w:eastAsia="NSimSun" w:cs="Liberation Mono" w:ascii="Calibri" w:hAnsi="Calibri"/>
          <w:sz w:val="22"/>
          <w:szCs w:val="22"/>
        </w:rPr>
        <w:t>is nach Ostern zu überlegen und zu skizzieren + Programmcode.</w:t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Berschrift2"/>
        <w:bidi w:val="0"/>
        <w:jc w:val="left"/>
        <w:rPr/>
      </w:pPr>
      <w:r>
        <w:rPr/>
        <w:t>Arduino in C</w:t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Falls eigene main() Funktion geschrieben wird → nach den Variablendefinitionen init() aufrufen um Arduino-Funktionen wie delay, Serial…, … verwenden zu können → besser </w:t>
      </w:r>
      <w:r>
        <w:rPr>
          <w:rFonts w:ascii="Calibri" w:hAnsi="Calibri"/>
          <w:sz w:val="22"/>
          <w:szCs w:val="22"/>
        </w:rPr>
        <w:t>ist natürlich</w:t>
      </w:r>
      <w:r>
        <w:rPr>
          <w:rFonts w:ascii="Calibri" w:hAnsi="Calibri"/>
          <w:sz w:val="22"/>
          <w:szCs w:val="22"/>
        </w:rPr>
        <w:t xml:space="preserve"> alles in C</w:t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t xml:space="preserve">Vergleiche: </w:t>
      </w:r>
      <w:r>
        <w:rPr>
          <w:rFonts w:ascii="Calibri" w:hAnsi="Calibri"/>
          <w:sz w:val="22"/>
          <w:szCs w:val="22"/>
        </w:rPr>
        <w:t>ma</w:t>
      </w:r>
      <w:r>
        <w:rPr>
          <w:rFonts w:ascii="Calibri" w:hAnsi="Calibri"/>
          <w:sz w:val="22"/>
          <w:szCs w:val="22"/>
        </w:rPr>
        <w:t xml:space="preserve">in.cpp </w:t>
      </w:r>
      <w:r>
        <w:rPr>
          <w:rFonts w:ascii="Calibri" w:hAnsi="Calibri"/>
          <w:sz w:val="22"/>
          <w:szCs w:val="22"/>
        </w:rPr>
        <w:t>in arduino/hardware/arduino/avr/cores/arduino/ und wiring.c für Definition von init()</w:t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</w:r>
    </w:p>
    <w:p>
      <w:pPr>
        <w:pStyle w:val="VorformatierterText"/>
        <w:bidi w:val="0"/>
        <w:jc w:val="left"/>
        <w:rPr>
          <w:rFonts w:ascii="Calibri" w:hAnsi="Calibri"/>
          <w:sz w:val="22"/>
          <w:szCs w:val="22"/>
        </w:rPr>
      </w:pPr>
      <w:r>
        <w:rPr>
          <w:rFonts w:ascii="Calibri" w:hAnsi="Calibri"/>
          <w:sz w:val="22"/>
          <w:szCs w:val="22"/>
        </w:rPr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688715" cy="1282065"/>
            <wp:effectExtent l="0" t="0" r="0" b="0"/>
            <wp:wrapSquare wrapText="largest"/>
            <wp:docPr id="13" name="Bild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Bild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8715" cy="1282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Liberation Mono">
    <w:altName w:val="Courier New"/>
    <w:charset w:val="00"/>
    <w:family w:val="modern"/>
    <w:pitch w:val="fixed"/>
  </w:font>
  <w:font w:name="Calibri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Berschrift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Berschrift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Berschrift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de-AT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de-AT" w:eastAsia="zh-CN" w:bidi="hi-IN"/>
    </w:rPr>
  </w:style>
  <w:style w:type="paragraph" w:styleId="Berschrift1">
    <w:name w:val="Heading 1"/>
    <w:basedOn w:val="Berschrift"/>
    <w:next w:val="Textkrper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Berschrift2">
    <w:name w:val="Heading 2"/>
    <w:basedOn w:val="Berschrift"/>
    <w:next w:val="Textkrper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Berschrift3">
    <w:name w:val="Heading 3"/>
    <w:basedOn w:val="Berschrift"/>
    <w:next w:val="Textkrper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Berschrift">
    <w:name w:val="Überschrift"/>
    <w:basedOn w:val="Normal"/>
    <w:next w:val="Textkrper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krper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Textkrper"/>
    <w:pPr/>
    <w:rPr>
      <w:rFonts w:cs="Arial"/>
    </w:rPr>
  </w:style>
  <w:style w:type="paragraph" w:styleId="Beschriftung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Arial"/>
    </w:rPr>
  </w:style>
  <w:style w:type="paragraph" w:styleId="VorformatierterText">
    <w:name w:val="Vorformatierter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Titel">
    <w:name w:val="Title"/>
    <w:basedOn w:val="Berschrift"/>
    <w:next w:val="Textkrper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203</TotalTime>
  <Application>LibreOffice/6.4.2.2$Windows_X86_64 LibreOffice_project/4e471d8c02c9c90f512f7f9ead8875b57fcb1ec3</Application>
  <Pages>2</Pages>
  <Words>84</Words>
  <Characters>553</Characters>
  <CharactersWithSpaces>624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2020-03-30T10:13:33Z</dcterms:created>
  <dc:creator/>
  <dc:description/>
  <dc:language>de-AT</dc:language>
  <cp:lastModifiedBy/>
  <dcterms:modified xsi:type="dcterms:W3CDTF">2020-03-30T14:30:59Z</dcterms:modified>
  <cp:revision>4</cp:revision>
  <dc:subject/>
  <dc:title/>
</cp:coreProperties>
</file>