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50DFE99" w:rsidR="007E12E6" w:rsidRPr="003D66A3" w:rsidRDefault="003D66A3" w:rsidP="0005783A">
      <w:pPr>
        <w:suppressAutoHyphens/>
        <w:spacing w:after="0" w:line="240" w:lineRule="auto"/>
        <w:rPr>
          <w:rFonts w:ascii="Calibri" w:hAnsi="Calibri" w:cs="Calibri"/>
          <w:iCs/>
        </w:rPr>
      </w:pPr>
      <w:r w:rsidRPr="003D66A3">
        <w:rPr>
          <w:rFonts w:ascii="Calibri" w:hAnsi="Calibri" w:cs="Calibri"/>
          <w:iCs/>
        </w:rPr>
        <w:t>The use case diagram below illustrates the interactions between different actors (Customer, Secretary, Driving Instructor, Owner, IT Officer, and DMV System) and the various functions they can perform within the DriverPass system. This diagram captures all the key functionalities identified in the business requirements, including user authentication, package registration, lesson scheduling, online learning, and administrative functions.</w:t>
      </w:r>
    </w:p>
    <w:p w14:paraId="7958B0D8" w14:textId="77777777" w:rsidR="003D66A3" w:rsidRDefault="003D66A3" w:rsidP="0005783A">
      <w:pPr>
        <w:suppressAutoHyphens/>
        <w:spacing w:after="0" w:line="240" w:lineRule="auto"/>
        <w:rPr>
          <w:rFonts w:ascii="Calibri" w:hAnsi="Calibri" w:cs="Calibri"/>
          <w:i/>
        </w:rPr>
      </w:pPr>
    </w:p>
    <w:p w14:paraId="0A82F686" w14:textId="4C2594D6" w:rsidR="003D66A3" w:rsidRDefault="003D66A3" w:rsidP="0005783A">
      <w:pPr>
        <w:suppressAutoHyphens/>
        <w:spacing w:after="0" w:line="240" w:lineRule="auto"/>
        <w:rPr>
          <w:rFonts w:ascii="Calibri" w:hAnsi="Calibri" w:cs="Calibri"/>
          <w:i/>
        </w:rPr>
      </w:pPr>
      <w:r>
        <w:rPr>
          <w:rFonts w:ascii="Calibri" w:hAnsi="Calibri" w:cs="Calibri"/>
          <w:i/>
          <w:noProof/>
        </w:rPr>
        <w:drawing>
          <wp:inline distT="0" distB="0" distL="0" distR="0" wp14:anchorId="58CBA76A" wp14:editId="1C38E172">
            <wp:extent cx="5943600" cy="4796155"/>
            <wp:effectExtent l="0" t="0" r="0" b="4445"/>
            <wp:docPr id="1226023330" name="Picture 1" descr="A diagram of a company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23330" name="Picture 1" descr="A diagram of a company structur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796155"/>
                    </a:xfrm>
                    <a:prstGeom prst="rect">
                      <a:avLst/>
                    </a:prstGeom>
                  </pic:spPr>
                </pic:pic>
              </a:graphicData>
            </a:graphic>
          </wp:inline>
        </w:drawing>
      </w:r>
    </w:p>
    <w:p w14:paraId="45CEFDC0" w14:textId="77777777" w:rsidR="003D66A3" w:rsidRPr="00895C86" w:rsidRDefault="003D66A3"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666DADE3" w14:textId="1643F237" w:rsidR="003D66A3" w:rsidRDefault="003D66A3" w:rsidP="003D66A3">
      <w:r w:rsidRPr="003D66A3">
        <w:t>The following activity diagrams detail the step-by-step flow for two critical use cases: "Schedule Lesson" and "Take Practice Tests". These diagrams show the decision points, parallel processes, and the complete workflow from start to finish for each use case.</w:t>
      </w:r>
    </w:p>
    <w:p w14:paraId="305CFF91" w14:textId="5ECE9E84" w:rsidR="003D66A3" w:rsidRPr="003D66A3" w:rsidRDefault="003D66A3" w:rsidP="003D66A3">
      <w:r>
        <w:rPr>
          <w:noProof/>
        </w:rPr>
        <w:drawing>
          <wp:inline distT="0" distB="0" distL="0" distR="0" wp14:anchorId="16553E7E" wp14:editId="140E8E29">
            <wp:extent cx="3132266" cy="6990267"/>
            <wp:effectExtent l="0" t="0" r="0" b="1270"/>
            <wp:docPr id="163015202"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5202" name="Picture 2" descr="A diagram of a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148943" cy="7027486"/>
                    </a:xfrm>
                    <a:prstGeom prst="rect">
                      <a:avLst/>
                    </a:prstGeom>
                  </pic:spPr>
                </pic:pic>
              </a:graphicData>
            </a:graphic>
          </wp:inline>
        </w:drawing>
      </w:r>
      <w:r>
        <w:rPr>
          <w:noProof/>
        </w:rPr>
        <w:drawing>
          <wp:inline distT="0" distB="0" distL="0" distR="0" wp14:anchorId="37A419B3" wp14:editId="0563A783">
            <wp:extent cx="2591435" cy="6996953"/>
            <wp:effectExtent l="0" t="0" r="0" b="0"/>
            <wp:docPr id="1051266820"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66820" name="Picture 3" descr="A diagram of a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594819" cy="7006089"/>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33CCB4B0" w:rsidR="007E12E6" w:rsidRDefault="003D66A3" w:rsidP="0005783A">
      <w:pPr>
        <w:suppressAutoHyphens/>
        <w:spacing w:after="0" w:line="240" w:lineRule="auto"/>
        <w:rPr>
          <w:rFonts w:ascii="Calibri" w:hAnsi="Calibri" w:cs="Calibri"/>
          <w:iCs/>
        </w:rPr>
      </w:pPr>
      <w:r w:rsidRPr="003D66A3">
        <w:rPr>
          <w:rFonts w:ascii="Calibri" w:hAnsi="Calibri" w:cs="Calibri"/>
          <w:iCs/>
        </w:rPr>
        <w:t>This sequence diagram shows the interaction between different system components for the "Schedule Lesson" use case, illustrating how objects communicate with each other over time to complete this critical business function.</w:t>
      </w:r>
    </w:p>
    <w:p w14:paraId="6B8A62FE" w14:textId="77777777" w:rsidR="003D66A3" w:rsidRDefault="003D66A3" w:rsidP="0005783A">
      <w:pPr>
        <w:suppressAutoHyphens/>
        <w:spacing w:after="0" w:line="240" w:lineRule="auto"/>
        <w:rPr>
          <w:rFonts w:ascii="Calibri" w:hAnsi="Calibri" w:cs="Calibri"/>
          <w:iCs/>
        </w:rPr>
      </w:pPr>
    </w:p>
    <w:p w14:paraId="48EA5D9E" w14:textId="0FB48772" w:rsidR="003D66A3" w:rsidRPr="003D66A3" w:rsidRDefault="003D66A3"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BBCCA14" wp14:editId="0D706887">
            <wp:extent cx="5943600" cy="4204970"/>
            <wp:effectExtent l="0" t="0" r="0" b="5080"/>
            <wp:docPr id="1349464695" name="Picture 4" descr="A diagram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64695" name="Picture 4" descr="A diagram with text and numbe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8067193" w:rsidR="007E12E6" w:rsidRDefault="003D66A3" w:rsidP="0005783A">
      <w:pPr>
        <w:suppressAutoHyphens/>
        <w:spacing w:after="0" w:line="240" w:lineRule="auto"/>
        <w:rPr>
          <w:rFonts w:ascii="Calibri" w:hAnsi="Calibri" w:cs="Calibri"/>
          <w:iCs/>
        </w:rPr>
      </w:pPr>
      <w:r w:rsidRPr="003D66A3">
        <w:rPr>
          <w:rFonts w:ascii="Calibri" w:hAnsi="Calibri" w:cs="Calibri"/>
          <w:iCs/>
        </w:rPr>
        <w:t xml:space="preserve">The class diagram represents the static structure of the DriverPass system, showing the main classes, their attributes, and relationships. This diagram provides the foundation for </w:t>
      </w:r>
      <w:proofErr w:type="gramStart"/>
      <w:r w:rsidRPr="003D66A3">
        <w:rPr>
          <w:rFonts w:ascii="Calibri" w:hAnsi="Calibri" w:cs="Calibri"/>
          <w:iCs/>
        </w:rPr>
        <w:t>the database</w:t>
      </w:r>
      <w:proofErr w:type="gramEnd"/>
      <w:r w:rsidRPr="003D66A3">
        <w:rPr>
          <w:rFonts w:ascii="Calibri" w:hAnsi="Calibri" w:cs="Calibri"/>
          <w:iCs/>
        </w:rPr>
        <w:t xml:space="preserve"> design and system architecture.</w:t>
      </w:r>
    </w:p>
    <w:p w14:paraId="01ACB028" w14:textId="77777777" w:rsidR="003D66A3" w:rsidRDefault="003D66A3" w:rsidP="0005783A">
      <w:pPr>
        <w:suppressAutoHyphens/>
        <w:spacing w:after="0" w:line="240" w:lineRule="auto"/>
        <w:rPr>
          <w:rFonts w:ascii="Calibri" w:hAnsi="Calibri" w:cs="Calibri"/>
          <w:iCs/>
        </w:rPr>
      </w:pPr>
    </w:p>
    <w:p w14:paraId="55EF56B8" w14:textId="0F693B09" w:rsidR="003D66A3" w:rsidRPr="003D66A3" w:rsidRDefault="00F15BEB"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530A7274" wp14:editId="2D24DCE1">
            <wp:extent cx="5447030" cy="8229600"/>
            <wp:effectExtent l="0" t="0" r="1270" b="0"/>
            <wp:docPr id="12385263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26367" name="Picture 12385263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7030" cy="822960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528151C3" w14:textId="77777777" w:rsidR="003D66A3" w:rsidRDefault="003D66A3" w:rsidP="003D66A3">
      <w:pPr>
        <w:suppressAutoHyphens/>
        <w:spacing w:after="0" w:line="240" w:lineRule="auto"/>
        <w:rPr>
          <w:rFonts w:ascii="Calibri" w:hAnsi="Calibri" w:cs="Calibri"/>
          <w:iCs/>
        </w:rPr>
      </w:pPr>
      <w:r w:rsidRPr="003D66A3">
        <w:rPr>
          <w:rFonts w:ascii="Calibri" w:hAnsi="Calibri" w:cs="Calibri"/>
          <w:iCs/>
        </w:rPr>
        <w:t>Based on the functional and nonfunctional requirements identified in the business requirements document, the DriverPass system requires the following technical infrastructure and components:</w:t>
      </w:r>
    </w:p>
    <w:p w14:paraId="5C67A423" w14:textId="77777777" w:rsidR="003D66A3" w:rsidRPr="003D66A3" w:rsidRDefault="003D66A3" w:rsidP="003D66A3">
      <w:pPr>
        <w:suppressAutoHyphens/>
        <w:spacing w:after="0" w:line="240" w:lineRule="auto"/>
        <w:rPr>
          <w:rFonts w:ascii="Calibri" w:hAnsi="Calibri" w:cs="Calibri"/>
          <w:iCs/>
        </w:rPr>
      </w:pPr>
    </w:p>
    <w:p w14:paraId="462A8F1D" w14:textId="77777777" w:rsidR="003D66A3" w:rsidRDefault="003D66A3" w:rsidP="003D66A3">
      <w:pPr>
        <w:suppressAutoHyphens/>
        <w:spacing w:after="0" w:line="240" w:lineRule="auto"/>
        <w:rPr>
          <w:rFonts w:ascii="Calibri" w:hAnsi="Calibri" w:cs="Calibri"/>
          <w:b/>
          <w:bCs/>
          <w:iCs/>
        </w:rPr>
      </w:pPr>
      <w:r w:rsidRPr="003D66A3">
        <w:rPr>
          <w:rFonts w:ascii="Calibri" w:hAnsi="Calibri" w:cs="Calibri"/>
          <w:b/>
          <w:bCs/>
          <w:iCs/>
        </w:rPr>
        <w:t>Hardware Requirements</w:t>
      </w:r>
    </w:p>
    <w:p w14:paraId="513ED29B" w14:textId="77777777" w:rsidR="00F15BEB" w:rsidRPr="003D66A3" w:rsidRDefault="00F15BEB" w:rsidP="003D66A3">
      <w:pPr>
        <w:suppressAutoHyphens/>
        <w:spacing w:after="0" w:line="240" w:lineRule="auto"/>
        <w:rPr>
          <w:rFonts w:ascii="Calibri" w:hAnsi="Calibri" w:cs="Calibri"/>
          <w:b/>
          <w:bCs/>
          <w:iCs/>
        </w:rPr>
      </w:pPr>
    </w:p>
    <w:p w14:paraId="69C12D3D"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Server Infrastructure:</w:t>
      </w:r>
    </w:p>
    <w:p w14:paraId="32F177F8" w14:textId="77777777" w:rsidR="003D66A3" w:rsidRPr="003D66A3" w:rsidRDefault="003D66A3" w:rsidP="003D66A3">
      <w:pPr>
        <w:numPr>
          <w:ilvl w:val="0"/>
          <w:numId w:val="1"/>
        </w:numPr>
        <w:suppressAutoHyphens/>
        <w:spacing w:after="0" w:line="240" w:lineRule="auto"/>
        <w:rPr>
          <w:rFonts w:ascii="Calibri" w:hAnsi="Calibri" w:cs="Calibri"/>
          <w:iCs/>
        </w:rPr>
      </w:pPr>
      <w:r w:rsidRPr="003D66A3">
        <w:rPr>
          <w:rFonts w:ascii="Calibri" w:hAnsi="Calibri" w:cs="Calibri"/>
          <w:iCs/>
        </w:rPr>
        <w:t>Cloud-based hosting platform (AWS, Azure, or Google Cloud)</w:t>
      </w:r>
    </w:p>
    <w:p w14:paraId="749433C4" w14:textId="77777777" w:rsidR="003D66A3" w:rsidRPr="003D66A3" w:rsidRDefault="003D66A3" w:rsidP="003D66A3">
      <w:pPr>
        <w:numPr>
          <w:ilvl w:val="0"/>
          <w:numId w:val="1"/>
        </w:numPr>
        <w:suppressAutoHyphens/>
        <w:spacing w:after="0" w:line="240" w:lineRule="auto"/>
        <w:rPr>
          <w:rFonts w:ascii="Calibri" w:hAnsi="Calibri" w:cs="Calibri"/>
          <w:iCs/>
        </w:rPr>
      </w:pPr>
      <w:r w:rsidRPr="003D66A3">
        <w:rPr>
          <w:rFonts w:ascii="Calibri" w:hAnsi="Calibri" w:cs="Calibri"/>
          <w:iCs/>
        </w:rPr>
        <w:t>Scalable compute instances to handle multiple concurrent users</w:t>
      </w:r>
    </w:p>
    <w:p w14:paraId="7492DBC3" w14:textId="77777777" w:rsidR="003D66A3" w:rsidRPr="003D66A3" w:rsidRDefault="003D66A3" w:rsidP="003D66A3">
      <w:pPr>
        <w:numPr>
          <w:ilvl w:val="0"/>
          <w:numId w:val="1"/>
        </w:numPr>
        <w:suppressAutoHyphens/>
        <w:spacing w:after="0" w:line="240" w:lineRule="auto"/>
        <w:rPr>
          <w:rFonts w:ascii="Calibri" w:hAnsi="Calibri" w:cs="Calibri"/>
          <w:iCs/>
        </w:rPr>
      </w:pPr>
      <w:r w:rsidRPr="003D66A3">
        <w:rPr>
          <w:rFonts w:ascii="Calibri" w:hAnsi="Calibri" w:cs="Calibri"/>
          <w:iCs/>
        </w:rPr>
        <w:t>Load balancers for distributing traffic during peak usage periods</w:t>
      </w:r>
    </w:p>
    <w:p w14:paraId="4105C7E4" w14:textId="77777777" w:rsidR="003D66A3" w:rsidRPr="003D66A3" w:rsidRDefault="003D66A3" w:rsidP="003D66A3">
      <w:pPr>
        <w:numPr>
          <w:ilvl w:val="0"/>
          <w:numId w:val="1"/>
        </w:numPr>
        <w:suppressAutoHyphens/>
        <w:spacing w:after="0" w:line="240" w:lineRule="auto"/>
        <w:rPr>
          <w:rFonts w:ascii="Calibri" w:hAnsi="Calibri" w:cs="Calibri"/>
          <w:iCs/>
        </w:rPr>
      </w:pPr>
      <w:r w:rsidRPr="003D66A3">
        <w:rPr>
          <w:rFonts w:ascii="Calibri" w:hAnsi="Calibri" w:cs="Calibri"/>
          <w:iCs/>
        </w:rPr>
        <w:t>Sufficient storage capacity for user data, test content, and activity logs</w:t>
      </w:r>
    </w:p>
    <w:p w14:paraId="15D26001"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Client Requirements:</w:t>
      </w:r>
    </w:p>
    <w:p w14:paraId="42B9C89A" w14:textId="77777777" w:rsidR="003D66A3" w:rsidRPr="003D66A3" w:rsidRDefault="003D66A3" w:rsidP="003D66A3">
      <w:pPr>
        <w:numPr>
          <w:ilvl w:val="0"/>
          <w:numId w:val="2"/>
        </w:numPr>
        <w:suppressAutoHyphens/>
        <w:spacing w:after="0" w:line="240" w:lineRule="auto"/>
        <w:rPr>
          <w:rFonts w:ascii="Calibri" w:hAnsi="Calibri" w:cs="Calibri"/>
          <w:iCs/>
        </w:rPr>
      </w:pPr>
      <w:r w:rsidRPr="003D66A3">
        <w:rPr>
          <w:rFonts w:ascii="Calibri" w:hAnsi="Calibri" w:cs="Calibri"/>
          <w:iCs/>
        </w:rPr>
        <w:t>Compatible with desktop computers (Windows, macOS, Linux)</w:t>
      </w:r>
    </w:p>
    <w:p w14:paraId="6C51854C" w14:textId="77777777" w:rsidR="003D66A3" w:rsidRPr="003D66A3" w:rsidRDefault="003D66A3" w:rsidP="003D66A3">
      <w:pPr>
        <w:numPr>
          <w:ilvl w:val="0"/>
          <w:numId w:val="2"/>
        </w:numPr>
        <w:suppressAutoHyphens/>
        <w:spacing w:after="0" w:line="240" w:lineRule="auto"/>
        <w:rPr>
          <w:rFonts w:ascii="Calibri" w:hAnsi="Calibri" w:cs="Calibri"/>
          <w:iCs/>
        </w:rPr>
      </w:pPr>
      <w:r w:rsidRPr="003D66A3">
        <w:rPr>
          <w:rFonts w:ascii="Calibri" w:hAnsi="Calibri" w:cs="Calibri"/>
          <w:iCs/>
        </w:rPr>
        <w:t>Mobile device support (iOS and Android tablets/smartphones)</w:t>
      </w:r>
    </w:p>
    <w:p w14:paraId="0E73AE25" w14:textId="77777777" w:rsidR="003D66A3" w:rsidRPr="003D66A3" w:rsidRDefault="003D66A3" w:rsidP="003D66A3">
      <w:pPr>
        <w:numPr>
          <w:ilvl w:val="0"/>
          <w:numId w:val="2"/>
        </w:numPr>
        <w:suppressAutoHyphens/>
        <w:spacing w:after="0" w:line="240" w:lineRule="auto"/>
        <w:rPr>
          <w:rFonts w:ascii="Calibri" w:hAnsi="Calibri" w:cs="Calibri"/>
          <w:iCs/>
        </w:rPr>
      </w:pPr>
      <w:r w:rsidRPr="003D66A3">
        <w:rPr>
          <w:rFonts w:ascii="Calibri" w:hAnsi="Calibri" w:cs="Calibri"/>
          <w:iCs/>
        </w:rPr>
        <w:t>Minimum 1GB RAM and stable internet connection for optimal performance</w:t>
      </w:r>
    </w:p>
    <w:p w14:paraId="2C951A9E" w14:textId="77777777" w:rsidR="00F15BEB" w:rsidRDefault="00F15BEB" w:rsidP="003D66A3">
      <w:pPr>
        <w:suppressAutoHyphens/>
        <w:spacing w:after="0" w:line="240" w:lineRule="auto"/>
        <w:rPr>
          <w:rFonts w:ascii="Calibri" w:hAnsi="Calibri" w:cs="Calibri"/>
          <w:b/>
          <w:bCs/>
          <w:iCs/>
        </w:rPr>
      </w:pPr>
    </w:p>
    <w:p w14:paraId="06EC8CE6" w14:textId="7A3A6080" w:rsidR="003D66A3" w:rsidRDefault="003D66A3" w:rsidP="003D66A3">
      <w:pPr>
        <w:suppressAutoHyphens/>
        <w:spacing w:after="0" w:line="240" w:lineRule="auto"/>
        <w:rPr>
          <w:rFonts w:ascii="Calibri" w:hAnsi="Calibri" w:cs="Calibri"/>
          <w:b/>
          <w:bCs/>
          <w:iCs/>
        </w:rPr>
      </w:pPr>
      <w:r w:rsidRPr="003D66A3">
        <w:rPr>
          <w:rFonts w:ascii="Calibri" w:hAnsi="Calibri" w:cs="Calibri"/>
          <w:b/>
          <w:bCs/>
          <w:iCs/>
        </w:rPr>
        <w:t>Software Requirements</w:t>
      </w:r>
    </w:p>
    <w:p w14:paraId="4CC80DA9" w14:textId="77777777" w:rsidR="00F15BEB" w:rsidRPr="003D66A3" w:rsidRDefault="00F15BEB" w:rsidP="003D66A3">
      <w:pPr>
        <w:suppressAutoHyphens/>
        <w:spacing w:after="0" w:line="240" w:lineRule="auto"/>
        <w:rPr>
          <w:rFonts w:ascii="Calibri" w:hAnsi="Calibri" w:cs="Calibri"/>
          <w:b/>
          <w:bCs/>
          <w:iCs/>
        </w:rPr>
      </w:pPr>
    </w:p>
    <w:p w14:paraId="3BE603A9"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Web Server Technology:</w:t>
      </w:r>
    </w:p>
    <w:p w14:paraId="02273567" w14:textId="77777777" w:rsidR="003D66A3" w:rsidRPr="003D66A3" w:rsidRDefault="003D66A3" w:rsidP="003D66A3">
      <w:pPr>
        <w:numPr>
          <w:ilvl w:val="0"/>
          <w:numId w:val="3"/>
        </w:numPr>
        <w:suppressAutoHyphens/>
        <w:spacing w:after="0" w:line="240" w:lineRule="auto"/>
        <w:rPr>
          <w:rFonts w:ascii="Calibri" w:hAnsi="Calibri" w:cs="Calibri"/>
          <w:iCs/>
        </w:rPr>
      </w:pPr>
      <w:r w:rsidRPr="003D66A3">
        <w:rPr>
          <w:rFonts w:ascii="Calibri" w:hAnsi="Calibri" w:cs="Calibri"/>
          <w:iCs/>
        </w:rPr>
        <w:t>Apache or Nginx web server</w:t>
      </w:r>
    </w:p>
    <w:p w14:paraId="35385D14" w14:textId="77777777" w:rsidR="003D66A3" w:rsidRPr="003D66A3" w:rsidRDefault="003D66A3" w:rsidP="003D66A3">
      <w:pPr>
        <w:numPr>
          <w:ilvl w:val="0"/>
          <w:numId w:val="3"/>
        </w:numPr>
        <w:suppressAutoHyphens/>
        <w:spacing w:after="0" w:line="240" w:lineRule="auto"/>
        <w:rPr>
          <w:rFonts w:ascii="Calibri" w:hAnsi="Calibri" w:cs="Calibri"/>
          <w:iCs/>
        </w:rPr>
      </w:pPr>
      <w:r w:rsidRPr="003D66A3">
        <w:rPr>
          <w:rFonts w:ascii="Calibri" w:hAnsi="Calibri" w:cs="Calibri"/>
          <w:iCs/>
        </w:rPr>
        <w:t>SSL/TLS encryption for secure HTTPS connections</w:t>
      </w:r>
    </w:p>
    <w:p w14:paraId="4E5785A2" w14:textId="77777777" w:rsidR="003D66A3" w:rsidRPr="003D66A3" w:rsidRDefault="003D66A3" w:rsidP="003D66A3">
      <w:pPr>
        <w:numPr>
          <w:ilvl w:val="0"/>
          <w:numId w:val="3"/>
        </w:numPr>
        <w:suppressAutoHyphens/>
        <w:spacing w:after="0" w:line="240" w:lineRule="auto"/>
        <w:rPr>
          <w:rFonts w:ascii="Calibri" w:hAnsi="Calibri" w:cs="Calibri"/>
          <w:iCs/>
        </w:rPr>
      </w:pPr>
      <w:r w:rsidRPr="003D66A3">
        <w:rPr>
          <w:rFonts w:ascii="Calibri" w:hAnsi="Calibri" w:cs="Calibri"/>
          <w:iCs/>
        </w:rPr>
        <w:t>Content Delivery Network (CDN) for fast content delivery</w:t>
      </w:r>
    </w:p>
    <w:p w14:paraId="0EAE7FA1"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Database System:</w:t>
      </w:r>
    </w:p>
    <w:p w14:paraId="57630CEB" w14:textId="77777777" w:rsidR="003D66A3" w:rsidRPr="003D66A3" w:rsidRDefault="003D66A3" w:rsidP="003D66A3">
      <w:pPr>
        <w:numPr>
          <w:ilvl w:val="0"/>
          <w:numId w:val="4"/>
        </w:numPr>
        <w:suppressAutoHyphens/>
        <w:spacing w:after="0" w:line="240" w:lineRule="auto"/>
        <w:rPr>
          <w:rFonts w:ascii="Calibri" w:hAnsi="Calibri" w:cs="Calibri"/>
          <w:iCs/>
        </w:rPr>
      </w:pPr>
      <w:r w:rsidRPr="003D66A3">
        <w:rPr>
          <w:rFonts w:ascii="Calibri" w:hAnsi="Calibri" w:cs="Calibri"/>
          <w:iCs/>
        </w:rPr>
        <w:t>Relational database management system (MySQL, PostgreSQL, or SQL Server)</w:t>
      </w:r>
    </w:p>
    <w:p w14:paraId="0DF36D83" w14:textId="77777777" w:rsidR="003D66A3" w:rsidRPr="003D66A3" w:rsidRDefault="003D66A3" w:rsidP="003D66A3">
      <w:pPr>
        <w:numPr>
          <w:ilvl w:val="0"/>
          <w:numId w:val="4"/>
        </w:numPr>
        <w:suppressAutoHyphens/>
        <w:spacing w:after="0" w:line="240" w:lineRule="auto"/>
        <w:rPr>
          <w:rFonts w:ascii="Calibri" w:hAnsi="Calibri" w:cs="Calibri"/>
          <w:iCs/>
        </w:rPr>
      </w:pPr>
      <w:r w:rsidRPr="003D66A3">
        <w:rPr>
          <w:rFonts w:ascii="Calibri" w:hAnsi="Calibri" w:cs="Calibri"/>
          <w:iCs/>
        </w:rPr>
        <w:t>Database clustering for high availability</w:t>
      </w:r>
    </w:p>
    <w:p w14:paraId="4EBD01C5" w14:textId="77777777" w:rsidR="003D66A3" w:rsidRPr="003D66A3" w:rsidRDefault="003D66A3" w:rsidP="003D66A3">
      <w:pPr>
        <w:numPr>
          <w:ilvl w:val="0"/>
          <w:numId w:val="4"/>
        </w:numPr>
        <w:suppressAutoHyphens/>
        <w:spacing w:after="0" w:line="240" w:lineRule="auto"/>
        <w:rPr>
          <w:rFonts w:ascii="Calibri" w:hAnsi="Calibri" w:cs="Calibri"/>
          <w:iCs/>
        </w:rPr>
      </w:pPr>
      <w:r w:rsidRPr="003D66A3">
        <w:rPr>
          <w:rFonts w:ascii="Calibri" w:hAnsi="Calibri" w:cs="Calibri"/>
          <w:iCs/>
        </w:rPr>
        <w:t>Automated backup and disaster recovery solutions</w:t>
      </w:r>
    </w:p>
    <w:p w14:paraId="43F9D1D6" w14:textId="77777777" w:rsidR="003D66A3" w:rsidRPr="003D66A3" w:rsidRDefault="003D66A3" w:rsidP="003D66A3">
      <w:pPr>
        <w:numPr>
          <w:ilvl w:val="0"/>
          <w:numId w:val="4"/>
        </w:numPr>
        <w:suppressAutoHyphens/>
        <w:spacing w:after="0" w:line="240" w:lineRule="auto"/>
        <w:rPr>
          <w:rFonts w:ascii="Calibri" w:hAnsi="Calibri" w:cs="Calibri"/>
          <w:iCs/>
        </w:rPr>
      </w:pPr>
      <w:r w:rsidRPr="003D66A3">
        <w:rPr>
          <w:rFonts w:ascii="Calibri" w:hAnsi="Calibri" w:cs="Calibri"/>
          <w:iCs/>
        </w:rPr>
        <w:t>Data encryption at rest and in transit</w:t>
      </w:r>
    </w:p>
    <w:p w14:paraId="61F3CE77"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Development Framework:</w:t>
      </w:r>
    </w:p>
    <w:p w14:paraId="61448F42" w14:textId="77777777" w:rsidR="003D66A3" w:rsidRPr="003D66A3" w:rsidRDefault="003D66A3" w:rsidP="003D66A3">
      <w:pPr>
        <w:numPr>
          <w:ilvl w:val="0"/>
          <w:numId w:val="5"/>
        </w:numPr>
        <w:suppressAutoHyphens/>
        <w:spacing w:after="0" w:line="240" w:lineRule="auto"/>
        <w:rPr>
          <w:rFonts w:ascii="Calibri" w:hAnsi="Calibri" w:cs="Calibri"/>
          <w:iCs/>
        </w:rPr>
      </w:pPr>
      <w:r w:rsidRPr="003D66A3">
        <w:rPr>
          <w:rFonts w:ascii="Calibri" w:hAnsi="Calibri" w:cs="Calibri"/>
          <w:iCs/>
        </w:rPr>
        <w:t>Web-based application using modern frameworks (React, Angular, or Vue.js for frontend)</w:t>
      </w:r>
    </w:p>
    <w:p w14:paraId="1E38C3A0" w14:textId="77777777" w:rsidR="003D66A3" w:rsidRPr="003D66A3" w:rsidRDefault="003D66A3" w:rsidP="003D66A3">
      <w:pPr>
        <w:numPr>
          <w:ilvl w:val="0"/>
          <w:numId w:val="5"/>
        </w:numPr>
        <w:suppressAutoHyphens/>
        <w:spacing w:after="0" w:line="240" w:lineRule="auto"/>
        <w:rPr>
          <w:rFonts w:ascii="Calibri" w:hAnsi="Calibri" w:cs="Calibri"/>
          <w:iCs/>
        </w:rPr>
      </w:pPr>
      <w:r w:rsidRPr="003D66A3">
        <w:rPr>
          <w:rFonts w:ascii="Calibri" w:hAnsi="Calibri" w:cs="Calibri"/>
          <w:iCs/>
        </w:rPr>
        <w:t>Server-side technology (Node.js, Python Django, or Java Spring)</w:t>
      </w:r>
    </w:p>
    <w:p w14:paraId="02B59324" w14:textId="77777777" w:rsidR="003D66A3" w:rsidRPr="003D66A3" w:rsidRDefault="003D66A3" w:rsidP="003D66A3">
      <w:pPr>
        <w:numPr>
          <w:ilvl w:val="0"/>
          <w:numId w:val="5"/>
        </w:numPr>
        <w:suppressAutoHyphens/>
        <w:spacing w:after="0" w:line="240" w:lineRule="auto"/>
        <w:rPr>
          <w:rFonts w:ascii="Calibri" w:hAnsi="Calibri" w:cs="Calibri"/>
          <w:iCs/>
        </w:rPr>
      </w:pPr>
      <w:r w:rsidRPr="003D66A3">
        <w:rPr>
          <w:rFonts w:ascii="Calibri" w:hAnsi="Calibri" w:cs="Calibri"/>
          <w:iCs/>
        </w:rPr>
        <w:t>RESTful API architecture for system integration</w:t>
      </w:r>
    </w:p>
    <w:p w14:paraId="0ADA8088" w14:textId="77777777" w:rsidR="003D66A3" w:rsidRPr="003D66A3" w:rsidRDefault="003D66A3" w:rsidP="003D66A3">
      <w:pPr>
        <w:numPr>
          <w:ilvl w:val="0"/>
          <w:numId w:val="5"/>
        </w:numPr>
        <w:suppressAutoHyphens/>
        <w:spacing w:after="0" w:line="240" w:lineRule="auto"/>
        <w:rPr>
          <w:rFonts w:ascii="Calibri" w:hAnsi="Calibri" w:cs="Calibri"/>
          <w:iCs/>
        </w:rPr>
      </w:pPr>
      <w:r w:rsidRPr="003D66A3">
        <w:rPr>
          <w:rFonts w:ascii="Calibri" w:hAnsi="Calibri" w:cs="Calibri"/>
          <w:iCs/>
        </w:rPr>
        <w:t>Responsive web design for cross-platform compatibility</w:t>
      </w:r>
    </w:p>
    <w:p w14:paraId="5CC5808F" w14:textId="77777777" w:rsidR="00F15BEB" w:rsidRDefault="00F15BEB" w:rsidP="003D66A3">
      <w:pPr>
        <w:suppressAutoHyphens/>
        <w:spacing w:after="0" w:line="240" w:lineRule="auto"/>
        <w:rPr>
          <w:rFonts w:ascii="Calibri" w:hAnsi="Calibri" w:cs="Calibri"/>
          <w:b/>
          <w:bCs/>
          <w:iCs/>
        </w:rPr>
      </w:pPr>
    </w:p>
    <w:p w14:paraId="7B819A93" w14:textId="6F2AECA6" w:rsidR="003D66A3" w:rsidRDefault="003D66A3" w:rsidP="003D66A3">
      <w:pPr>
        <w:suppressAutoHyphens/>
        <w:spacing w:after="0" w:line="240" w:lineRule="auto"/>
        <w:rPr>
          <w:rFonts w:ascii="Calibri" w:hAnsi="Calibri" w:cs="Calibri"/>
          <w:b/>
          <w:bCs/>
          <w:iCs/>
        </w:rPr>
      </w:pPr>
      <w:r w:rsidRPr="003D66A3">
        <w:rPr>
          <w:rFonts w:ascii="Calibri" w:hAnsi="Calibri" w:cs="Calibri"/>
          <w:b/>
          <w:bCs/>
          <w:iCs/>
        </w:rPr>
        <w:t>Security Infrastructure</w:t>
      </w:r>
    </w:p>
    <w:p w14:paraId="4C2C3C63" w14:textId="77777777" w:rsidR="00F15BEB" w:rsidRPr="003D66A3" w:rsidRDefault="00F15BEB" w:rsidP="003D66A3">
      <w:pPr>
        <w:suppressAutoHyphens/>
        <w:spacing w:after="0" w:line="240" w:lineRule="auto"/>
        <w:rPr>
          <w:rFonts w:ascii="Calibri" w:hAnsi="Calibri" w:cs="Calibri"/>
          <w:b/>
          <w:bCs/>
          <w:iCs/>
        </w:rPr>
      </w:pPr>
    </w:p>
    <w:p w14:paraId="361400F0"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Authentication and Authorization:</w:t>
      </w:r>
    </w:p>
    <w:p w14:paraId="3874D85F" w14:textId="77777777" w:rsidR="003D66A3" w:rsidRPr="003D66A3" w:rsidRDefault="003D66A3" w:rsidP="003D66A3">
      <w:pPr>
        <w:numPr>
          <w:ilvl w:val="0"/>
          <w:numId w:val="6"/>
        </w:numPr>
        <w:suppressAutoHyphens/>
        <w:spacing w:after="0" w:line="240" w:lineRule="auto"/>
        <w:rPr>
          <w:rFonts w:ascii="Calibri" w:hAnsi="Calibri" w:cs="Calibri"/>
          <w:iCs/>
        </w:rPr>
      </w:pPr>
      <w:r w:rsidRPr="003D66A3">
        <w:rPr>
          <w:rFonts w:ascii="Calibri" w:hAnsi="Calibri" w:cs="Calibri"/>
          <w:iCs/>
        </w:rPr>
        <w:t>Multi-factor authentication capabilities</w:t>
      </w:r>
    </w:p>
    <w:p w14:paraId="759D7E8A" w14:textId="77777777" w:rsidR="003D66A3" w:rsidRPr="003D66A3" w:rsidRDefault="003D66A3" w:rsidP="003D66A3">
      <w:pPr>
        <w:numPr>
          <w:ilvl w:val="0"/>
          <w:numId w:val="6"/>
        </w:numPr>
        <w:suppressAutoHyphens/>
        <w:spacing w:after="0" w:line="240" w:lineRule="auto"/>
        <w:rPr>
          <w:rFonts w:ascii="Calibri" w:hAnsi="Calibri" w:cs="Calibri"/>
          <w:iCs/>
        </w:rPr>
      </w:pPr>
      <w:r w:rsidRPr="003D66A3">
        <w:rPr>
          <w:rFonts w:ascii="Calibri" w:hAnsi="Calibri" w:cs="Calibri"/>
          <w:iCs/>
        </w:rPr>
        <w:t>Role-based access control (RBAC) system</w:t>
      </w:r>
    </w:p>
    <w:p w14:paraId="360C5FA8" w14:textId="77777777" w:rsidR="003D66A3" w:rsidRPr="003D66A3" w:rsidRDefault="003D66A3" w:rsidP="003D66A3">
      <w:pPr>
        <w:numPr>
          <w:ilvl w:val="0"/>
          <w:numId w:val="6"/>
        </w:numPr>
        <w:suppressAutoHyphens/>
        <w:spacing w:after="0" w:line="240" w:lineRule="auto"/>
        <w:rPr>
          <w:rFonts w:ascii="Calibri" w:hAnsi="Calibri" w:cs="Calibri"/>
          <w:iCs/>
        </w:rPr>
      </w:pPr>
      <w:r w:rsidRPr="003D66A3">
        <w:rPr>
          <w:rFonts w:ascii="Calibri" w:hAnsi="Calibri" w:cs="Calibri"/>
          <w:iCs/>
        </w:rPr>
        <w:t>Password encryption using industry-standard algorithms</w:t>
      </w:r>
    </w:p>
    <w:p w14:paraId="13BE7CB0" w14:textId="77777777" w:rsidR="003D66A3" w:rsidRPr="003D66A3" w:rsidRDefault="003D66A3" w:rsidP="003D66A3">
      <w:pPr>
        <w:numPr>
          <w:ilvl w:val="0"/>
          <w:numId w:val="6"/>
        </w:numPr>
        <w:suppressAutoHyphens/>
        <w:spacing w:after="0" w:line="240" w:lineRule="auto"/>
        <w:rPr>
          <w:rFonts w:ascii="Calibri" w:hAnsi="Calibri" w:cs="Calibri"/>
          <w:iCs/>
        </w:rPr>
      </w:pPr>
      <w:r w:rsidRPr="003D66A3">
        <w:rPr>
          <w:rFonts w:ascii="Calibri" w:hAnsi="Calibri" w:cs="Calibri"/>
          <w:iCs/>
        </w:rPr>
        <w:t>Session management and timeout controls</w:t>
      </w:r>
    </w:p>
    <w:p w14:paraId="0DC21873" w14:textId="77777777" w:rsidR="003D66A3" w:rsidRPr="003D66A3" w:rsidRDefault="003D66A3" w:rsidP="003D66A3">
      <w:pPr>
        <w:numPr>
          <w:ilvl w:val="0"/>
          <w:numId w:val="6"/>
        </w:numPr>
        <w:suppressAutoHyphens/>
        <w:spacing w:after="0" w:line="240" w:lineRule="auto"/>
        <w:rPr>
          <w:rFonts w:ascii="Calibri" w:hAnsi="Calibri" w:cs="Calibri"/>
          <w:iCs/>
        </w:rPr>
      </w:pPr>
      <w:r w:rsidRPr="003D66A3">
        <w:rPr>
          <w:rFonts w:ascii="Calibri" w:hAnsi="Calibri" w:cs="Calibri"/>
          <w:iCs/>
        </w:rPr>
        <w:t>Brute force protection with account lockout mechanisms</w:t>
      </w:r>
    </w:p>
    <w:p w14:paraId="6A30A334"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Data Protection:</w:t>
      </w:r>
    </w:p>
    <w:p w14:paraId="66F20144" w14:textId="77777777" w:rsidR="003D66A3" w:rsidRPr="003D66A3" w:rsidRDefault="003D66A3" w:rsidP="003D66A3">
      <w:pPr>
        <w:numPr>
          <w:ilvl w:val="0"/>
          <w:numId w:val="7"/>
        </w:numPr>
        <w:suppressAutoHyphens/>
        <w:spacing w:after="0" w:line="240" w:lineRule="auto"/>
        <w:rPr>
          <w:rFonts w:ascii="Calibri" w:hAnsi="Calibri" w:cs="Calibri"/>
          <w:iCs/>
        </w:rPr>
      </w:pPr>
      <w:r w:rsidRPr="003D66A3">
        <w:rPr>
          <w:rFonts w:ascii="Calibri" w:hAnsi="Calibri" w:cs="Calibri"/>
          <w:iCs/>
        </w:rPr>
        <w:t>PCI DSS compliance for credit card processing</w:t>
      </w:r>
    </w:p>
    <w:p w14:paraId="6D2785D0" w14:textId="77777777" w:rsidR="003D66A3" w:rsidRPr="003D66A3" w:rsidRDefault="003D66A3" w:rsidP="003D66A3">
      <w:pPr>
        <w:numPr>
          <w:ilvl w:val="0"/>
          <w:numId w:val="7"/>
        </w:numPr>
        <w:suppressAutoHyphens/>
        <w:spacing w:after="0" w:line="240" w:lineRule="auto"/>
        <w:rPr>
          <w:rFonts w:ascii="Calibri" w:hAnsi="Calibri" w:cs="Calibri"/>
          <w:iCs/>
        </w:rPr>
      </w:pPr>
      <w:r w:rsidRPr="003D66A3">
        <w:rPr>
          <w:rFonts w:ascii="Calibri" w:hAnsi="Calibri" w:cs="Calibri"/>
          <w:iCs/>
        </w:rPr>
        <w:t>Data encryption using AES-256 standards</w:t>
      </w:r>
    </w:p>
    <w:p w14:paraId="20455CEC" w14:textId="77777777" w:rsidR="003D66A3" w:rsidRPr="003D66A3" w:rsidRDefault="003D66A3" w:rsidP="003D66A3">
      <w:pPr>
        <w:numPr>
          <w:ilvl w:val="0"/>
          <w:numId w:val="7"/>
        </w:numPr>
        <w:suppressAutoHyphens/>
        <w:spacing w:after="0" w:line="240" w:lineRule="auto"/>
        <w:rPr>
          <w:rFonts w:ascii="Calibri" w:hAnsi="Calibri" w:cs="Calibri"/>
          <w:iCs/>
        </w:rPr>
      </w:pPr>
      <w:r w:rsidRPr="003D66A3">
        <w:rPr>
          <w:rFonts w:ascii="Calibri" w:hAnsi="Calibri" w:cs="Calibri"/>
          <w:iCs/>
        </w:rPr>
        <w:t>Secure API endpoints with rate limiting</w:t>
      </w:r>
    </w:p>
    <w:p w14:paraId="200A93FE" w14:textId="77777777" w:rsidR="003D66A3" w:rsidRPr="003D66A3" w:rsidRDefault="003D66A3" w:rsidP="003D66A3">
      <w:pPr>
        <w:numPr>
          <w:ilvl w:val="0"/>
          <w:numId w:val="7"/>
        </w:numPr>
        <w:suppressAutoHyphens/>
        <w:spacing w:after="0" w:line="240" w:lineRule="auto"/>
        <w:rPr>
          <w:rFonts w:ascii="Calibri" w:hAnsi="Calibri" w:cs="Calibri"/>
          <w:iCs/>
        </w:rPr>
      </w:pPr>
      <w:r w:rsidRPr="003D66A3">
        <w:rPr>
          <w:rFonts w:ascii="Calibri" w:hAnsi="Calibri" w:cs="Calibri"/>
          <w:iCs/>
        </w:rPr>
        <w:t>Regular security audits and vulnerability assessments</w:t>
      </w:r>
    </w:p>
    <w:p w14:paraId="33F3DF78" w14:textId="77777777" w:rsidR="00F15BEB" w:rsidRDefault="00F15BEB" w:rsidP="003D66A3">
      <w:pPr>
        <w:suppressAutoHyphens/>
        <w:spacing w:after="0" w:line="240" w:lineRule="auto"/>
        <w:rPr>
          <w:rFonts w:ascii="Calibri" w:hAnsi="Calibri" w:cs="Calibri"/>
          <w:b/>
          <w:bCs/>
          <w:iCs/>
        </w:rPr>
      </w:pPr>
    </w:p>
    <w:p w14:paraId="50DC2AF9" w14:textId="1FE1C94A" w:rsidR="003D66A3" w:rsidRDefault="003D66A3" w:rsidP="003D66A3">
      <w:pPr>
        <w:suppressAutoHyphens/>
        <w:spacing w:after="0" w:line="240" w:lineRule="auto"/>
        <w:rPr>
          <w:rFonts w:ascii="Calibri" w:hAnsi="Calibri" w:cs="Calibri"/>
          <w:b/>
          <w:bCs/>
          <w:iCs/>
        </w:rPr>
      </w:pPr>
      <w:r w:rsidRPr="003D66A3">
        <w:rPr>
          <w:rFonts w:ascii="Calibri" w:hAnsi="Calibri" w:cs="Calibri"/>
          <w:b/>
          <w:bCs/>
          <w:iCs/>
        </w:rPr>
        <w:t>Integration Requirements</w:t>
      </w:r>
    </w:p>
    <w:p w14:paraId="577DA13E" w14:textId="77777777" w:rsidR="00F15BEB" w:rsidRPr="003D66A3" w:rsidRDefault="00F15BEB" w:rsidP="003D66A3">
      <w:pPr>
        <w:suppressAutoHyphens/>
        <w:spacing w:after="0" w:line="240" w:lineRule="auto"/>
        <w:rPr>
          <w:rFonts w:ascii="Calibri" w:hAnsi="Calibri" w:cs="Calibri"/>
          <w:b/>
          <w:bCs/>
          <w:iCs/>
        </w:rPr>
      </w:pPr>
    </w:p>
    <w:p w14:paraId="29697909"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DMV System Integration:</w:t>
      </w:r>
    </w:p>
    <w:p w14:paraId="4E551B4C" w14:textId="77777777" w:rsidR="003D66A3" w:rsidRPr="003D66A3" w:rsidRDefault="003D66A3" w:rsidP="003D66A3">
      <w:pPr>
        <w:numPr>
          <w:ilvl w:val="0"/>
          <w:numId w:val="8"/>
        </w:numPr>
        <w:suppressAutoHyphens/>
        <w:spacing w:after="0" w:line="240" w:lineRule="auto"/>
        <w:rPr>
          <w:rFonts w:ascii="Calibri" w:hAnsi="Calibri" w:cs="Calibri"/>
          <w:iCs/>
        </w:rPr>
      </w:pPr>
      <w:r w:rsidRPr="003D66A3">
        <w:rPr>
          <w:rFonts w:ascii="Calibri" w:hAnsi="Calibri" w:cs="Calibri"/>
          <w:iCs/>
        </w:rPr>
        <w:t>API endpoints for receiving DMV updates</w:t>
      </w:r>
    </w:p>
    <w:p w14:paraId="320501F6" w14:textId="77777777" w:rsidR="003D66A3" w:rsidRPr="003D66A3" w:rsidRDefault="003D66A3" w:rsidP="003D66A3">
      <w:pPr>
        <w:numPr>
          <w:ilvl w:val="0"/>
          <w:numId w:val="8"/>
        </w:numPr>
        <w:suppressAutoHyphens/>
        <w:spacing w:after="0" w:line="240" w:lineRule="auto"/>
        <w:rPr>
          <w:rFonts w:ascii="Calibri" w:hAnsi="Calibri" w:cs="Calibri"/>
          <w:iCs/>
        </w:rPr>
      </w:pPr>
      <w:r w:rsidRPr="003D66A3">
        <w:rPr>
          <w:rFonts w:ascii="Calibri" w:hAnsi="Calibri" w:cs="Calibri"/>
          <w:iCs/>
        </w:rPr>
        <w:t>Webhook support for real-time notifications</w:t>
      </w:r>
    </w:p>
    <w:p w14:paraId="0528FB8F" w14:textId="77777777" w:rsidR="003D66A3" w:rsidRPr="003D66A3" w:rsidRDefault="003D66A3" w:rsidP="003D66A3">
      <w:pPr>
        <w:numPr>
          <w:ilvl w:val="0"/>
          <w:numId w:val="8"/>
        </w:numPr>
        <w:suppressAutoHyphens/>
        <w:spacing w:after="0" w:line="240" w:lineRule="auto"/>
        <w:rPr>
          <w:rFonts w:ascii="Calibri" w:hAnsi="Calibri" w:cs="Calibri"/>
          <w:iCs/>
        </w:rPr>
      </w:pPr>
      <w:r w:rsidRPr="003D66A3">
        <w:rPr>
          <w:rFonts w:ascii="Calibri" w:hAnsi="Calibri" w:cs="Calibri"/>
          <w:iCs/>
        </w:rPr>
        <w:t>Data synchronization protocols</w:t>
      </w:r>
    </w:p>
    <w:p w14:paraId="1047517A" w14:textId="77777777" w:rsidR="003D66A3" w:rsidRPr="003D66A3" w:rsidRDefault="003D66A3" w:rsidP="003D66A3">
      <w:pPr>
        <w:numPr>
          <w:ilvl w:val="0"/>
          <w:numId w:val="8"/>
        </w:numPr>
        <w:suppressAutoHyphens/>
        <w:spacing w:after="0" w:line="240" w:lineRule="auto"/>
        <w:rPr>
          <w:rFonts w:ascii="Calibri" w:hAnsi="Calibri" w:cs="Calibri"/>
          <w:iCs/>
        </w:rPr>
      </w:pPr>
      <w:r w:rsidRPr="003D66A3">
        <w:rPr>
          <w:rFonts w:ascii="Calibri" w:hAnsi="Calibri" w:cs="Calibri"/>
          <w:iCs/>
        </w:rPr>
        <w:t>Error handling and retry mechanisms</w:t>
      </w:r>
    </w:p>
    <w:p w14:paraId="1B0D7576"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Payment Processing:</w:t>
      </w:r>
    </w:p>
    <w:p w14:paraId="6E5FF5EC" w14:textId="77777777" w:rsidR="003D66A3" w:rsidRPr="003D66A3" w:rsidRDefault="003D66A3" w:rsidP="003D66A3">
      <w:pPr>
        <w:numPr>
          <w:ilvl w:val="0"/>
          <w:numId w:val="9"/>
        </w:numPr>
        <w:suppressAutoHyphens/>
        <w:spacing w:after="0" w:line="240" w:lineRule="auto"/>
        <w:rPr>
          <w:rFonts w:ascii="Calibri" w:hAnsi="Calibri" w:cs="Calibri"/>
          <w:iCs/>
        </w:rPr>
      </w:pPr>
      <w:r w:rsidRPr="003D66A3">
        <w:rPr>
          <w:rFonts w:ascii="Calibri" w:hAnsi="Calibri" w:cs="Calibri"/>
          <w:iCs/>
        </w:rPr>
        <w:t>Integration with secure payment gateways (Stripe, PayPal, or Square)</w:t>
      </w:r>
    </w:p>
    <w:p w14:paraId="726A5891" w14:textId="77777777" w:rsidR="003D66A3" w:rsidRPr="003D66A3" w:rsidRDefault="003D66A3" w:rsidP="003D66A3">
      <w:pPr>
        <w:numPr>
          <w:ilvl w:val="0"/>
          <w:numId w:val="9"/>
        </w:numPr>
        <w:suppressAutoHyphens/>
        <w:spacing w:after="0" w:line="240" w:lineRule="auto"/>
        <w:rPr>
          <w:rFonts w:ascii="Calibri" w:hAnsi="Calibri" w:cs="Calibri"/>
          <w:iCs/>
        </w:rPr>
      </w:pPr>
      <w:r w:rsidRPr="003D66A3">
        <w:rPr>
          <w:rFonts w:ascii="Calibri" w:hAnsi="Calibri" w:cs="Calibri"/>
          <w:iCs/>
        </w:rPr>
        <w:t>Tokenization of sensitive payment information</w:t>
      </w:r>
    </w:p>
    <w:p w14:paraId="74D49A00" w14:textId="77777777" w:rsidR="003D66A3" w:rsidRPr="003D66A3" w:rsidRDefault="003D66A3" w:rsidP="003D66A3">
      <w:pPr>
        <w:numPr>
          <w:ilvl w:val="0"/>
          <w:numId w:val="9"/>
        </w:numPr>
        <w:suppressAutoHyphens/>
        <w:spacing w:after="0" w:line="240" w:lineRule="auto"/>
        <w:rPr>
          <w:rFonts w:ascii="Calibri" w:hAnsi="Calibri" w:cs="Calibri"/>
          <w:iCs/>
        </w:rPr>
      </w:pPr>
      <w:r w:rsidRPr="003D66A3">
        <w:rPr>
          <w:rFonts w:ascii="Calibri" w:hAnsi="Calibri" w:cs="Calibri"/>
          <w:iCs/>
        </w:rPr>
        <w:t>Automated billing and invoice generation</w:t>
      </w:r>
    </w:p>
    <w:p w14:paraId="1B24DE6C" w14:textId="77777777" w:rsidR="003D66A3" w:rsidRPr="003D66A3" w:rsidRDefault="003D66A3" w:rsidP="003D66A3">
      <w:pPr>
        <w:numPr>
          <w:ilvl w:val="0"/>
          <w:numId w:val="9"/>
        </w:numPr>
        <w:suppressAutoHyphens/>
        <w:spacing w:after="0" w:line="240" w:lineRule="auto"/>
        <w:rPr>
          <w:rFonts w:ascii="Calibri" w:hAnsi="Calibri" w:cs="Calibri"/>
          <w:iCs/>
        </w:rPr>
      </w:pPr>
      <w:r w:rsidRPr="003D66A3">
        <w:rPr>
          <w:rFonts w:ascii="Calibri" w:hAnsi="Calibri" w:cs="Calibri"/>
          <w:iCs/>
        </w:rPr>
        <w:t>Refund and chargeback handling capabilities</w:t>
      </w:r>
    </w:p>
    <w:p w14:paraId="3F20369A" w14:textId="77777777" w:rsidR="00F15BEB" w:rsidRDefault="00F15BEB" w:rsidP="003D66A3">
      <w:pPr>
        <w:suppressAutoHyphens/>
        <w:spacing w:after="0" w:line="240" w:lineRule="auto"/>
        <w:rPr>
          <w:rFonts w:ascii="Calibri" w:hAnsi="Calibri" w:cs="Calibri"/>
          <w:b/>
          <w:bCs/>
          <w:iCs/>
        </w:rPr>
      </w:pPr>
    </w:p>
    <w:p w14:paraId="7075A8C7" w14:textId="2DD0D24A" w:rsidR="003D66A3" w:rsidRDefault="003D66A3" w:rsidP="003D66A3">
      <w:pPr>
        <w:suppressAutoHyphens/>
        <w:spacing w:after="0" w:line="240" w:lineRule="auto"/>
        <w:rPr>
          <w:rFonts w:ascii="Calibri" w:hAnsi="Calibri" w:cs="Calibri"/>
          <w:b/>
          <w:bCs/>
          <w:iCs/>
        </w:rPr>
      </w:pPr>
      <w:r w:rsidRPr="003D66A3">
        <w:rPr>
          <w:rFonts w:ascii="Calibri" w:hAnsi="Calibri" w:cs="Calibri"/>
          <w:b/>
          <w:bCs/>
          <w:iCs/>
        </w:rPr>
        <w:t>Performance and Scalability</w:t>
      </w:r>
    </w:p>
    <w:p w14:paraId="15BCC669" w14:textId="77777777" w:rsidR="00F15BEB" w:rsidRPr="003D66A3" w:rsidRDefault="00F15BEB" w:rsidP="003D66A3">
      <w:pPr>
        <w:suppressAutoHyphens/>
        <w:spacing w:after="0" w:line="240" w:lineRule="auto"/>
        <w:rPr>
          <w:rFonts w:ascii="Calibri" w:hAnsi="Calibri" w:cs="Calibri"/>
          <w:b/>
          <w:bCs/>
          <w:iCs/>
        </w:rPr>
      </w:pPr>
    </w:p>
    <w:p w14:paraId="6CD8C86F"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System Performance:</w:t>
      </w:r>
    </w:p>
    <w:p w14:paraId="538E4B20" w14:textId="77777777" w:rsidR="003D66A3" w:rsidRPr="003D66A3" w:rsidRDefault="003D66A3" w:rsidP="003D66A3">
      <w:pPr>
        <w:numPr>
          <w:ilvl w:val="0"/>
          <w:numId w:val="10"/>
        </w:numPr>
        <w:suppressAutoHyphens/>
        <w:spacing w:after="0" w:line="240" w:lineRule="auto"/>
        <w:rPr>
          <w:rFonts w:ascii="Calibri" w:hAnsi="Calibri" w:cs="Calibri"/>
          <w:iCs/>
        </w:rPr>
      </w:pPr>
      <w:r w:rsidRPr="003D66A3">
        <w:rPr>
          <w:rFonts w:ascii="Calibri" w:hAnsi="Calibri" w:cs="Calibri"/>
          <w:iCs/>
        </w:rPr>
        <w:t>Page load times under 3 seconds</w:t>
      </w:r>
    </w:p>
    <w:p w14:paraId="14E4EDC2" w14:textId="77777777" w:rsidR="003D66A3" w:rsidRPr="003D66A3" w:rsidRDefault="003D66A3" w:rsidP="003D66A3">
      <w:pPr>
        <w:numPr>
          <w:ilvl w:val="0"/>
          <w:numId w:val="10"/>
        </w:numPr>
        <w:suppressAutoHyphens/>
        <w:spacing w:after="0" w:line="240" w:lineRule="auto"/>
        <w:rPr>
          <w:rFonts w:ascii="Calibri" w:hAnsi="Calibri" w:cs="Calibri"/>
          <w:iCs/>
        </w:rPr>
      </w:pPr>
      <w:r w:rsidRPr="003D66A3">
        <w:rPr>
          <w:rFonts w:ascii="Calibri" w:hAnsi="Calibri" w:cs="Calibri"/>
          <w:iCs/>
        </w:rPr>
        <w:t>Support for 500+ concurrent users</w:t>
      </w:r>
    </w:p>
    <w:p w14:paraId="2D81EADE" w14:textId="77777777" w:rsidR="003D66A3" w:rsidRPr="003D66A3" w:rsidRDefault="003D66A3" w:rsidP="003D66A3">
      <w:pPr>
        <w:numPr>
          <w:ilvl w:val="0"/>
          <w:numId w:val="10"/>
        </w:numPr>
        <w:suppressAutoHyphens/>
        <w:spacing w:after="0" w:line="240" w:lineRule="auto"/>
        <w:rPr>
          <w:rFonts w:ascii="Calibri" w:hAnsi="Calibri" w:cs="Calibri"/>
          <w:iCs/>
        </w:rPr>
      </w:pPr>
      <w:r w:rsidRPr="003D66A3">
        <w:rPr>
          <w:rFonts w:ascii="Calibri" w:hAnsi="Calibri" w:cs="Calibri"/>
          <w:iCs/>
        </w:rPr>
        <w:t>99.9% uptime availability</w:t>
      </w:r>
    </w:p>
    <w:p w14:paraId="6C1C13BF" w14:textId="77777777" w:rsidR="003D66A3" w:rsidRPr="003D66A3" w:rsidRDefault="003D66A3" w:rsidP="003D66A3">
      <w:pPr>
        <w:numPr>
          <w:ilvl w:val="0"/>
          <w:numId w:val="10"/>
        </w:numPr>
        <w:suppressAutoHyphens/>
        <w:spacing w:after="0" w:line="240" w:lineRule="auto"/>
        <w:rPr>
          <w:rFonts w:ascii="Calibri" w:hAnsi="Calibri" w:cs="Calibri"/>
          <w:iCs/>
        </w:rPr>
      </w:pPr>
      <w:r w:rsidRPr="003D66A3">
        <w:rPr>
          <w:rFonts w:ascii="Calibri" w:hAnsi="Calibri" w:cs="Calibri"/>
          <w:iCs/>
        </w:rPr>
        <w:t>Automatic scaling based on traffic demands</w:t>
      </w:r>
    </w:p>
    <w:p w14:paraId="0C2E8312"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Monitoring and Analytics:</w:t>
      </w:r>
    </w:p>
    <w:p w14:paraId="6F67069A" w14:textId="77777777" w:rsidR="003D66A3" w:rsidRPr="003D66A3" w:rsidRDefault="003D66A3" w:rsidP="003D66A3">
      <w:pPr>
        <w:numPr>
          <w:ilvl w:val="0"/>
          <w:numId w:val="11"/>
        </w:numPr>
        <w:suppressAutoHyphens/>
        <w:spacing w:after="0" w:line="240" w:lineRule="auto"/>
        <w:rPr>
          <w:rFonts w:ascii="Calibri" w:hAnsi="Calibri" w:cs="Calibri"/>
          <w:iCs/>
        </w:rPr>
      </w:pPr>
      <w:r w:rsidRPr="003D66A3">
        <w:rPr>
          <w:rFonts w:ascii="Calibri" w:hAnsi="Calibri" w:cs="Calibri"/>
          <w:iCs/>
        </w:rPr>
        <w:t>Real-time system monitoring and alerting</w:t>
      </w:r>
    </w:p>
    <w:p w14:paraId="5E754392" w14:textId="77777777" w:rsidR="003D66A3" w:rsidRPr="003D66A3" w:rsidRDefault="003D66A3" w:rsidP="003D66A3">
      <w:pPr>
        <w:numPr>
          <w:ilvl w:val="0"/>
          <w:numId w:val="11"/>
        </w:numPr>
        <w:suppressAutoHyphens/>
        <w:spacing w:after="0" w:line="240" w:lineRule="auto"/>
        <w:rPr>
          <w:rFonts w:ascii="Calibri" w:hAnsi="Calibri" w:cs="Calibri"/>
          <w:iCs/>
        </w:rPr>
      </w:pPr>
      <w:r w:rsidRPr="003D66A3">
        <w:rPr>
          <w:rFonts w:ascii="Calibri" w:hAnsi="Calibri" w:cs="Calibri"/>
          <w:iCs/>
        </w:rPr>
        <w:t>Performance metrics tracking</w:t>
      </w:r>
    </w:p>
    <w:p w14:paraId="53AE1B2B" w14:textId="77777777" w:rsidR="003D66A3" w:rsidRPr="003D66A3" w:rsidRDefault="003D66A3" w:rsidP="003D66A3">
      <w:pPr>
        <w:numPr>
          <w:ilvl w:val="0"/>
          <w:numId w:val="11"/>
        </w:numPr>
        <w:suppressAutoHyphens/>
        <w:spacing w:after="0" w:line="240" w:lineRule="auto"/>
        <w:rPr>
          <w:rFonts w:ascii="Calibri" w:hAnsi="Calibri" w:cs="Calibri"/>
          <w:iCs/>
        </w:rPr>
      </w:pPr>
      <w:r w:rsidRPr="003D66A3">
        <w:rPr>
          <w:rFonts w:ascii="Calibri" w:hAnsi="Calibri" w:cs="Calibri"/>
          <w:iCs/>
        </w:rPr>
        <w:t>User activity analytics</w:t>
      </w:r>
    </w:p>
    <w:p w14:paraId="5955265F" w14:textId="77777777" w:rsidR="003D66A3" w:rsidRPr="003D66A3" w:rsidRDefault="003D66A3" w:rsidP="003D66A3">
      <w:pPr>
        <w:numPr>
          <w:ilvl w:val="0"/>
          <w:numId w:val="11"/>
        </w:numPr>
        <w:suppressAutoHyphens/>
        <w:spacing w:after="0" w:line="240" w:lineRule="auto"/>
        <w:rPr>
          <w:rFonts w:ascii="Calibri" w:hAnsi="Calibri" w:cs="Calibri"/>
          <w:iCs/>
        </w:rPr>
      </w:pPr>
      <w:r w:rsidRPr="003D66A3">
        <w:rPr>
          <w:rFonts w:ascii="Calibri" w:hAnsi="Calibri" w:cs="Calibri"/>
          <w:iCs/>
        </w:rPr>
        <w:t>Error logging and debugging tools</w:t>
      </w:r>
    </w:p>
    <w:p w14:paraId="6D637D24" w14:textId="77777777" w:rsidR="00F15BEB" w:rsidRDefault="00F15BEB" w:rsidP="003D66A3">
      <w:pPr>
        <w:suppressAutoHyphens/>
        <w:spacing w:after="0" w:line="240" w:lineRule="auto"/>
        <w:rPr>
          <w:rFonts w:ascii="Calibri" w:hAnsi="Calibri" w:cs="Calibri"/>
          <w:b/>
          <w:bCs/>
          <w:iCs/>
        </w:rPr>
      </w:pPr>
    </w:p>
    <w:p w14:paraId="32ADFDFA" w14:textId="51DB83FE" w:rsidR="003D66A3" w:rsidRDefault="003D66A3" w:rsidP="003D66A3">
      <w:pPr>
        <w:suppressAutoHyphens/>
        <w:spacing w:after="0" w:line="240" w:lineRule="auto"/>
        <w:rPr>
          <w:rFonts w:ascii="Calibri" w:hAnsi="Calibri" w:cs="Calibri"/>
          <w:b/>
          <w:bCs/>
          <w:iCs/>
        </w:rPr>
      </w:pPr>
      <w:r w:rsidRPr="003D66A3">
        <w:rPr>
          <w:rFonts w:ascii="Calibri" w:hAnsi="Calibri" w:cs="Calibri"/>
          <w:b/>
          <w:bCs/>
          <w:iCs/>
        </w:rPr>
        <w:t>Backup and Recovery</w:t>
      </w:r>
    </w:p>
    <w:p w14:paraId="558D94FA" w14:textId="77777777" w:rsidR="00F15BEB" w:rsidRPr="003D66A3" w:rsidRDefault="00F15BEB" w:rsidP="003D66A3">
      <w:pPr>
        <w:suppressAutoHyphens/>
        <w:spacing w:after="0" w:line="240" w:lineRule="auto"/>
        <w:rPr>
          <w:rFonts w:ascii="Calibri" w:hAnsi="Calibri" w:cs="Calibri"/>
          <w:b/>
          <w:bCs/>
          <w:iCs/>
        </w:rPr>
      </w:pPr>
    </w:p>
    <w:p w14:paraId="57F53623"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Data Backup:</w:t>
      </w:r>
    </w:p>
    <w:p w14:paraId="752AC024" w14:textId="77777777" w:rsidR="003D66A3" w:rsidRPr="003D66A3" w:rsidRDefault="003D66A3" w:rsidP="003D66A3">
      <w:pPr>
        <w:numPr>
          <w:ilvl w:val="0"/>
          <w:numId w:val="12"/>
        </w:numPr>
        <w:suppressAutoHyphens/>
        <w:spacing w:after="0" w:line="240" w:lineRule="auto"/>
        <w:rPr>
          <w:rFonts w:ascii="Calibri" w:hAnsi="Calibri" w:cs="Calibri"/>
          <w:iCs/>
        </w:rPr>
      </w:pPr>
      <w:r w:rsidRPr="003D66A3">
        <w:rPr>
          <w:rFonts w:ascii="Calibri" w:hAnsi="Calibri" w:cs="Calibri"/>
          <w:iCs/>
        </w:rPr>
        <w:t>Automated daily backups with 30-day retention</w:t>
      </w:r>
    </w:p>
    <w:p w14:paraId="041A26B5" w14:textId="77777777" w:rsidR="003D66A3" w:rsidRPr="003D66A3" w:rsidRDefault="003D66A3" w:rsidP="003D66A3">
      <w:pPr>
        <w:numPr>
          <w:ilvl w:val="0"/>
          <w:numId w:val="12"/>
        </w:numPr>
        <w:suppressAutoHyphens/>
        <w:spacing w:after="0" w:line="240" w:lineRule="auto"/>
        <w:rPr>
          <w:rFonts w:ascii="Calibri" w:hAnsi="Calibri" w:cs="Calibri"/>
          <w:iCs/>
        </w:rPr>
      </w:pPr>
      <w:r w:rsidRPr="003D66A3">
        <w:rPr>
          <w:rFonts w:ascii="Calibri" w:hAnsi="Calibri" w:cs="Calibri"/>
          <w:iCs/>
        </w:rPr>
        <w:t>Geographic redundancy for disaster recovery</w:t>
      </w:r>
    </w:p>
    <w:p w14:paraId="7A4BAA84" w14:textId="77777777" w:rsidR="003D66A3" w:rsidRPr="003D66A3" w:rsidRDefault="003D66A3" w:rsidP="003D66A3">
      <w:pPr>
        <w:numPr>
          <w:ilvl w:val="0"/>
          <w:numId w:val="12"/>
        </w:numPr>
        <w:suppressAutoHyphens/>
        <w:spacing w:after="0" w:line="240" w:lineRule="auto"/>
        <w:rPr>
          <w:rFonts w:ascii="Calibri" w:hAnsi="Calibri" w:cs="Calibri"/>
          <w:iCs/>
        </w:rPr>
      </w:pPr>
      <w:r w:rsidRPr="003D66A3">
        <w:rPr>
          <w:rFonts w:ascii="Calibri" w:hAnsi="Calibri" w:cs="Calibri"/>
          <w:iCs/>
        </w:rPr>
        <w:t>Point-in-time recovery capabilities</w:t>
      </w:r>
    </w:p>
    <w:p w14:paraId="43D99612" w14:textId="77777777" w:rsidR="003D66A3" w:rsidRPr="003D66A3" w:rsidRDefault="003D66A3" w:rsidP="003D66A3">
      <w:pPr>
        <w:numPr>
          <w:ilvl w:val="0"/>
          <w:numId w:val="12"/>
        </w:numPr>
        <w:suppressAutoHyphens/>
        <w:spacing w:after="0" w:line="240" w:lineRule="auto"/>
        <w:rPr>
          <w:rFonts w:ascii="Calibri" w:hAnsi="Calibri" w:cs="Calibri"/>
          <w:iCs/>
        </w:rPr>
      </w:pPr>
      <w:r w:rsidRPr="003D66A3">
        <w:rPr>
          <w:rFonts w:ascii="Calibri" w:hAnsi="Calibri" w:cs="Calibri"/>
          <w:iCs/>
        </w:rPr>
        <w:t>Regular backup testing and validation</w:t>
      </w:r>
    </w:p>
    <w:p w14:paraId="0D5EFDCB"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Business Continuity:</w:t>
      </w:r>
    </w:p>
    <w:p w14:paraId="103B12A4" w14:textId="77777777" w:rsidR="003D66A3" w:rsidRPr="003D66A3" w:rsidRDefault="003D66A3" w:rsidP="003D66A3">
      <w:pPr>
        <w:numPr>
          <w:ilvl w:val="0"/>
          <w:numId w:val="13"/>
        </w:numPr>
        <w:suppressAutoHyphens/>
        <w:spacing w:after="0" w:line="240" w:lineRule="auto"/>
        <w:rPr>
          <w:rFonts w:ascii="Calibri" w:hAnsi="Calibri" w:cs="Calibri"/>
          <w:iCs/>
        </w:rPr>
      </w:pPr>
      <w:r w:rsidRPr="003D66A3">
        <w:rPr>
          <w:rFonts w:ascii="Calibri" w:hAnsi="Calibri" w:cs="Calibri"/>
          <w:iCs/>
        </w:rPr>
        <w:t>Failover mechanisms for system components</w:t>
      </w:r>
    </w:p>
    <w:p w14:paraId="4546D267" w14:textId="77777777" w:rsidR="003D66A3" w:rsidRPr="003D66A3" w:rsidRDefault="003D66A3" w:rsidP="003D66A3">
      <w:pPr>
        <w:numPr>
          <w:ilvl w:val="0"/>
          <w:numId w:val="13"/>
        </w:numPr>
        <w:suppressAutoHyphens/>
        <w:spacing w:after="0" w:line="240" w:lineRule="auto"/>
        <w:rPr>
          <w:rFonts w:ascii="Calibri" w:hAnsi="Calibri" w:cs="Calibri"/>
          <w:iCs/>
        </w:rPr>
      </w:pPr>
      <w:r w:rsidRPr="003D66A3">
        <w:rPr>
          <w:rFonts w:ascii="Calibri" w:hAnsi="Calibri" w:cs="Calibri"/>
          <w:iCs/>
        </w:rPr>
        <w:t>Recovery Time Objective (RTO) of 4 hours</w:t>
      </w:r>
    </w:p>
    <w:p w14:paraId="4902956E" w14:textId="77777777" w:rsidR="003D66A3" w:rsidRPr="003D66A3" w:rsidRDefault="003D66A3" w:rsidP="003D66A3">
      <w:pPr>
        <w:numPr>
          <w:ilvl w:val="0"/>
          <w:numId w:val="13"/>
        </w:numPr>
        <w:suppressAutoHyphens/>
        <w:spacing w:after="0" w:line="240" w:lineRule="auto"/>
        <w:rPr>
          <w:rFonts w:ascii="Calibri" w:hAnsi="Calibri" w:cs="Calibri"/>
          <w:iCs/>
        </w:rPr>
      </w:pPr>
      <w:r w:rsidRPr="003D66A3">
        <w:rPr>
          <w:rFonts w:ascii="Calibri" w:hAnsi="Calibri" w:cs="Calibri"/>
          <w:iCs/>
        </w:rPr>
        <w:t>Recovery Point Objective (RPO) of 1 hour</w:t>
      </w:r>
    </w:p>
    <w:p w14:paraId="032B78E7" w14:textId="77777777" w:rsidR="003D66A3" w:rsidRPr="003D66A3" w:rsidRDefault="003D66A3" w:rsidP="003D66A3">
      <w:pPr>
        <w:numPr>
          <w:ilvl w:val="0"/>
          <w:numId w:val="13"/>
        </w:numPr>
        <w:suppressAutoHyphens/>
        <w:spacing w:after="0" w:line="240" w:lineRule="auto"/>
        <w:rPr>
          <w:rFonts w:ascii="Calibri" w:hAnsi="Calibri" w:cs="Calibri"/>
          <w:iCs/>
        </w:rPr>
      </w:pPr>
      <w:r w:rsidRPr="003D66A3">
        <w:rPr>
          <w:rFonts w:ascii="Calibri" w:hAnsi="Calibri" w:cs="Calibri"/>
          <w:iCs/>
        </w:rPr>
        <w:t>Documented disaster recovery procedures</w:t>
      </w:r>
    </w:p>
    <w:p w14:paraId="40566983" w14:textId="77777777" w:rsidR="00F15BEB" w:rsidRDefault="00F15BEB" w:rsidP="003D66A3">
      <w:pPr>
        <w:suppressAutoHyphens/>
        <w:spacing w:after="0" w:line="240" w:lineRule="auto"/>
        <w:rPr>
          <w:rFonts w:ascii="Calibri" w:hAnsi="Calibri" w:cs="Calibri"/>
          <w:b/>
          <w:bCs/>
          <w:iCs/>
        </w:rPr>
      </w:pPr>
    </w:p>
    <w:p w14:paraId="35C9E486" w14:textId="1CC4AE10" w:rsidR="003D66A3" w:rsidRDefault="003D66A3" w:rsidP="003D66A3">
      <w:pPr>
        <w:suppressAutoHyphens/>
        <w:spacing w:after="0" w:line="240" w:lineRule="auto"/>
        <w:rPr>
          <w:rFonts w:ascii="Calibri" w:hAnsi="Calibri" w:cs="Calibri"/>
          <w:b/>
          <w:bCs/>
          <w:iCs/>
        </w:rPr>
      </w:pPr>
      <w:r w:rsidRPr="003D66A3">
        <w:rPr>
          <w:rFonts w:ascii="Calibri" w:hAnsi="Calibri" w:cs="Calibri"/>
          <w:b/>
          <w:bCs/>
          <w:iCs/>
        </w:rPr>
        <w:t>Compliance and Standards</w:t>
      </w:r>
    </w:p>
    <w:p w14:paraId="709D35B4" w14:textId="77777777" w:rsidR="00F15BEB" w:rsidRPr="003D66A3" w:rsidRDefault="00F15BEB" w:rsidP="003D66A3">
      <w:pPr>
        <w:suppressAutoHyphens/>
        <w:spacing w:after="0" w:line="240" w:lineRule="auto"/>
        <w:rPr>
          <w:rFonts w:ascii="Calibri" w:hAnsi="Calibri" w:cs="Calibri"/>
          <w:b/>
          <w:bCs/>
          <w:iCs/>
        </w:rPr>
      </w:pPr>
    </w:p>
    <w:p w14:paraId="1D50C1C6"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t>Regulatory Compliance:</w:t>
      </w:r>
    </w:p>
    <w:p w14:paraId="3E269249" w14:textId="77777777" w:rsidR="003D66A3" w:rsidRPr="003D66A3" w:rsidRDefault="003D66A3" w:rsidP="003D66A3">
      <w:pPr>
        <w:numPr>
          <w:ilvl w:val="0"/>
          <w:numId w:val="14"/>
        </w:numPr>
        <w:suppressAutoHyphens/>
        <w:spacing w:after="0" w:line="240" w:lineRule="auto"/>
        <w:rPr>
          <w:rFonts w:ascii="Calibri" w:hAnsi="Calibri" w:cs="Calibri"/>
          <w:iCs/>
        </w:rPr>
      </w:pPr>
      <w:r w:rsidRPr="003D66A3">
        <w:rPr>
          <w:rFonts w:ascii="Calibri" w:hAnsi="Calibri" w:cs="Calibri"/>
          <w:iCs/>
        </w:rPr>
        <w:t xml:space="preserve">GDPR compliance </w:t>
      </w:r>
      <w:proofErr w:type="gramStart"/>
      <w:r w:rsidRPr="003D66A3">
        <w:rPr>
          <w:rFonts w:ascii="Calibri" w:hAnsi="Calibri" w:cs="Calibri"/>
          <w:iCs/>
        </w:rPr>
        <w:t>for</w:t>
      </w:r>
      <w:proofErr w:type="gramEnd"/>
      <w:r w:rsidRPr="003D66A3">
        <w:rPr>
          <w:rFonts w:ascii="Calibri" w:hAnsi="Calibri" w:cs="Calibri"/>
          <w:iCs/>
        </w:rPr>
        <w:t xml:space="preserve"> data privacy</w:t>
      </w:r>
    </w:p>
    <w:p w14:paraId="68C6CDB0" w14:textId="77777777" w:rsidR="003D66A3" w:rsidRPr="003D66A3" w:rsidRDefault="003D66A3" w:rsidP="003D66A3">
      <w:pPr>
        <w:numPr>
          <w:ilvl w:val="0"/>
          <w:numId w:val="14"/>
        </w:numPr>
        <w:suppressAutoHyphens/>
        <w:spacing w:after="0" w:line="240" w:lineRule="auto"/>
        <w:rPr>
          <w:rFonts w:ascii="Calibri" w:hAnsi="Calibri" w:cs="Calibri"/>
          <w:iCs/>
        </w:rPr>
      </w:pPr>
      <w:r w:rsidRPr="003D66A3">
        <w:rPr>
          <w:rFonts w:ascii="Calibri" w:hAnsi="Calibri" w:cs="Calibri"/>
          <w:iCs/>
        </w:rPr>
        <w:t>ADA compliance for accessibility</w:t>
      </w:r>
    </w:p>
    <w:p w14:paraId="2DCDCA9B" w14:textId="77777777" w:rsidR="003D66A3" w:rsidRPr="003D66A3" w:rsidRDefault="003D66A3" w:rsidP="003D66A3">
      <w:pPr>
        <w:numPr>
          <w:ilvl w:val="0"/>
          <w:numId w:val="14"/>
        </w:numPr>
        <w:suppressAutoHyphens/>
        <w:spacing w:after="0" w:line="240" w:lineRule="auto"/>
        <w:rPr>
          <w:rFonts w:ascii="Calibri" w:hAnsi="Calibri" w:cs="Calibri"/>
          <w:iCs/>
        </w:rPr>
      </w:pPr>
      <w:r w:rsidRPr="003D66A3">
        <w:rPr>
          <w:rFonts w:ascii="Calibri" w:hAnsi="Calibri" w:cs="Calibri"/>
          <w:iCs/>
        </w:rPr>
        <w:t>SOC 2 Type II certification for security controls</w:t>
      </w:r>
    </w:p>
    <w:p w14:paraId="4AE264D7" w14:textId="77777777" w:rsidR="003D66A3" w:rsidRPr="003D66A3" w:rsidRDefault="003D66A3" w:rsidP="003D66A3">
      <w:pPr>
        <w:numPr>
          <w:ilvl w:val="0"/>
          <w:numId w:val="14"/>
        </w:numPr>
        <w:suppressAutoHyphens/>
        <w:spacing w:after="0" w:line="240" w:lineRule="auto"/>
        <w:rPr>
          <w:rFonts w:ascii="Calibri" w:hAnsi="Calibri" w:cs="Calibri"/>
          <w:iCs/>
        </w:rPr>
      </w:pPr>
      <w:r w:rsidRPr="003D66A3">
        <w:rPr>
          <w:rFonts w:ascii="Calibri" w:hAnsi="Calibri" w:cs="Calibri"/>
          <w:iCs/>
        </w:rPr>
        <w:t>Regular compliance audits and reporting</w:t>
      </w:r>
    </w:p>
    <w:p w14:paraId="6A435F59" w14:textId="77777777" w:rsidR="003D66A3" w:rsidRPr="003D66A3" w:rsidRDefault="003D66A3" w:rsidP="003D66A3">
      <w:pPr>
        <w:suppressAutoHyphens/>
        <w:spacing w:after="0" w:line="240" w:lineRule="auto"/>
        <w:rPr>
          <w:rFonts w:ascii="Calibri" w:hAnsi="Calibri" w:cs="Calibri"/>
          <w:iCs/>
        </w:rPr>
      </w:pPr>
      <w:r w:rsidRPr="003D66A3">
        <w:rPr>
          <w:rFonts w:ascii="Calibri" w:hAnsi="Calibri" w:cs="Calibri"/>
          <w:b/>
          <w:bCs/>
          <w:iCs/>
        </w:rPr>
        <w:lastRenderedPageBreak/>
        <w:t>Technical Standards:</w:t>
      </w:r>
    </w:p>
    <w:p w14:paraId="35ADD1F8" w14:textId="77777777" w:rsidR="003D66A3" w:rsidRPr="003D66A3" w:rsidRDefault="003D66A3" w:rsidP="003D66A3">
      <w:pPr>
        <w:numPr>
          <w:ilvl w:val="0"/>
          <w:numId w:val="15"/>
        </w:numPr>
        <w:suppressAutoHyphens/>
        <w:spacing w:after="0" w:line="240" w:lineRule="auto"/>
        <w:rPr>
          <w:rFonts w:ascii="Calibri" w:hAnsi="Calibri" w:cs="Calibri"/>
          <w:iCs/>
        </w:rPr>
      </w:pPr>
      <w:r w:rsidRPr="003D66A3">
        <w:rPr>
          <w:rFonts w:ascii="Calibri" w:hAnsi="Calibri" w:cs="Calibri"/>
          <w:iCs/>
        </w:rPr>
        <w:t>W3C web standards compliance</w:t>
      </w:r>
    </w:p>
    <w:p w14:paraId="685CDB80" w14:textId="77777777" w:rsidR="003D66A3" w:rsidRPr="003D66A3" w:rsidRDefault="003D66A3" w:rsidP="003D66A3">
      <w:pPr>
        <w:numPr>
          <w:ilvl w:val="0"/>
          <w:numId w:val="15"/>
        </w:numPr>
        <w:suppressAutoHyphens/>
        <w:spacing w:after="0" w:line="240" w:lineRule="auto"/>
        <w:rPr>
          <w:rFonts w:ascii="Calibri" w:hAnsi="Calibri" w:cs="Calibri"/>
          <w:iCs/>
        </w:rPr>
      </w:pPr>
      <w:r w:rsidRPr="003D66A3">
        <w:rPr>
          <w:rFonts w:ascii="Calibri" w:hAnsi="Calibri" w:cs="Calibri"/>
          <w:iCs/>
        </w:rPr>
        <w:t>Mobile-first responsive design</w:t>
      </w:r>
    </w:p>
    <w:p w14:paraId="72D9D529" w14:textId="51D96ED3" w:rsidR="007E12E6" w:rsidRPr="003D66A3" w:rsidRDefault="003D66A3" w:rsidP="003D66A3">
      <w:pPr>
        <w:numPr>
          <w:ilvl w:val="0"/>
          <w:numId w:val="15"/>
        </w:numPr>
        <w:suppressAutoHyphens/>
        <w:spacing w:after="0" w:line="240" w:lineRule="auto"/>
        <w:rPr>
          <w:rFonts w:ascii="Calibri" w:hAnsi="Calibri" w:cs="Calibri"/>
          <w:iCs/>
        </w:rPr>
      </w:pPr>
      <w:r w:rsidRPr="003D66A3">
        <w:rPr>
          <w:rFonts w:ascii="Calibri" w:hAnsi="Calibri" w:cs="Calibri"/>
          <w:iCs/>
        </w:rPr>
        <w:t>Cross-browser compatibility (Chrome, Firefox, Safari, Edge)</w:t>
      </w:r>
    </w:p>
    <w:sectPr w:rsidR="007E12E6" w:rsidRPr="003D66A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17CA1" w14:textId="77777777" w:rsidR="00E73F1B" w:rsidRDefault="00E73F1B">
      <w:pPr>
        <w:spacing w:after="0" w:line="240" w:lineRule="auto"/>
      </w:pPr>
      <w:r>
        <w:separator/>
      </w:r>
    </w:p>
  </w:endnote>
  <w:endnote w:type="continuationSeparator" w:id="0">
    <w:p w14:paraId="6126F378" w14:textId="77777777" w:rsidR="00E73F1B" w:rsidRDefault="00E7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06E39" w14:textId="77777777" w:rsidR="00E73F1B" w:rsidRDefault="00E73F1B">
      <w:pPr>
        <w:spacing w:after="0" w:line="240" w:lineRule="auto"/>
      </w:pPr>
      <w:r>
        <w:separator/>
      </w:r>
    </w:p>
  </w:footnote>
  <w:footnote w:type="continuationSeparator" w:id="0">
    <w:p w14:paraId="1ADE7F83" w14:textId="77777777" w:rsidR="00E73F1B" w:rsidRDefault="00E7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4ACF"/>
    <w:multiLevelType w:val="multilevel"/>
    <w:tmpl w:val="65E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45135"/>
    <w:multiLevelType w:val="multilevel"/>
    <w:tmpl w:val="5D1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0346"/>
    <w:multiLevelType w:val="multilevel"/>
    <w:tmpl w:val="9F0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E5B7E"/>
    <w:multiLevelType w:val="multilevel"/>
    <w:tmpl w:val="748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24319"/>
    <w:multiLevelType w:val="multilevel"/>
    <w:tmpl w:val="B63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21A98"/>
    <w:multiLevelType w:val="multilevel"/>
    <w:tmpl w:val="E5F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4032B"/>
    <w:multiLevelType w:val="multilevel"/>
    <w:tmpl w:val="909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63101"/>
    <w:multiLevelType w:val="multilevel"/>
    <w:tmpl w:val="79E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22411"/>
    <w:multiLevelType w:val="multilevel"/>
    <w:tmpl w:val="AA60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20086"/>
    <w:multiLevelType w:val="multilevel"/>
    <w:tmpl w:val="958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5731B"/>
    <w:multiLevelType w:val="multilevel"/>
    <w:tmpl w:val="2AD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80D86"/>
    <w:multiLevelType w:val="multilevel"/>
    <w:tmpl w:val="0CA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A7D56"/>
    <w:multiLevelType w:val="multilevel"/>
    <w:tmpl w:val="24B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3598F"/>
    <w:multiLevelType w:val="multilevel"/>
    <w:tmpl w:val="3540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321A3"/>
    <w:multiLevelType w:val="multilevel"/>
    <w:tmpl w:val="647C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100852">
    <w:abstractNumId w:val="12"/>
  </w:num>
  <w:num w:numId="2" w16cid:durableId="652949807">
    <w:abstractNumId w:val="0"/>
  </w:num>
  <w:num w:numId="3" w16cid:durableId="831407569">
    <w:abstractNumId w:val="14"/>
  </w:num>
  <w:num w:numId="4" w16cid:durableId="811168939">
    <w:abstractNumId w:val="5"/>
  </w:num>
  <w:num w:numId="5" w16cid:durableId="1261915430">
    <w:abstractNumId w:val="4"/>
  </w:num>
  <w:num w:numId="6" w16cid:durableId="569534739">
    <w:abstractNumId w:val="11"/>
  </w:num>
  <w:num w:numId="7" w16cid:durableId="1672685594">
    <w:abstractNumId w:val="9"/>
  </w:num>
  <w:num w:numId="8" w16cid:durableId="404958044">
    <w:abstractNumId w:val="8"/>
  </w:num>
  <w:num w:numId="9" w16cid:durableId="163783625">
    <w:abstractNumId w:val="6"/>
  </w:num>
  <w:num w:numId="10" w16cid:durableId="417293001">
    <w:abstractNumId w:val="3"/>
  </w:num>
  <w:num w:numId="11" w16cid:durableId="212932157">
    <w:abstractNumId w:val="1"/>
  </w:num>
  <w:num w:numId="12" w16cid:durableId="91512421">
    <w:abstractNumId w:val="10"/>
  </w:num>
  <w:num w:numId="13" w16cid:durableId="1571847180">
    <w:abstractNumId w:val="2"/>
  </w:num>
  <w:num w:numId="14" w16cid:durableId="1865510995">
    <w:abstractNumId w:val="7"/>
  </w:num>
  <w:num w:numId="15" w16cid:durableId="6695284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D66A3"/>
    <w:rsid w:val="005871DC"/>
    <w:rsid w:val="00711CC9"/>
    <w:rsid w:val="00754D65"/>
    <w:rsid w:val="00767664"/>
    <w:rsid w:val="007C2BAF"/>
    <w:rsid w:val="007E12E6"/>
    <w:rsid w:val="00827CFF"/>
    <w:rsid w:val="00860723"/>
    <w:rsid w:val="008617C1"/>
    <w:rsid w:val="00895C86"/>
    <w:rsid w:val="009C0C32"/>
    <w:rsid w:val="00AE52D4"/>
    <w:rsid w:val="00E0362B"/>
    <w:rsid w:val="00E72737"/>
    <w:rsid w:val="00E73F1B"/>
    <w:rsid w:val="00F1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Philip Rollins</cp:lastModifiedBy>
  <cp:revision>3</cp:revision>
  <dcterms:created xsi:type="dcterms:W3CDTF">2025-08-17T17:58:00Z</dcterms:created>
  <dcterms:modified xsi:type="dcterms:W3CDTF">2025-08-17T18:42:00Z</dcterms:modified>
</cp:coreProperties>
</file>