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FB63A" w14:textId="77777777" w:rsidR="006650EF" w:rsidRPr="006650EF" w:rsidRDefault="006650EF" w:rsidP="006650EF">
      <w:r w:rsidRPr="006650EF">
        <w:t>**CRM System Workflow Specification**</w:t>
      </w:r>
    </w:p>
    <w:p w14:paraId="46FE8A1D" w14:textId="77777777" w:rsidR="006650EF" w:rsidRPr="006650EF" w:rsidRDefault="006650EF" w:rsidP="006650EF">
      <w:r w:rsidRPr="006650EF">
        <w:t> </w:t>
      </w:r>
    </w:p>
    <w:p w14:paraId="2E055979" w14:textId="77777777" w:rsidR="006650EF" w:rsidRPr="006650EF" w:rsidRDefault="006650EF" w:rsidP="006650EF">
      <w:r w:rsidRPr="006650EF">
        <w:t xml:space="preserve">Structured Process Logic for AI Interpretation (CRM Hub, </w:t>
      </w:r>
      <w:proofErr w:type="spellStart"/>
      <w:r w:rsidRPr="006650EF">
        <w:t>Vion</w:t>
      </w:r>
      <w:proofErr w:type="spellEnd"/>
      <w:r w:rsidRPr="006650EF">
        <w:t xml:space="preserve"> World)</w:t>
      </w:r>
    </w:p>
    <w:p w14:paraId="1E462FC1" w14:textId="77777777" w:rsidR="006650EF" w:rsidRPr="006650EF" w:rsidRDefault="006650EF" w:rsidP="006650EF">
      <w:r w:rsidRPr="006650EF">
        <w:t> </w:t>
      </w:r>
    </w:p>
    <w:p w14:paraId="05A2CCD1" w14:textId="77777777" w:rsidR="006650EF" w:rsidRPr="006650EF" w:rsidRDefault="006650EF" w:rsidP="006650EF">
      <w:r w:rsidRPr="006650EF">
        <w:t># 0. Document Purpose and Reading Notes</w:t>
      </w:r>
    </w:p>
    <w:p w14:paraId="51982F43" w14:textId="77777777" w:rsidR="006650EF" w:rsidRPr="006650EF" w:rsidRDefault="006650EF" w:rsidP="006650EF">
      <w:r w:rsidRPr="006650EF">
        <w:t> </w:t>
      </w:r>
    </w:p>
    <w:p w14:paraId="565A062A" w14:textId="77777777" w:rsidR="006650EF" w:rsidRPr="006650EF" w:rsidRDefault="006650EF" w:rsidP="006650EF">
      <w:r w:rsidRPr="006650EF">
        <w:t>This document is a literal, step-by-step transcription of the CRM flowchart logic. It is written so that an automated agent can reconstruct the workflow without seeing the original diagram. The source diagram is divided into three columns: SOURCES (how contact data enters the system), FUNCTIONS (what the system can do with that data), and DESKTOP VS. APP (which functions are available on each platform).</w:t>
      </w:r>
    </w:p>
    <w:p w14:paraId="56AB5784" w14:textId="77777777" w:rsidR="006650EF" w:rsidRPr="006650EF" w:rsidRDefault="006650EF" w:rsidP="006650EF">
      <w:r w:rsidRPr="006650EF">
        <w:t> </w:t>
      </w:r>
    </w:p>
    <w:p w14:paraId="06495021" w14:textId="77777777" w:rsidR="006650EF" w:rsidRPr="006650EF" w:rsidRDefault="006650EF" w:rsidP="006650EF">
      <w:r w:rsidRPr="006650EF">
        <w:t>Each section below names the starting node, the action performed, any decision branches, and the resulting next step. Where the diagram does not show an explicit Yes/No branch, the implicit logical condition is stated and labeled as inferred.</w:t>
      </w:r>
    </w:p>
    <w:p w14:paraId="4593A80D" w14:textId="77777777" w:rsidR="006650EF" w:rsidRPr="006650EF" w:rsidRDefault="006650EF" w:rsidP="006650EF">
      <w:r w:rsidRPr="006650EF">
        <w:t> </w:t>
      </w:r>
    </w:p>
    <w:p w14:paraId="4CA2DF0D" w14:textId="77777777" w:rsidR="006650EF" w:rsidRPr="006650EF" w:rsidRDefault="006650EF" w:rsidP="006650EF">
      <w:r w:rsidRPr="006650EF">
        <w:t># 1. Top-Level Process Flow</w:t>
      </w:r>
    </w:p>
    <w:p w14:paraId="1F53D7E2" w14:textId="77777777" w:rsidR="006650EF" w:rsidRPr="006650EF" w:rsidRDefault="006650EF" w:rsidP="006650EF">
      <w:r w:rsidRPr="006650EF">
        <w:t> </w:t>
      </w:r>
    </w:p>
    <w:p w14:paraId="6E8DAAA0" w14:textId="77777777" w:rsidR="006650EF" w:rsidRPr="006650EF" w:rsidRDefault="006650EF" w:rsidP="006650EF">
      <w:r w:rsidRPr="006650EF">
        <w:t>The diagram shows a single primary ingestion path at the top, then a set of parallel function nodes, then a platform availability matrix. The high-level flow is:</w:t>
      </w:r>
    </w:p>
    <w:p w14:paraId="4BD7BECD" w14:textId="77777777" w:rsidR="006650EF" w:rsidRPr="006650EF" w:rsidRDefault="006650EF" w:rsidP="006650EF">
      <w:r w:rsidRPr="006650EF">
        <w:t> </w:t>
      </w:r>
    </w:p>
    <w:p w14:paraId="2EBF8FEC" w14:textId="77777777" w:rsidR="006650EF" w:rsidRPr="006650EF" w:rsidRDefault="006650EF" w:rsidP="006650EF">
      <w:r w:rsidRPr="006650EF">
        <w:t>- Entry point: A contact form is submitted on one of the company websites.</w:t>
      </w:r>
    </w:p>
    <w:p w14:paraId="06011539" w14:textId="77777777" w:rsidR="006650EF" w:rsidRPr="006650EF" w:rsidRDefault="006650EF" w:rsidP="006650EF">
      <w:r w:rsidRPr="006650EF">
        <w:t> </w:t>
      </w:r>
    </w:p>
    <w:p w14:paraId="7297DFEE" w14:textId="77777777" w:rsidR="006650EF" w:rsidRPr="006650EF" w:rsidRDefault="006650EF" w:rsidP="006650EF">
      <w:r w:rsidRPr="006650EF">
        <w:t>- That submission flows into the CRM Backoffice (first CRM node).</w:t>
      </w:r>
    </w:p>
    <w:p w14:paraId="47769E74" w14:textId="77777777" w:rsidR="006650EF" w:rsidRPr="006650EF" w:rsidRDefault="006650EF" w:rsidP="006650EF">
      <w:r w:rsidRPr="006650EF">
        <w:t> </w:t>
      </w:r>
    </w:p>
    <w:p w14:paraId="2CA99EAF" w14:textId="77777777" w:rsidR="006650EF" w:rsidRPr="006650EF" w:rsidRDefault="006650EF" w:rsidP="006650EF">
      <w:r w:rsidRPr="006650EF">
        <w:t>- The CRM Backoffice feeds the central CRM record store (second CRM node).</w:t>
      </w:r>
    </w:p>
    <w:p w14:paraId="0239718D" w14:textId="77777777" w:rsidR="006650EF" w:rsidRPr="006650EF" w:rsidRDefault="006650EF" w:rsidP="006650EF">
      <w:r w:rsidRPr="006650EF">
        <w:t> </w:t>
      </w:r>
    </w:p>
    <w:p w14:paraId="70C5D6C2" w14:textId="77777777" w:rsidR="006650EF" w:rsidRPr="006650EF" w:rsidRDefault="006650EF" w:rsidP="006650EF">
      <w:r w:rsidRPr="006650EF">
        <w:lastRenderedPageBreak/>
        <w:t>- Additional data sources feed into the same central CRM record store in parallel with the contact-form path.</w:t>
      </w:r>
    </w:p>
    <w:p w14:paraId="70CCB495" w14:textId="77777777" w:rsidR="006650EF" w:rsidRPr="006650EF" w:rsidRDefault="006650EF" w:rsidP="006650EF">
      <w:r w:rsidRPr="006650EF">
        <w:t> </w:t>
      </w:r>
    </w:p>
    <w:p w14:paraId="78389C74" w14:textId="77777777" w:rsidR="006650EF" w:rsidRPr="006650EF" w:rsidRDefault="006650EF" w:rsidP="006650EF">
      <w:r w:rsidRPr="006650EF">
        <w:t>- Once a contact record exists in the CRM, the FUNCTIONS become available to act on it.</w:t>
      </w:r>
    </w:p>
    <w:p w14:paraId="2ED716BC" w14:textId="77777777" w:rsidR="006650EF" w:rsidRPr="006650EF" w:rsidRDefault="006650EF" w:rsidP="006650EF">
      <w:r w:rsidRPr="006650EF">
        <w:t> </w:t>
      </w:r>
    </w:p>
    <w:p w14:paraId="0C90093C" w14:textId="77777777" w:rsidR="006650EF" w:rsidRPr="006650EF" w:rsidRDefault="006650EF" w:rsidP="006650EF">
      <w:r w:rsidRPr="006650EF">
        <w:t>- Each function is then mapped to a platform (Desktop, App, or both) per the DESKTOP VS. APP matrix.</w:t>
      </w:r>
    </w:p>
    <w:p w14:paraId="0CBEFB99" w14:textId="77777777" w:rsidR="006650EF" w:rsidRPr="006650EF" w:rsidRDefault="006650EF" w:rsidP="006650EF">
      <w:r w:rsidRPr="006650EF">
        <w:t> </w:t>
      </w:r>
    </w:p>
    <w:p w14:paraId="15C6C3EC" w14:textId="77777777" w:rsidR="006650EF" w:rsidRPr="006650EF" w:rsidRDefault="006650EF" w:rsidP="006650EF">
      <w:r w:rsidRPr="006650EF">
        <w:t># 2. SOURCES — Data Ingestion into the CRM</w:t>
      </w:r>
    </w:p>
    <w:p w14:paraId="0556F613" w14:textId="77777777" w:rsidR="006650EF" w:rsidRPr="006650EF" w:rsidRDefault="006650EF" w:rsidP="006650EF">
      <w:r w:rsidRPr="006650EF">
        <w:t> </w:t>
      </w:r>
    </w:p>
    <w:p w14:paraId="742AF95C" w14:textId="77777777" w:rsidR="006650EF" w:rsidRPr="006650EF" w:rsidRDefault="006650EF" w:rsidP="006650EF">
      <w:r w:rsidRPr="006650EF">
        <w:t>The SOURCES column defines every channel through which a contact record can enter the CRM. There are two tiers shown in the diagram: a primary linear chain at the top, and a grouped block of secondary sources below it. All of them resolve to the same destination, the central CRM record store.</w:t>
      </w:r>
    </w:p>
    <w:p w14:paraId="2FAD430C" w14:textId="77777777" w:rsidR="006650EF" w:rsidRPr="006650EF" w:rsidRDefault="006650EF" w:rsidP="006650EF">
      <w:r w:rsidRPr="006650EF">
        <w:t> </w:t>
      </w:r>
    </w:p>
    <w:p w14:paraId="24F1EA52" w14:textId="77777777" w:rsidR="006650EF" w:rsidRPr="006650EF" w:rsidRDefault="006650EF" w:rsidP="006650EF">
      <w:r w:rsidRPr="006650EF">
        <w:t>## 2.1 Primary Ingestion Chain (linear, top of diagram)</w:t>
      </w:r>
    </w:p>
    <w:p w14:paraId="6FB6FFC9" w14:textId="77777777" w:rsidR="006650EF" w:rsidRPr="006650EF" w:rsidRDefault="006650EF" w:rsidP="006650EF">
      <w:r w:rsidRPr="006650EF">
        <w:t> </w:t>
      </w:r>
    </w:p>
    <w:p w14:paraId="5A7FC478" w14:textId="77777777" w:rsidR="006650EF" w:rsidRPr="006650EF" w:rsidRDefault="006650EF" w:rsidP="006650EF">
      <w:r w:rsidRPr="006650EF">
        <w:t>### Node A — Contact forms on our websites</w:t>
      </w:r>
    </w:p>
    <w:p w14:paraId="72A11292" w14:textId="77777777" w:rsidR="006650EF" w:rsidRPr="006650EF" w:rsidRDefault="006650EF" w:rsidP="006650EF">
      <w:r w:rsidRPr="006650EF">
        <w:t> </w:t>
      </w:r>
    </w:p>
    <w:p w14:paraId="28526938" w14:textId="77777777" w:rsidR="006650EF" w:rsidRPr="006650EF" w:rsidRDefault="006650EF" w:rsidP="006650EF">
      <w:r w:rsidRPr="006650EF">
        <w:t>**Starting node: **Website contact form</w:t>
      </w:r>
    </w:p>
    <w:p w14:paraId="7C9B5EAF" w14:textId="77777777" w:rsidR="006650EF" w:rsidRPr="006650EF" w:rsidRDefault="006650EF" w:rsidP="006650EF">
      <w:r w:rsidRPr="006650EF">
        <w:t> </w:t>
      </w:r>
    </w:p>
    <w:p w14:paraId="6F8C5B81" w14:textId="77777777" w:rsidR="006650EF" w:rsidRPr="006650EF" w:rsidRDefault="006650EF" w:rsidP="006650EF">
      <w:r w:rsidRPr="006650EF">
        <w:t>**Action: **A visitor submits a contact form on a company website</w:t>
      </w:r>
    </w:p>
    <w:p w14:paraId="769F4E7C" w14:textId="77777777" w:rsidR="006650EF" w:rsidRPr="006650EF" w:rsidRDefault="006650EF" w:rsidP="006650EF">
      <w:r w:rsidRPr="006650EF">
        <w:t> </w:t>
      </w:r>
    </w:p>
    <w:p w14:paraId="5892D72B" w14:textId="77777777" w:rsidR="006650EF" w:rsidRPr="006650EF" w:rsidRDefault="006650EF" w:rsidP="006650EF">
      <w:r w:rsidRPr="006650EF">
        <w:t>**Arrow direction: **Right, into the CRM Backoffice node</w:t>
      </w:r>
    </w:p>
    <w:p w14:paraId="14556AA9" w14:textId="77777777" w:rsidR="006650EF" w:rsidRPr="006650EF" w:rsidRDefault="006650EF" w:rsidP="006650EF">
      <w:r w:rsidRPr="006650EF">
        <w:t> </w:t>
      </w:r>
    </w:p>
    <w:p w14:paraId="2BE9874C" w14:textId="77777777" w:rsidR="006650EF" w:rsidRPr="006650EF" w:rsidRDefault="006650EF" w:rsidP="006650EF">
      <w:r w:rsidRPr="006650EF">
        <w:t>**Next step: **Node B (CRM Backoffice)</w:t>
      </w:r>
    </w:p>
    <w:p w14:paraId="38F84766" w14:textId="77777777" w:rsidR="006650EF" w:rsidRPr="006650EF" w:rsidRDefault="006650EF" w:rsidP="006650EF">
      <w:r w:rsidRPr="006650EF">
        <w:t> </w:t>
      </w:r>
    </w:p>
    <w:p w14:paraId="27D7F743" w14:textId="77777777" w:rsidR="006650EF" w:rsidRPr="006650EF" w:rsidRDefault="006650EF" w:rsidP="006650EF">
      <w:r w:rsidRPr="006650EF">
        <w:lastRenderedPageBreak/>
        <w:t>### Node B — CRM (Backoffice)</w:t>
      </w:r>
    </w:p>
    <w:p w14:paraId="23358BB3" w14:textId="77777777" w:rsidR="006650EF" w:rsidRPr="006650EF" w:rsidRDefault="006650EF" w:rsidP="006650EF">
      <w:r w:rsidRPr="006650EF">
        <w:t> </w:t>
      </w:r>
    </w:p>
    <w:p w14:paraId="583D1B02" w14:textId="77777777" w:rsidR="006650EF" w:rsidRPr="006650EF" w:rsidRDefault="006650EF" w:rsidP="006650EF">
      <w:r w:rsidRPr="006650EF">
        <w:t>**Starting node: **CRM Backoffice</w:t>
      </w:r>
    </w:p>
    <w:p w14:paraId="3B41F26B" w14:textId="77777777" w:rsidR="006650EF" w:rsidRPr="006650EF" w:rsidRDefault="006650EF" w:rsidP="006650EF">
      <w:r w:rsidRPr="006650EF">
        <w:t> </w:t>
      </w:r>
    </w:p>
    <w:p w14:paraId="6BFDD2C7" w14:textId="77777777" w:rsidR="006650EF" w:rsidRPr="006650EF" w:rsidRDefault="006650EF" w:rsidP="006650EF">
      <w:r w:rsidRPr="006650EF">
        <w:t xml:space="preserve">**Action: **Receives the submitted form and stages it in the </w:t>
      </w:r>
      <w:proofErr w:type="spellStart"/>
      <w:r w:rsidRPr="006650EF">
        <w:t>backoffice</w:t>
      </w:r>
      <w:proofErr w:type="spellEnd"/>
      <w:r w:rsidRPr="006650EF">
        <w:t xml:space="preserve"> layer of the CRM</w:t>
      </w:r>
    </w:p>
    <w:p w14:paraId="038C0951" w14:textId="77777777" w:rsidR="006650EF" w:rsidRPr="006650EF" w:rsidRDefault="006650EF" w:rsidP="006650EF">
      <w:r w:rsidRPr="006650EF">
        <w:t> </w:t>
      </w:r>
    </w:p>
    <w:p w14:paraId="2E4E26FE" w14:textId="77777777" w:rsidR="006650EF" w:rsidRPr="006650EF" w:rsidRDefault="006650EF" w:rsidP="006650EF">
      <w:r w:rsidRPr="006650EF">
        <w:t>**Arrow direction: **Down, into the central CRM record store</w:t>
      </w:r>
    </w:p>
    <w:p w14:paraId="073AAB74" w14:textId="77777777" w:rsidR="006650EF" w:rsidRPr="006650EF" w:rsidRDefault="006650EF" w:rsidP="006650EF">
      <w:r w:rsidRPr="006650EF">
        <w:t> </w:t>
      </w:r>
    </w:p>
    <w:p w14:paraId="70D0380F" w14:textId="77777777" w:rsidR="006650EF" w:rsidRPr="006650EF" w:rsidRDefault="006650EF" w:rsidP="006650EF">
      <w:r w:rsidRPr="006650EF">
        <w:t>**Next step: **Node C (CRM record store)</w:t>
      </w:r>
    </w:p>
    <w:p w14:paraId="7F039D1E" w14:textId="77777777" w:rsidR="006650EF" w:rsidRPr="006650EF" w:rsidRDefault="006650EF" w:rsidP="006650EF">
      <w:r w:rsidRPr="006650EF">
        <w:t> </w:t>
      </w:r>
    </w:p>
    <w:p w14:paraId="48AF89E6" w14:textId="77777777" w:rsidR="006650EF" w:rsidRPr="006650EF" w:rsidRDefault="006650EF" w:rsidP="006650EF">
      <w:r w:rsidRPr="006650EF">
        <w:t>### Node C — CRM (central record store)</w:t>
      </w:r>
    </w:p>
    <w:p w14:paraId="114A1C17" w14:textId="77777777" w:rsidR="006650EF" w:rsidRPr="006650EF" w:rsidRDefault="006650EF" w:rsidP="006650EF">
      <w:r w:rsidRPr="006650EF">
        <w:t> </w:t>
      </w:r>
    </w:p>
    <w:p w14:paraId="63246888" w14:textId="77777777" w:rsidR="006650EF" w:rsidRPr="006650EF" w:rsidRDefault="006650EF" w:rsidP="006650EF">
      <w:r w:rsidRPr="006650EF">
        <w:t>**Starting node: **CRM record store</w:t>
      </w:r>
    </w:p>
    <w:p w14:paraId="06CB22DE" w14:textId="77777777" w:rsidR="006650EF" w:rsidRPr="006650EF" w:rsidRDefault="006650EF" w:rsidP="006650EF">
      <w:r w:rsidRPr="006650EF">
        <w:t> </w:t>
      </w:r>
    </w:p>
    <w:p w14:paraId="3A0562FC" w14:textId="77777777" w:rsidR="006650EF" w:rsidRPr="006650EF" w:rsidRDefault="006650EF" w:rsidP="006650EF">
      <w:r w:rsidRPr="006650EF">
        <w:t>**Action: **The contact becomes a CRM record. This node is the convergence point for ALL sources</w:t>
      </w:r>
    </w:p>
    <w:p w14:paraId="7BB32A32" w14:textId="77777777" w:rsidR="006650EF" w:rsidRPr="006650EF" w:rsidRDefault="006650EF" w:rsidP="006650EF">
      <w:r w:rsidRPr="006650EF">
        <w:t> </w:t>
      </w:r>
    </w:p>
    <w:p w14:paraId="2366B966" w14:textId="77777777" w:rsidR="006650EF" w:rsidRPr="006650EF" w:rsidRDefault="006650EF" w:rsidP="006650EF">
      <w:r w:rsidRPr="006650EF">
        <w:t>**Inbound arrows: **From Node B (Backoffice) above, and from the grouped secondary sources below (arrow points up into this node)</w:t>
      </w:r>
    </w:p>
    <w:p w14:paraId="36E35400" w14:textId="77777777" w:rsidR="006650EF" w:rsidRPr="006650EF" w:rsidRDefault="006650EF" w:rsidP="006650EF">
      <w:r w:rsidRPr="006650EF">
        <w:t> </w:t>
      </w:r>
    </w:p>
    <w:p w14:paraId="4A1A4497" w14:textId="77777777" w:rsidR="006650EF" w:rsidRPr="006650EF" w:rsidRDefault="006650EF" w:rsidP="006650EF">
      <w:r w:rsidRPr="006650EF">
        <w:t>**Next step: **Contact record is now available to all FUNCTIONS (Section 3)</w:t>
      </w:r>
    </w:p>
    <w:p w14:paraId="6CC61E5C" w14:textId="77777777" w:rsidR="006650EF" w:rsidRPr="006650EF" w:rsidRDefault="006650EF" w:rsidP="006650EF">
      <w:r w:rsidRPr="006650EF">
        <w:t> </w:t>
      </w:r>
    </w:p>
    <w:p w14:paraId="07879088" w14:textId="77777777" w:rsidR="006650EF" w:rsidRPr="006650EF" w:rsidRDefault="006650EF" w:rsidP="006650EF">
      <w:r w:rsidRPr="006650EF">
        <w:t>## 2.2 Secondary Sources (grouped block feeding the CRM record store)</w:t>
      </w:r>
    </w:p>
    <w:p w14:paraId="76C07477" w14:textId="77777777" w:rsidR="006650EF" w:rsidRPr="006650EF" w:rsidRDefault="006650EF" w:rsidP="006650EF">
      <w:r w:rsidRPr="006650EF">
        <w:t> </w:t>
      </w:r>
    </w:p>
    <w:p w14:paraId="5040E8DF" w14:textId="77777777" w:rsidR="006650EF" w:rsidRPr="006650EF" w:rsidRDefault="006650EF" w:rsidP="006650EF">
      <w:r w:rsidRPr="006650EF">
        <w:t xml:space="preserve">These sources are drawn as a bordered group of entries beneath the central CRM node, with an arrow pointing up into it. They run in parallel and each independently creates or </w:t>
      </w:r>
      <w:r w:rsidRPr="006650EF">
        <w:lastRenderedPageBreak/>
        <w:t>updates a contact record. Each entry below lists the source channel and, where the diagram specifies it, the system or location of origin.</w:t>
      </w:r>
    </w:p>
    <w:p w14:paraId="6532A5BA" w14:textId="77777777" w:rsidR="006650EF" w:rsidRPr="006650EF" w:rsidRDefault="006650EF" w:rsidP="006650EF">
      <w:r w:rsidRPr="006650EF">
        <w:t> </w:t>
      </w:r>
    </w:p>
    <w:p w14:paraId="630CADEE" w14:textId="77777777" w:rsidR="006650EF" w:rsidRPr="006650EF" w:rsidRDefault="006650EF" w:rsidP="006650EF">
      <w:r w:rsidRPr="006650EF">
        <w:t>| **Source channel** | **Origin system / location** | **Action / meaning** |</w:t>
      </w:r>
    </w:p>
    <w:p w14:paraId="787969BC" w14:textId="77777777" w:rsidR="006650EF" w:rsidRPr="006650EF" w:rsidRDefault="006650EF" w:rsidP="006650EF">
      <w:r w:rsidRPr="006650EF">
        <w:t>| --- | --- | --- |</w:t>
      </w:r>
    </w:p>
    <w:p w14:paraId="64DA4F2D" w14:textId="77777777" w:rsidR="006650EF" w:rsidRPr="006650EF" w:rsidRDefault="006650EF" w:rsidP="006650EF">
      <w:r w:rsidRPr="006650EF">
        <w:t xml:space="preserve">| Event Registrations | </w:t>
      </w:r>
      <w:proofErr w:type="spellStart"/>
      <w:proofErr w:type="gramStart"/>
      <w:r w:rsidRPr="006650EF">
        <w:t>vion.world</w:t>
      </w:r>
      <w:proofErr w:type="spellEnd"/>
      <w:proofErr w:type="gramEnd"/>
      <w:r w:rsidRPr="006650EF">
        <w:t xml:space="preserve"> | Contacts captured when a person registers for an event |</w:t>
      </w:r>
    </w:p>
    <w:p w14:paraId="261C512F" w14:textId="77777777" w:rsidR="006650EF" w:rsidRPr="006650EF" w:rsidRDefault="006650EF" w:rsidP="006650EF">
      <w:r w:rsidRPr="006650EF">
        <w:t xml:space="preserve">| Manual entry | </w:t>
      </w:r>
      <w:proofErr w:type="spellStart"/>
      <w:proofErr w:type="gramStart"/>
      <w:r w:rsidRPr="006650EF">
        <w:t>vion.world</w:t>
      </w:r>
      <w:proofErr w:type="spellEnd"/>
      <w:proofErr w:type="gramEnd"/>
      <w:r w:rsidRPr="006650EF">
        <w:t xml:space="preserve"> | A staff member types a contact in directly |</w:t>
      </w:r>
    </w:p>
    <w:p w14:paraId="276337C4" w14:textId="77777777" w:rsidR="006650EF" w:rsidRPr="006650EF" w:rsidRDefault="006650EF" w:rsidP="006650EF">
      <w:r w:rsidRPr="006650EF">
        <w:t xml:space="preserve">| </w:t>
      </w:r>
      <w:proofErr w:type="spellStart"/>
      <w:r w:rsidRPr="006650EF">
        <w:t>Vertragsvorerfassung</w:t>
      </w:r>
      <w:proofErr w:type="spellEnd"/>
      <w:r w:rsidRPr="006650EF">
        <w:t xml:space="preserve"> &amp; AKJ-</w:t>
      </w:r>
      <w:proofErr w:type="spellStart"/>
      <w:r w:rsidRPr="006650EF">
        <w:t>Eingaben</w:t>
      </w:r>
      <w:proofErr w:type="spellEnd"/>
      <w:r w:rsidRPr="006650EF">
        <w:t xml:space="preserve"> | </w:t>
      </w:r>
      <w:proofErr w:type="spellStart"/>
      <w:proofErr w:type="gramStart"/>
      <w:r w:rsidRPr="006650EF">
        <w:t>vion.world</w:t>
      </w:r>
      <w:proofErr w:type="spellEnd"/>
      <w:proofErr w:type="gramEnd"/>
      <w:r w:rsidRPr="006650EF">
        <w:t xml:space="preserve"> | </w:t>
      </w:r>
      <w:proofErr w:type="gramStart"/>
      <w:r w:rsidRPr="006650EF">
        <w:t>Pre-recording</w:t>
      </w:r>
      <w:proofErr w:type="gramEnd"/>
      <w:r w:rsidRPr="006650EF">
        <w:t xml:space="preserve"> of contracts and AKJ entries |</w:t>
      </w:r>
    </w:p>
    <w:p w14:paraId="245F1CD1" w14:textId="77777777" w:rsidR="006650EF" w:rsidRPr="006650EF" w:rsidRDefault="006650EF" w:rsidP="006650EF">
      <w:r w:rsidRPr="006650EF">
        <w:t xml:space="preserve">| Upload of lists | </w:t>
      </w:r>
      <w:proofErr w:type="spellStart"/>
      <w:proofErr w:type="gramStart"/>
      <w:r w:rsidRPr="006650EF">
        <w:t>vion.world</w:t>
      </w:r>
      <w:proofErr w:type="spellEnd"/>
      <w:proofErr w:type="gramEnd"/>
      <w:r w:rsidRPr="006650EF">
        <w:t xml:space="preserve"> | Bulk import via uploaded list files |</w:t>
      </w:r>
    </w:p>
    <w:p w14:paraId="6FE143C2" w14:textId="77777777" w:rsidR="006650EF" w:rsidRPr="006650EF" w:rsidRDefault="006650EF" w:rsidP="006650EF">
      <w:r w:rsidRPr="006650EF">
        <w:t>| current customer data | vpp.vion-invest.com | Existing customer data drawn from the VPP system |</w:t>
      </w:r>
    </w:p>
    <w:p w14:paraId="2FF14E68" w14:textId="77777777" w:rsidR="006650EF" w:rsidRPr="006650EF" w:rsidRDefault="006650EF" w:rsidP="006650EF">
      <w:r w:rsidRPr="006650EF">
        <w:t xml:space="preserve">| Import Contacts (Smartphone) | </w:t>
      </w:r>
      <w:proofErr w:type="spellStart"/>
      <w:proofErr w:type="gramStart"/>
      <w:r w:rsidRPr="006650EF">
        <w:t>vion.world</w:t>
      </w:r>
      <w:proofErr w:type="spellEnd"/>
      <w:proofErr w:type="gramEnd"/>
      <w:r w:rsidRPr="006650EF">
        <w:t xml:space="preserve"> App | Contacts imported from a smartphone via the app |</w:t>
      </w:r>
    </w:p>
    <w:p w14:paraId="5759B908" w14:textId="77777777" w:rsidR="006650EF" w:rsidRPr="006650EF" w:rsidRDefault="006650EF" w:rsidP="006650EF">
      <w:r w:rsidRPr="006650EF">
        <w:t xml:space="preserve">| Partner Bank Clients | </w:t>
      </w:r>
      <w:proofErr w:type="spellStart"/>
      <w:r w:rsidRPr="006650EF">
        <w:t>Finvest</w:t>
      </w:r>
      <w:proofErr w:type="spellEnd"/>
      <w:r w:rsidRPr="006650EF">
        <w:t xml:space="preserve"> / </w:t>
      </w:r>
      <w:proofErr w:type="spellStart"/>
      <w:r w:rsidRPr="006650EF">
        <w:t>Ikus</w:t>
      </w:r>
      <w:proofErr w:type="spellEnd"/>
      <w:r w:rsidRPr="006650EF">
        <w:t xml:space="preserve"> | Client data originating from the </w:t>
      </w:r>
      <w:proofErr w:type="spellStart"/>
      <w:r w:rsidRPr="006650EF">
        <w:t>Finvest</w:t>
      </w:r>
      <w:proofErr w:type="spellEnd"/>
      <w:r w:rsidRPr="006650EF">
        <w:t xml:space="preserve"> / </w:t>
      </w:r>
      <w:proofErr w:type="spellStart"/>
      <w:r w:rsidRPr="006650EF">
        <w:t>Ikus</w:t>
      </w:r>
      <w:proofErr w:type="spellEnd"/>
      <w:r w:rsidRPr="006650EF">
        <w:t xml:space="preserve"> systems |</w:t>
      </w:r>
    </w:p>
    <w:p w14:paraId="281C4C29" w14:textId="77777777" w:rsidR="006650EF" w:rsidRPr="006650EF" w:rsidRDefault="006650EF" w:rsidP="006650EF">
      <w:r w:rsidRPr="006650EF">
        <w:t>| OCR-Scan | Smartphone | A contact created by scanning a physical document or card via OCR on a smartphone |</w:t>
      </w:r>
    </w:p>
    <w:p w14:paraId="60A29C15" w14:textId="77777777" w:rsidR="006650EF" w:rsidRPr="006650EF" w:rsidRDefault="006650EF" w:rsidP="006650EF">
      <w:r w:rsidRPr="006650EF">
        <w:t> </w:t>
      </w:r>
    </w:p>
    <w:p w14:paraId="594AADA4" w14:textId="77777777" w:rsidR="006650EF" w:rsidRPr="006650EF" w:rsidRDefault="006650EF" w:rsidP="006650EF">
      <w:r w:rsidRPr="006650EF">
        <w:t>**Convergence: **Every secondary source above resolves to Node C (central CRM record store), the same destination as the primary contact-form chain</w:t>
      </w:r>
    </w:p>
    <w:p w14:paraId="20F44884" w14:textId="77777777" w:rsidR="006650EF" w:rsidRPr="006650EF" w:rsidRDefault="006650EF" w:rsidP="006650EF">
      <w:r w:rsidRPr="006650EF">
        <w:t> </w:t>
      </w:r>
    </w:p>
    <w:p w14:paraId="568EC4EC" w14:textId="77777777" w:rsidR="006650EF" w:rsidRPr="006650EF" w:rsidRDefault="006650EF" w:rsidP="006650EF">
      <w:r w:rsidRPr="006650EF">
        <w:t># 3. FUNCTIONS — Operations Available on a CRM Record</w:t>
      </w:r>
    </w:p>
    <w:p w14:paraId="3E256AD3" w14:textId="77777777" w:rsidR="006650EF" w:rsidRPr="006650EF" w:rsidRDefault="006650EF" w:rsidP="006650EF">
      <w:r w:rsidRPr="006650EF">
        <w:t> </w:t>
      </w:r>
    </w:p>
    <w:p w14:paraId="3C7FF95E" w14:textId="77777777" w:rsidR="006650EF" w:rsidRPr="006650EF" w:rsidRDefault="006650EF" w:rsidP="006650EF">
      <w:r w:rsidRPr="006650EF">
        <w:t xml:space="preserve">Once a contact record exists in the CRM (Node C), the following functions can act on it. The diagram tags each function with a tier label: Basic (core functionality) or PLUS (extended functionality). These functions are not </w:t>
      </w:r>
      <w:proofErr w:type="gramStart"/>
      <w:r w:rsidRPr="006650EF">
        <w:t>sequential,</w:t>
      </w:r>
      <w:proofErr w:type="gramEnd"/>
      <w:r w:rsidRPr="006650EF">
        <w:t xml:space="preserve"> they are parallel capabilities available against the record set. Each is described below with its tier, action, and any conditional logic.</w:t>
      </w:r>
    </w:p>
    <w:p w14:paraId="148E6763" w14:textId="77777777" w:rsidR="006650EF" w:rsidRPr="006650EF" w:rsidRDefault="006650EF" w:rsidP="006650EF">
      <w:r w:rsidRPr="006650EF">
        <w:lastRenderedPageBreak/>
        <w:t> </w:t>
      </w:r>
    </w:p>
    <w:p w14:paraId="36210B72" w14:textId="77777777" w:rsidR="006650EF" w:rsidRPr="006650EF" w:rsidRDefault="006650EF" w:rsidP="006650EF">
      <w:r w:rsidRPr="006650EF">
        <w:t>### 3.1 All filtering functions — [Basic]</w:t>
      </w:r>
    </w:p>
    <w:p w14:paraId="2CC0DD05" w14:textId="77777777" w:rsidR="006650EF" w:rsidRPr="006650EF" w:rsidRDefault="006650EF" w:rsidP="006650EF">
      <w:r w:rsidRPr="006650EF">
        <w:t> </w:t>
      </w:r>
    </w:p>
    <w:p w14:paraId="7DEBE307" w14:textId="77777777" w:rsidR="006650EF" w:rsidRPr="006650EF" w:rsidRDefault="006650EF" w:rsidP="006650EF">
      <w:r w:rsidRPr="006650EF">
        <w:t>- Action: Filter the contact record set by attributes.</w:t>
      </w:r>
    </w:p>
    <w:p w14:paraId="5D71780E" w14:textId="77777777" w:rsidR="006650EF" w:rsidRPr="006650EF" w:rsidRDefault="006650EF" w:rsidP="006650EF">
      <w:r w:rsidRPr="006650EF">
        <w:t> </w:t>
      </w:r>
    </w:p>
    <w:p w14:paraId="65179C4E" w14:textId="77777777" w:rsidR="006650EF" w:rsidRPr="006650EF" w:rsidRDefault="006650EF" w:rsidP="006650EF">
      <w:r w:rsidRPr="006650EF">
        <w:t>- Available filter parameters: by product, by geographic location, by last contact, by gender, and similar attributes.</w:t>
      </w:r>
    </w:p>
    <w:p w14:paraId="55D459C4" w14:textId="77777777" w:rsidR="006650EF" w:rsidRPr="006650EF" w:rsidRDefault="006650EF" w:rsidP="006650EF">
      <w:r w:rsidRPr="006650EF">
        <w:t> </w:t>
      </w:r>
    </w:p>
    <w:p w14:paraId="4E849097" w14:textId="77777777" w:rsidR="006650EF" w:rsidRPr="006650EF" w:rsidRDefault="006650EF" w:rsidP="006650EF">
      <w:r w:rsidRPr="006650EF">
        <w:t>- Output: A filtered subset of contacts, which can then feed downstream actions such as Contact list download or Newsletter distribution.</w:t>
      </w:r>
    </w:p>
    <w:p w14:paraId="4EABC945" w14:textId="77777777" w:rsidR="006650EF" w:rsidRPr="006650EF" w:rsidRDefault="006650EF" w:rsidP="006650EF">
      <w:r w:rsidRPr="006650EF">
        <w:t> </w:t>
      </w:r>
    </w:p>
    <w:p w14:paraId="2F5542CB" w14:textId="77777777" w:rsidR="006650EF" w:rsidRPr="006650EF" w:rsidRDefault="006650EF" w:rsidP="006650EF">
      <w:r w:rsidRPr="006650EF">
        <w:t>### 3.2 Document management — [Basic]</w:t>
      </w:r>
    </w:p>
    <w:p w14:paraId="74F040B5" w14:textId="77777777" w:rsidR="006650EF" w:rsidRPr="006650EF" w:rsidRDefault="006650EF" w:rsidP="006650EF">
      <w:r w:rsidRPr="006650EF">
        <w:t> </w:t>
      </w:r>
    </w:p>
    <w:p w14:paraId="3FEF4D39" w14:textId="77777777" w:rsidR="006650EF" w:rsidRPr="006650EF" w:rsidRDefault="006650EF" w:rsidP="006650EF">
      <w:r w:rsidRPr="006650EF">
        <w:t>- Action: Upload and store documents attached to a contact.</w:t>
      </w:r>
    </w:p>
    <w:p w14:paraId="5A726C15" w14:textId="77777777" w:rsidR="006650EF" w:rsidRPr="006650EF" w:rsidRDefault="006650EF" w:rsidP="006650EF">
      <w:r w:rsidRPr="006650EF">
        <w:t> </w:t>
      </w:r>
    </w:p>
    <w:p w14:paraId="72A93C70" w14:textId="77777777" w:rsidR="006650EF" w:rsidRPr="006650EF" w:rsidRDefault="006650EF" w:rsidP="006650EF">
      <w:r w:rsidRPr="006650EF">
        <w:t>- Supported file formats: PDF, JPG (mobile photos), and other formats.</w:t>
      </w:r>
    </w:p>
    <w:p w14:paraId="61809A95" w14:textId="77777777" w:rsidR="006650EF" w:rsidRPr="006650EF" w:rsidRDefault="006650EF" w:rsidP="006650EF">
      <w:r w:rsidRPr="006650EF">
        <w:t> </w:t>
      </w:r>
    </w:p>
    <w:p w14:paraId="1DB736C0" w14:textId="77777777" w:rsidR="006650EF" w:rsidRPr="006650EF" w:rsidRDefault="006650EF" w:rsidP="006650EF">
      <w:r w:rsidRPr="006650EF">
        <w:t>- Branch (optional action): Option to send an upload link to the contact so they can upload documents themselves.</w:t>
      </w:r>
    </w:p>
    <w:p w14:paraId="18BC1774" w14:textId="77777777" w:rsidR="006650EF" w:rsidRPr="006650EF" w:rsidRDefault="006650EF" w:rsidP="006650EF">
      <w:r w:rsidRPr="006650EF">
        <w:t> </w:t>
      </w:r>
    </w:p>
    <w:p w14:paraId="02DC7D5C" w14:textId="77777777" w:rsidR="006650EF" w:rsidRPr="006650EF" w:rsidRDefault="006650EF" w:rsidP="006650EF">
      <w:r w:rsidRPr="006650EF">
        <w:t>### 3.3 Notes entries — [Basic]</w:t>
      </w:r>
    </w:p>
    <w:p w14:paraId="5FC1D915" w14:textId="77777777" w:rsidR="006650EF" w:rsidRPr="006650EF" w:rsidRDefault="006650EF" w:rsidP="006650EF">
      <w:r w:rsidRPr="006650EF">
        <w:t> </w:t>
      </w:r>
    </w:p>
    <w:p w14:paraId="2AB1F058" w14:textId="77777777" w:rsidR="006650EF" w:rsidRPr="006650EF" w:rsidRDefault="006650EF" w:rsidP="006650EF">
      <w:r w:rsidRPr="006650EF">
        <w:t>- Action: Record communication history against a contact.</w:t>
      </w:r>
    </w:p>
    <w:p w14:paraId="075E382A" w14:textId="77777777" w:rsidR="006650EF" w:rsidRPr="006650EF" w:rsidRDefault="006650EF" w:rsidP="006650EF">
      <w:r w:rsidRPr="006650EF">
        <w:t> </w:t>
      </w:r>
    </w:p>
    <w:p w14:paraId="449D4EB7" w14:textId="77777777" w:rsidR="006650EF" w:rsidRPr="006650EF" w:rsidRDefault="006650EF" w:rsidP="006650EF">
      <w:r w:rsidRPr="006650EF">
        <w:t>- Sub-capabilities: manual communication logging, voice memos, and optional digital call documentation.</w:t>
      </w:r>
    </w:p>
    <w:p w14:paraId="61E1A9CE" w14:textId="77777777" w:rsidR="006650EF" w:rsidRPr="006650EF" w:rsidRDefault="006650EF" w:rsidP="006650EF">
      <w:r w:rsidRPr="006650EF">
        <w:t> </w:t>
      </w:r>
    </w:p>
    <w:p w14:paraId="293C302F" w14:textId="77777777" w:rsidR="006650EF" w:rsidRPr="006650EF" w:rsidRDefault="006650EF" w:rsidP="006650EF">
      <w:r w:rsidRPr="006650EF">
        <w:lastRenderedPageBreak/>
        <w:t>### 3.4 Reminder — [Basic]</w:t>
      </w:r>
    </w:p>
    <w:p w14:paraId="05114794" w14:textId="77777777" w:rsidR="006650EF" w:rsidRPr="006650EF" w:rsidRDefault="006650EF" w:rsidP="006650EF">
      <w:r w:rsidRPr="006650EF">
        <w:t> </w:t>
      </w:r>
    </w:p>
    <w:p w14:paraId="02F3BDB4" w14:textId="77777777" w:rsidR="006650EF" w:rsidRPr="006650EF" w:rsidRDefault="006650EF" w:rsidP="006650EF">
      <w:r w:rsidRPr="006650EF">
        <w:t>- Action: Create reminders linked to contacts.</w:t>
      </w:r>
    </w:p>
    <w:p w14:paraId="5BC15A10" w14:textId="77777777" w:rsidR="006650EF" w:rsidRPr="006650EF" w:rsidRDefault="006650EF" w:rsidP="006650EF">
      <w:r w:rsidRPr="006650EF">
        <w:t> </w:t>
      </w:r>
    </w:p>
    <w:p w14:paraId="23A8F015" w14:textId="77777777" w:rsidR="006650EF" w:rsidRPr="006650EF" w:rsidRDefault="006650EF" w:rsidP="006650EF">
      <w:r w:rsidRPr="006650EF">
        <w:t>- Setup: easy self-setup by the user.</w:t>
      </w:r>
    </w:p>
    <w:p w14:paraId="230F1F10" w14:textId="77777777" w:rsidR="006650EF" w:rsidRPr="006650EF" w:rsidRDefault="006650EF" w:rsidP="006650EF">
      <w:r w:rsidRPr="006650EF">
        <w:t> </w:t>
      </w:r>
    </w:p>
    <w:p w14:paraId="16275C97" w14:textId="77777777" w:rsidR="006650EF" w:rsidRPr="006650EF" w:rsidRDefault="006650EF" w:rsidP="006650EF">
      <w:r w:rsidRPr="006650EF">
        <w:t>- Templates: activatable reminder templates, for example birthday reminders.</w:t>
      </w:r>
    </w:p>
    <w:p w14:paraId="7F17D409" w14:textId="77777777" w:rsidR="006650EF" w:rsidRPr="006650EF" w:rsidRDefault="006650EF" w:rsidP="006650EF">
      <w:r w:rsidRPr="006650EF">
        <w:t> </w:t>
      </w:r>
    </w:p>
    <w:p w14:paraId="502E4C8A" w14:textId="77777777" w:rsidR="006650EF" w:rsidRPr="006650EF" w:rsidRDefault="006650EF" w:rsidP="006650EF">
      <w:r w:rsidRPr="006650EF">
        <w:t>- Critical requirement: reminders must trigger push notifications on the smartphone via the app.</w:t>
      </w:r>
    </w:p>
    <w:p w14:paraId="1B3B19EF" w14:textId="77777777" w:rsidR="006650EF" w:rsidRPr="006650EF" w:rsidRDefault="006650EF" w:rsidP="006650EF">
      <w:r w:rsidRPr="006650EF">
        <w:t> </w:t>
      </w:r>
    </w:p>
    <w:p w14:paraId="455EAA75" w14:textId="77777777" w:rsidR="006650EF" w:rsidRPr="006650EF" w:rsidRDefault="006650EF" w:rsidP="006650EF">
      <w:r w:rsidRPr="006650EF">
        <w:t>### 3.5 Data updates — [Basic]</w:t>
      </w:r>
    </w:p>
    <w:p w14:paraId="5BBE3307" w14:textId="77777777" w:rsidR="006650EF" w:rsidRPr="006650EF" w:rsidRDefault="006650EF" w:rsidP="006650EF">
      <w:r w:rsidRPr="006650EF">
        <w:t> </w:t>
      </w:r>
    </w:p>
    <w:p w14:paraId="2AB87C4B" w14:textId="77777777" w:rsidR="006650EF" w:rsidRPr="006650EF" w:rsidRDefault="006650EF" w:rsidP="006650EF">
      <w:r w:rsidRPr="006650EF">
        <w:t>- Action: Keep contact personal data current.</w:t>
      </w:r>
    </w:p>
    <w:p w14:paraId="0285208B" w14:textId="77777777" w:rsidR="006650EF" w:rsidRPr="006650EF" w:rsidRDefault="006650EF" w:rsidP="006650EF">
      <w:r w:rsidRPr="006650EF">
        <w:t> </w:t>
      </w:r>
    </w:p>
    <w:p w14:paraId="483E1910" w14:textId="77777777" w:rsidR="006650EF" w:rsidRPr="006650EF" w:rsidRDefault="006650EF" w:rsidP="006650EF">
      <w:r w:rsidRPr="006650EF">
        <w:t>- Mechanism: send the customer a link where they update their own personal data (email, phone number, name change after marriage, and so on).</w:t>
      </w:r>
    </w:p>
    <w:p w14:paraId="115446DF" w14:textId="77777777" w:rsidR="006650EF" w:rsidRPr="006650EF" w:rsidRDefault="006650EF" w:rsidP="006650EF">
      <w:r w:rsidRPr="006650EF">
        <w:t> </w:t>
      </w:r>
    </w:p>
    <w:p w14:paraId="692F8B23" w14:textId="77777777" w:rsidR="006650EF" w:rsidRPr="006650EF" w:rsidRDefault="006650EF" w:rsidP="006650EF">
      <w:r w:rsidRPr="006650EF">
        <w:t>- Strategic note from diagram: this update link doubles as an anchor point for contact initiation.</w:t>
      </w:r>
    </w:p>
    <w:p w14:paraId="5FF9AB69" w14:textId="77777777" w:rsidR="006650EF" w:rsidRPr="006650EF" w:rsidRDefault="006650EF" w:rsidP="006650EF">
      <w:r w:rsidRPr="006650EF">
        <w:t> </w:t>
      </w:r>
    </w:p>
    <w:p w14:paraId="0831B1FD" w14:textId="77777777" w:rsidR="006650EF" w:rsidRPr="006650EF" w:rsidRDefault="006650EF" w:rsidP="006650EF">
      <w:r w:rsidRPr="006650EF">
        <w:t>### 3.6 Centralized control of tools — [Basic]</w:t>
      </w:r>
    </w:p>
    <w:p w14:paraId="7585FE64" w14:textId="77777777" w:rsidR="006650EF" w:rsidRPr="006650EF" w:rsidRDefault="006650EF" w:rsidP="006650EF">
      <w:r w:rsidRPr="006650EF">
        <w:t> </w:t>
      </w:r>
    </w:p>
    <w:p w14:paraId="307D271C" w14:textId="77777777" w:rsidR="006650EF" w:rsidRPr="006650EF" w:rsidRDefault="006650EF" w:rsidP="006650EF">
      <w:r w:rsidRPr="006650EF">
        <w:t>- Action: Launch and access other company tools from inside the CRM.</w:t>
      </w:r>
    </w:p>
    <w:p w14:paraId="4C521C7C" w14:textId="77777777" w:rsidR="006650EF" w:rsidRPr="006650EF" w:rsidRDefault="006650EF" w:rsidP="006650EF">
      <w:r w:rsidRPr="006650EF">
        <w:t> </w:t>
      </w:r>
    </w:p>
    <w:p w14:paraId="051BAD8C" w14:textId="77777777" w:rsidR="006650EF" w:rsidRPr="006650EF" w:rsidRDefault="006650EF" w:rsidP="006650EF">
      <w:r w:rsidRPr="006650EF">
        <w:t xml:space="preserve">- In-scope tools named: </w:t>
      </w:r>
      <w:proofErr w:type="spellStart"/>
      <w:r w:rsidRPr="006650EF">
        <w:t>Immofin</w:t>
      </w:r>
      <w:proofErr w:type="spellEnd"/>
      <w:r w:rsidRPr="006650EF">
        <w:t>, Wishes &amp; Goals, and Concept Creator.</w:t>
      </w:r>
    </w:p>
    <w:p w14:paraId="11DD87F0" w14:textId="77777777" w:rsidR="006650EF" w:rsidRPr="006650EF" w:rsidRDefault="006650EF" w:rsidP="006650EF">
      <w:r w:rsidRPr="006650EF">
        <w:t> </w:t>
      </w:r>
    </w:p>
    <w:p w14:paraId="7AB4BEE0" w14:textId="77777777" w:rsidR="006650EF" w:rsidRPr="006650EF" w:rsidRDefault="006650EF" w:rsidP="006650EF">
      <w:r w:rsidRPr="006650EF">
        <w:lastRenderedPageBreak/>
        <w:t>- Requirement: these tools should all be accessible and launchable via the CRM system, making the CRM the central hub.</w:t>
      </w:r>
    </w:p>
    <w:p w14:paraId="030B9C87" w14:textId="77777777" w:rsidR="006650EF" w:rsidRPr="006650EF" w:rsidRDefault="006650EF" w:rsidP="006650EF">
      <w:r w:rsidRPr="006650EF">
        <w:t> </w:t>
      </w:r>
    </w:p>
    <w:p w14:paraId="6F8091F9" w14:textId="77777777" w:rsidR="006650EF" w:rsidRPr="006650EF" w:rsidRDefault="006650EF" w:rsidP="006650EF">
      <w:r w:rsidRPr="006650EF">
        <w:t>### 3.7 Contact list download — [Basic]</w:t>
      </w:r>
    </w:p>
    <w:p w14:paraId="326D00BC" w14:textId="77777777" w:rsidR="006650EF" w:rsidRPr="006650EF" w:rsidRDefault="006650EF" w:rsidP="006650EF">
      <w:r w:rsidRPr="006650EF">
        <w:t> </w:t>
      </w:r>
    </w:p>
    <w:p w14:paraId="1AC1FFD8" w14:textId="77777777" w:rsidR="006650EF" w:rsidRPr="006650EF" w:rsidRDefault="006650EF" w:rsidP="006650EF">
      <w:r w:rsidRPr="006650EF">
        <w:t>- Action: Export contact lists.</w:t>
      </w:r>
    </w:p>
    <w:p w14:paraId="1F80C941" w14:textId="77777777" w:rsidR="006650EF" w:rsidRPr="006650EF" w:rsidRDefault="006650EF" w:rsidP="006650EF">
      <w:r w:rsidRPr="006650EF">
        <w:t> </w:t>
      </w:r>
    </w:p>
    <w:p w14:paraId="2AB5768A" w14:textId="77777777" w:rsidR="006650EF" w:rsidRPr="006650EF" w:rsidRDefault="006650EF" w:rsidP="006650EF">
      <w:r w:rsidRPr="006650EF">
        <w:t>- Condition: the export must be based on defined parameters (this depends on Section 3.1 filtering).</w:t>
      </w:r>
    </w:p>
    <w:p w14:paraId="0E916141" w14:textId="77777777" w:rsidR="006650EF" w:rsidRPr="006650EF" w:rsidRDefault="006650EF" w:rsidP="006650EF">
      <w:r w:rsidRPr="006650EF">
        <w:t> </w:t>
      </w:r>
    </w:p>
    <w:p w14:paraId="7A4CBB46" w14:textId="77777777" w:rsidR="006650EF" w:rsidRPr="006650EF" w:rsidRDefault="006650EF" w:rsidP="006650EF">
      <w:r w:rsidRPr="006650EF">
        <w:t>- Examples given: all gold-tier customers; or all individuals who attended presentations but are not yet clients.</w:t>
      </w:r>
    </w:p>
    <w:p w14:paraId="6CB96343" w14:textId="77777777" w:rsidR="006650EF" w:rsidRPr="006650EF" w:rsidRDefault="006650EF" w:rsidP="006650EF">
      <w:r w:rsidRPr="006650EF">
        <w:t> </w:t>
      </w:r>
    </w:p>
    <w:p w14:paraId="1F2204D7" w14:textId="77777777" w:rsidR="006650EF" w:rsidRPr="006650EF" w:rsidRDefault="006650EF" w:rsidP="006650EF">
      <w:r w:rsidRPr="006650EF">
        <w:t>### 3.8 Newsletter distribution — [PLUS]</w:t>
      </w:r>
    </w:p>
    <w:p w14:paraId="77207D8D" w14:textId="77777777" w:rsidR="006650EF" w:rsidRPr="006650EF" w:rsidRDefault="006650EF" w:rsidP="006650EF">
      <w:r w:rsidRPr="006650EF">
        <w:t> </w:t>
      </w:r>
    </w:p>
    <w:p w14:paraId="347D7512" w14:textId="77777777" w:rsidR="006650EF" w:rsidRPr="006650EF" w:rsidRDefault="006650EF" w:rsidP="006650EF">
      <w:r w:rsidRPr="006650EF">
        <w:t>- Action: Send information to specific contact groups via a simple newsletter tool.</w:t>
      </w:r>
    </w:p>
    <w:p w14:paraId="4C010E47" w14:textId="77777777" w:rsidR="006650EF" w:rsidRPr="006650EF" w:rsidRDefault="006650EF" w:rsidP="006650EF">
      <w:r w:rsidRPr="006650EF">
        <w:t> </w:t>
      </w:r>
    </w:p>
    <w:p w14:paraId="5F8D925B" w14:textId="77777777" w:rsidR="006650EF" w:rsidRPr="006650EF" w:rsidRDefault="006650EF" w:rsidP="006650EF">
      <w:r w:rsidRPr="006650EF">
        <w:t>- Builder: modular drag-and-drop system to compose the newsletter independently.</w:t>
      </w:r>
    </w:p>
    <w:p w14:paraId="5534A1B9" w14:textId="77777777" w:rsidR="006650EF" w:rsidRPr="006650EF" w:rsidRDefault="006650EF" w:rsidP="006650EF">
      <w:r w:rsidRPr="006650EF">
        <w:t> </w:t>
      </w:r>
    </w:p>
    <w:p w14:paraId="5F2D08ED" w14:textId="77777777" w:rsidR="006650EF" w:rsidRPr="006650EF" w:rsidRDefault="006650EF" w:rsidP="006650EF">
      <w:r w:rsidRPr="006650EF">
        <w:t>- Sub-capability: ability to create and manage mailing groups.</w:t>
      </w:r>
    </w:p>
    <w:p w14:paraId="5DBC5A51" w14:textId="77777777" w:rsidR="006650EF" w:rsidRPr="006650EF" w:rsidRDefault="006650EF" w:rsidP="006650EF">
      <w:r w:rsidRPr="006650EF">
        <w:t> </w:t>
      </w:r>
    </w:p>
    <w:p w14:paraId="1DE1B6AF" w14:textId="77777777" w:rsidR="006650EF" w:rsidRPr="006650EF" w:rsidRDefault="006650EF" w:rsidP="006650EF">
      <w:r w:rsidRPr="006650EF">
        <w:t>### 3.9 Kanban Board — [PLUS]</w:t>
      </w:r>
    </w:p>
    <w:p w14:paraId="772A2892" w14:textId="77777777" w:rsidR="006650EF" w:rsidRPr="006650EF" w:rsidRDefault="006650EF" w:rsidP="006650EF">
      <w:r w:rsidRPr="006650EF">
        <w:t> </w:t>
      </w:r>
    </w:p>
    <w:p w14:paraId="27635071" w14:textId="77777777" w:rsidR="006650EF" w:rsidRPr="006650EF" w:rsidRDefault="006650EF" w:rsidP="006650EF">
      <w:r w:rsidRPr="006650EF">
        <w:t>- Action: Organize work visually on a Kanban board.</w:t>
      </w:r>
    </w:p>
    <w:p w14:paraId="2811CC01" w14:textId="77777777" w:rsidR="006650EF" w:rsidRPr="006650EF" w:rsidRDefault="006650EF" w:rsidP="006650EF">
      <w:r w:rsidRPr="006650EF">
        <w:t> </w:t>
      </w:r>
    </w:p>
    <w:p w14:paraId="4DCC0ABE" w14:textId="77777777" w:rsidR="006650EF" w:rsidRPr="006650EF" w:rsidRDefault="006650EF" w:rsidP="006650EF">
      <w:r w:rsidRPr="006650EF">
        <w:t>- Default scope: individual self-organization.</w:t>
      </w:r>
    </w:p>
    <w:p w14:paraId="27C506B2" w14:textId="77777777" w:rsidR="006650EF" w:rsidRPr="006650EF" w:rsidRDefault="006650EF" w:rsidP="006650EF">
      <w:r w:rsidRPr="006650EF">
        <w:t> </w:t>
      </w:r>
    </w:p>
    <w:p w14:paraId="4C9EB52D" w14:textId="77777777" w:rsidR="006650EF" w:rsidRPr="006650EF" w:rsidRDefault="006650EF" w:rsidP="006650EF">
      <w:r w:rsidRPr="006650EF">
        <w:lastRenderedPageBreak/>
        <w:t>- Branch (optional): option to create a shared team board.</w:t>
      </w:r>
    </w:p>
    <w:p w14:paraId="7F99695E" w14:textId="77777777" w:rsidR="006650EF" w:rsidRPr="006650EF" w:rsidRDefault="006650EF" w:rsidP="006650EF">
      <w:r w:rsidRPr="006650EF">
        <w:t> </w:t>
      </w:r>
    </w:p>
    <w:p w14:paraId="3B6C3C2D" w14:textId="77777777" w:rsidR="006650EF" w:rsidRPr="006650EF" w:rsidRDefault="006650EF" w:rsidP="006650EF">
      <w:r w:rsidRPr="006650EF">
        <w:t># 4. Decision Branches and Conditional Logic</w:t>
      </w:r>
    </w:p>
    <w:p w14:paraId="424D5C18" w14:textId="77777777" w:rsidR="006650EF" w:rsidRPr="006650EF" w:rsidRDefault="006650EF" w:rsidP="006650EF">
      <w:r w:rsidRPr="006650EF">
        <w:t> </w:t>
      </w:r>
    </w:p>
    <w:p w14:paraId="2CD2E514" w14:textId="77777777" w:rsidR="006650EF" w:rsidRPr="006650EF" w:rsidRDefault="006650EF" w:rsidP="006650EF">
      <w:r w:rsidRPr="006650EF">
        <w:t>The flowchart is primarily a capability map rather than a branching decision tree, so most branches are optional actions rather than strict Yes/No gates. The conditional points are consolidated here for clarity. Items marked (inferred) are logical conditions implied by the design but not drawn as explicit Yes/No arrows.</w:t>
      </w:r>
    </w:p>
    <w:p w14:paraId="31AAFA5F" w14:textId="77777777" w:rsidR="006650EF" w:rsidRPr="006650EF" w:rsidRDefault="006650EF" w:rsidP="006650EF">
      <w:r w:rsidRPr="006650EF">
        <w:t> </w:t>
      </w:r>
    </w:p>
    <w:p w14:paraId="0753DAA5" w14:textId="77777777" w:rsidR="006650EF" w:rsidRPr="006650EF" w:rsidRDefault="006650EF" w:rsidP="006650EF">
      <w:r w:rsidRPr="006650EF">
        <w:t>| **Function / node** | **Decision question** | **YES branch** | **NO branch** |</w:t>
      </w:r>
    </w:p>
    <w:p w14:paraId="36F78E09" w14:textId="77777777" w:rsidR="006650EF" w:rsidRPr="006650EF" w:rsidRDefault="006650EF" w:rsidP="006650EF">
      <w:r w:rsidRPr="006650EF">
        <w:t>| --- | --- | --- | --- |</w:t>
      </w:r>
    </w:p>
    <w:p w14:paraId="5210BB8C" w14:textId="77777777" w:rsidR="006650EF" w:rsidRPr="006650EF" w:rsidRDefault="006650EF" w:rsidP="006650EF">
      <w:r w:rsidRPr="006650EF">
        <w:t>| Document management | Should the contact upload documents themselves? | Send an upload link to the contact. | Staff uploads the documents directly. |</w:t>
      </w:r>
    </w:p>
    <w:p w14:paraId="66F7C040" w14:textId="77777777" w:rsidR="006650EF" w:rsidRPr="006650EF" w:rsidRDefault="006650EF" w:rsidP="006650EF">
      <w:r w:rsidRPr="006650EF">
        <w:t>| Data updates | Does the contact need to update personal data? | Send a self-service update link (also used as a contact-initiation anchor). | No link sent; data remains as is. |</w:t>
      </w:r>
    </w:p>
    <w:p w14:paraId="499741A6" w14:textId="77777777" w:rsidR="006650EF" w:rsidRPr="006650EF" w:rsidRDefault="006650EF" w:rsidP="006650EF">
      <w:r w:rsidRPr="006650EF">
        <w:t>| Reminder | Is a recurring template relevant (e.g. birthday)? | Activate the matching reminder template. | Create a manual self-set reminder. |</w:t>
      </w:r>
    </w:p>
    <w:p w14:paraId="4ABE5472" w14:textId="77777777" w:rsidR="006650EF" w:rsidRPr="006650EF" w:rsidRDefault="006650EF" w:rsidP="006650EF">
      <w:r w:rsidRPr="006650EF">
        <w:t>| Reminder delivery (inferred) | Is the user on a smartphone with the app? | Deliver as a push notification. | Reminder still exists in the system but push delivery requires the app. |</w:t>
      </w:r>
    </w:p>
    <w:p w14:paraId="02BA7CC6" w14:textId="77777777" w:rsidR="006650EF" w:rsidRPr="006650EF" w:rsidRDefault="006650EF" w:rsidP="006650EF">
      <w:r w:rsidRPr="006650EF">
        <w:t>| Kanban Board | Is the board for an individual or a team? | Create a team board. | Use the individual self-organization board. |</w:t>
      </w:r>
    </w:p>
    <w:p w14:paraId="475165DC" w14:textId="77777777" w:rsidR="006650EF" w:rsidRPr="006650EF" w:rsidRDefault="006650EF" w:rsidP="006650EF">
      <w:r w:rsidRPr="006650EF">
        <w:t>| Contact list download (inferred) | Have filter parameters been defined? | Export the matching subset (e.g. gold-tier customers). | Define parameters first via filtering before export is meaningful. |</w:t>
      </w:r>
    </w:p>
    <w:p w14:paraId="18BD9007" w14:textId="77777777" w:rsidR="006650EF" w:rsidRPr="006650EF" w:rsidRDefault="006650EF" w:rsidP="006650EF">
      <w:r w:rsidRPr="006650EF">
        <w:t> </w:t>
      </w:r>
    </w:p>
    <w:p w14:paraId="3B4B24A0" w14:textId="77777777" w:rsidR="006650EF" w:rsidRPr="006650EF" w:rsidRDefault="006650EF" w:rsidP="006650EF">
      <w:r w:rsidRPr="006650EF">
        <w:t># 5. DESKTOP VS. APP — Platform Availability Matrix</w:t>
      </w:r>
    </w:p>
    <w:p w14:paraId="4CC8DDEC" w14:textId="77777777" w:rsidR="006650EF" w:rsidRPr="006650EF" w:rsidRDefault="006650EF" w:rsidP="006650EF">
      <w:r w:rsidRPr="006650EF">
        <w:t> </w:t>
      </w:r>
    </w:p>
    <w:p w14:paraId="50F691BB" w14:textId="77777777" w:rsidR="006650EF" w:rsidRPr="006650EF" w:rsidRDefault="006650EF" w:rsidP="006650EF">
      <w:r w:rsidRPr="006650EF">
        <w:t>The final column of the diagram maps each function to platform availability using colored status dots. A green dot means the function is available on that platform. A red dot means it is not available on that platform. The matrix is transcribed exactly below.</w:t>
      </w:r>
    </w:p>
    <w:p w14:paraId="1E419B76" w14:textId="77777777" w:rsidR="006650EF" w:rsidRPr="006650EF" w:rsidRDefault="006650EF" w:rsidP="006650EF">
      <w:r w:rsidRPr="006650EF">
        <w:lastRenderedPageBreak/>
        <w:t> </w:t>
      </w:r>
    </w:p>
    <w:p w14:paraId="55F5C041" w14:textId="77777777" w:rsidR="006650EF" w:rsidRPr="006650EF" w:rsidRDefault="006650EF" w:rsidP="006650EF">
      <w:r w:rsidRPr="006650EF">
        <w:t>| **Function** | **Desktop** | **App** |</w:t>
      </w:r>
    </w:p>
    <w:p w14:paraId="4FDD54E7" w14:textId="77777777" w:rsidR="006650EF" w:rsidRPr="006650EF" w:rsidRDefault="006650EF" w:rsidP="006650EF">
      <w:r w:rsidRPr="006650EF">
        <w:t>| --- | --- | --- |</w:t>
      </w:r>
    </w:p>
    <w:p w14:paraId="790F1335" w14:textId="77777777" w:rsidR="006650EF" w:rsidRPr="006650EF" w:rsidRDefault="006650EF" w:rsidP="006650EF">
      <w:r w:rsidRPr="006650EF">
        <w:t>| All filtering functions | Yes (green) | Yes (green) |</w:t>
      </w:r>
    </w:p>
    <w:p w14:paraId="5260CAAB" w14:textId="77777777" w:rsidR="006650EF" w:rsidRPr="006650EF" w:rsidRDefault="006650EF" w:rsidP="006650EF">
      <w:r w:rsidRPr="006650EF">
        <w:t>| Document management | Yes (green) | Yes (green) |</w:t>
      </w:r>
    </w:p>
    <w:p w14:paraId="664BEA0B" w14:textId="77777777" w:rsidR="006650EF" w:rsidRPr="006650EF" w:rsidRDefault="006650EF" w:rsidP="006650EF">
      <w:r w:rsidRPr="006650EF">
        <w:t>| Notes entries | Yes (green) | Yes (green) |</w:t>
      </w:r>
    </w:p>
    <w:p w14:paraId="095EA5BB" w14:textId="77777777" w:rsidR="006650EF" w:rsidRPr="006650EF" w:rsidRDefault="006650EF" w:rsidP="006650EF">
      <w:r w:rsidRPr="006650EF">
        <w:t>| Reminders | Yes (green) | Yes (green) |</w:t>
      </w:r>
    </w:p>
    <w:p w14:paraId="0F08A278" w14:textId="77777777" w:rsidR="006650EF" w:rsidRPr="006650EF" w:rsidRDefault="006650EF" w:rsidP="006650EF">
      <w:r w:rsidRPr="006650EF">
        <w:t>| Data updates | Yes (green) | Yes (green) |</w:t>
      </w:r>
    </w:p>
    <w:p w14:paraId="594D9D86" w14:textId="77777777" w:rsidR="006650EF" w:rsidRPr="006650EF" w:rsidRDefault="006650EF" w:rsidP="006650EF">
      <w:r w:rsidRPr="006650EF">
        <w:t>| Centralized control of tools | Yes (green) | No (red) |</w:t>
      </w:r>
    </w:p>
    <w:p w14:paraId="11A105E8" w14:textId="77777777" w:rsidR="006650EF" w:rsidRPr="006650EF" w:rsidRDefault="006650EF" w:rsidP="006650EF">
      <w:r w:rsidRPr="006650EF">
        <w:t>| Contact list download | Yes (green) | No (red) |</w:t>
      </w:r>
    </w:p>
    <w:p w14:paraId="696C6228" w14:textId="77777777" w:rsidR="006650EF" w:rsidRPr="006650EF" w:rsidRDefault="006650EF" w:rsidP="006650EF">
      <w:r w:rsidRPr="006650EF">
        <w:t>| Newsletter | Yes (green) | No (red) |</w:t>
      </w:r>
    </w:p>
    <w:p w14:paraId="7DFE804E" w14:textId="77777777" w:rsidR="006650EF" w:rsidRPr="006650EF" w:rsidRDefault="006650EF" w:rsidP="006650EF">
      <w:r w:rsidRPr="006650EF">
        <w:t>| Kanban Board | Yes (green) | Yes (green) |</w:t>
      </w:r>
    </w:p>
    <w:p w14:paraId="278D2021" w14:textId="77777777" w:rsidR="006650EF" w:rsidRPr="006650EF" w:rsidRDefault="006650EF" w:rsidP="006650EF">
      <w:r w:rsidRPr="006650EF">
        <w:t> </w:t>
      </w:r>
    </w:p>
    <w:p w14:paraId="6C166C20" w14:textId="77777777" w:rsidR="006650EF" w:rsidRPr="006650EF" w:rsidRDefault="006650EF" w:rsidP="006650EF">
      <w:r w:rsidRPr="006650EF">
        <w:t>Summary of platform rule: Desktop supports every function. The App supports all functions EXCEPT three, which are Desktop-only: Centralized control of tools, Contact list download, and Newsletter. All other functions, including Reminders (with their critical push-notification requirement), are available on both platforms.</w:t>
      </w:r>
    </w:p>
    <w:p w14:paraId="333EF52C" w14:textId="77777777" w:rsidR="006650EF" w:rsidRPr="006650EF" w:rsidRDefault="006650EF" w:rsidP="006650EF">
      <w:r w:rsidRPr="006650EF">
        <w:t> </w:t>
      </w:r>
    </w:p>
    <w:p w14:paraId="1150620B" w14:textId="77777777" w:rsidR="006650EF" w:rsidRPr="006650EF" w:rsidRDefault="006650EF" w:rsidP="006650EF">
      <w:r w:rsidRPr="006650EF">
        <w:t># 6. End-to-End Logic Summary (for AI reconstruction)</w:t>
      </w:r>
    </w:p>
    <w:p w14:paraId="53CDF74B" w14:textId="77777777" w:rsidR="006650EF" w:rsidRPr="006650EF" w:rsidRDefault="006650EF" w:rsidP="006650EF">
      <w:r w:rsidRPr="006650EF">
        <w:t> </w:t>
      </w:r>
    </w:p>
    <w:p w14:paraId="1F94D409" w14:textId="77777777" w:rsidR="006650EF" w:rsidRPr="006650EF" w:rsidRDefault="006650EF" w:rsidP="006650EF">
      <w:r w:rsidRPr="006650EF">
        <w:t xml:space="preserve">- A contact enters the system through one source: either a website contact form (which passes through the CRM Backoffice) or one of the secondary sources (event registrations, manual entry, contract pre-recording / AKJ entries, list uploads, current customer data from VPP, smartphone contact import, Partner Bank clients from </w:t>
      </w:r>
      <w:proofErr w:type="spellStart"/>
      <w:r w:rsidRPr="006650EF">
        <w:t>Finvest</w:t>
      </w:r>
      <w:proofErr w:type="spellEnd"/>
      <w:r w:rsidRPr="006650EF">
        <w:t>/</w:t>
      </w:r>
      <w:proofErr w:type="spellStart"/>
      <w:r w:rsidRPr="006650EF">
        <w:t>Ikus</w:t>
      </w:r>
      <w:proofErr w:type="spellEnd"/>
      <w:r w:rsidRPr="006650EF">
        <w:t>, or smartphone OCR scan).</w:t>
      </w:r>
    </w:p>
    <w:p w14:paraId="2B97244E" w14:textId="77777777" w:rsidR="006650EF" w:rsidRPr="006650EF" w:rsidRDefault="006650EF" w:rsidP="006650EF">
      <w:r w:rsidRPr="006650EF">
        <w:t> </w:t>
      </w:r>
    </w:p>
    <w:p w14:paraId="60587F4E" w14:textId="77777777" w:rsidR="006650EF" w:rsidRPr="006650EF" w:rsidRDefault="006650EF" w:rsidP="006650EF">
      <w:r w:rsidRPr="006650EF">
        <w:t>- All sources converge on the central CRM record store, creating or updating a contact record.</w:t>
      </w:r>
    </w:p>
    <w:p w14:paraId="3E18AB4D" w14:textId="77777777" w:rsidR="006650EF" w:rsidRPr="006650EF" w:rsidRDefault="006650EF" w:rsidP="006650EF">
      <w:r w:rsidRPr="006650EF">
        <w:lastRenderedPageBreak/>
        <w:t> </w:t>
      </w:r>
    </w:p>
    <w:p w14:paraId="53708C40" w14:textId="77777777" w:rsidR="006650EF" w:rsidRPr="006650EF" w:rsidRDefault="006650EF" w:rsidP="006650EF">
      <w:r w:rsidRPr="006650EF">
        <w:t>- With a record present, parallel functions become available: filtering, document management, notes, reminders, data updates, centralized tool control, contact list download (Basic tier), plus newsletter distribution and Kanban board (PLUS tier).</w:t>
      </w:r>
    </w:p>
    <w:p w14:paraId="1FC166F1" w14:textId="77777777" w:rsidR="006650EF" w:rsidRPr="006650EF" w:rsidRDefault="006650EF" w:rsidP="006650EF">
      <w:r w:rsidRPr="006650EF">
        <w:t> </w:t>
      </w:r>
    </w:p>
    <w:p w14:paraId="5996F069" w14:textId="77777777" w:rsidR="006650EF" w:rsidRPr="006650EF" w:rsidRDefault="006650EF" w:rsidP="006650EF">
      <w:r w:rsidRPr="006650EF">
        <w:t>- Optional branches within functions: send an upload link (document management), send a self-service data-update link (data updates), activate a template vs. manual reminder, create a team vs. individual Kanban board.</w:t>
      </w:r>
    </w:p>
    <w:p w14:paraId="0E91C337" w14:textId="77777777" w:rsidR="006650EF" w:rsidRPr="006650EF" w:rsidRDefault="006650EF" w:rsidP="006650EF">
      <w:r w:rsidRPr="006650EF">
        <w:t> </w:t>
      </w:r>
    </w:p>
    <w:p w14:paraId="08FACB02" w14:textId="77777777" w:rsidR="006650EF" w:rsidRPr="006650EF" w:rsidRDefault="006650EF" w:rsidP="006650EF">
      <w:r w:rsidRPr="006650EF">
        <w:t>- Each function is constrained by the platform matrix: Desktop runs everything; the App runs everything except Centralized control of tools, Contact list download, and Newsletter.</w:t>
      </w:r>
    </w:p>
    <w:p w14:paraId="76301B13" w14:textId="77777777" w:rsidR="00FD7C9B" w:rsidRPr="006650EF" w:rsidRDefault="00FD7C9B" w:rsidP="006650EF"/>
    <w:sectPr w:rsidR="00FD7C9B" w:rsidRPr="006650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CAE"/>
    <w:rsid w:val="000F0F52"/>
    <w:rsid w:val="006650EF"/>
    <w:rsid w:val="00675556"/>
    <w:rsid w:val="008B3CAE"/>
    <w:rsid w:val="00FD7C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C292E1-EB35-4767-A38C-C11758923D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3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3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3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3C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C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C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C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3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3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3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3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CAE"/>
    <w:rPr>
      <w:rFonts w:eastAsiaTheme="majorEastAsia" w:cstheme="majorBidi"/>
      <w:color w:val="272727" w:themeColor="text1" w:themeTint="D8"/>
    </w:rPr>
  </w:style>
  <w:style w:type="paragraph" w:styleId="Title">
    <w:name w:val="Title"/>
    <w:basedOn w:val="Normal"/>
    <w:next w:val="Normal"/>
    <w:link w:val="TitleChar"/>
    <w:uiPriority w:val="10"/>
    <w:qFormat/>
    <w:rsid w:val="008B3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CAE"/>
    <w:pPr>
      <w:spacing w:before="160"/>
      <w:jc w:val="center"/>
    </w:pPr>
    <w:rPr>
      <w:i/>
      <w:iCs/>
      <w:color w:val="404040" w:themeColor="text1" w:themeTint="BF"/>
    </w:rPr>
  </w:style>
  <w:style w:type="character" w:customStyle="1" w:styleId="QuoteChar">
    <w:name w:val="Quote Char"/>
    <w:basedOn w:val="DefaultParagraphFont"/>
    <w:link w:val="Quote"/>
    <w:uiPriority w:val="29"/>
    <w:rsid w:val="008B3CAE"/>
    <w:rPr>
      <w:i/>
      <w:iCs/>
      <w:color w:val="404040" w:themeColor="text1" w:themeTint="BF"/>
    </w:rPr>
  </w:style>
  <w:style w:type="paragraph" w:styleId="ListParagraph">
    <w:name w:val="List Paragraph"/>
    <w:basedOn w:val="Normal"/>
    <w:uiPriority w:val="34"/>
    <w:qFormat/>
    <w:rsid w:val="008B3CAE"/>
    <w:pPr>
      <w:ind w:left="720"/>
      <w:contextualSpacing/>
    </w:pPr>
  </w:style>
  <w:style w:type="character" w:styleId="IntenseEmphasis">
    <w:name w:val="Intense Emphasis"/>
    <w:basedOn w:val="DefaultParagraphFont"/>
    <w:uiPriority w:val="21"/>
    <w:qFormat/>
    <w:rsid w:val="008B3CAE"/>
    <w:rPr>
      <w:i/>
      <w:iCs/>
      <w:color w:val="0F4761" w:themeColor="accent1" w:themeShade="BF"/>
    </w:rPr>
  </w:style>
  <w:style w:type="paragraph" w:styleId="IntenseQuote">
    <w:name w:val="Intense Quote"/>
    <w:basedOn w:val="Normal"/>
    <w:next w:val="Normal"/>
    <w:link w:val="IntenseQuoteChar"/>
    <w:uiPriority w:val="30"/>
    <w:qFormat/>
    <w:rsid w:val="008B3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CAE"/>
    <w:rPr>
      <w:i/>
      <w:iCs/>
      <w:color w:val="0F4761" w:themeColor="accent1" w:themeShade="BF"/>
    </w:rPr>
  </w:style>
  <w:style w:type="character" w:styleId="IntenseReference">
    <w:name w:val="Intense Reference"/>
    <w:basedOn w:val="DefaultParagraphFont"/>
    <w:uiPriority w:val="32"/>
    <w:qFormat/>
    <w:rsid w:val="008B3C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1640</Words>
  <Characters>9354</Characters>
  <Application>Microsoft Office Word</Application>
  <DocSecurity>0</DocSecurity>
  <Lines>77</Lines>
  <Paragraphs>21</Paragraphs>
  <ScaleCrop>false</ScaleCrop>
  <Company/>
  <LinksUpToDate>false</LinksUpToDate>
  <CharactersWithSpaces>10973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2026-06-18T09:51:00Z</dcterms:created>
  <dcterms:modified xsi:type="dcterms:W3CDTF">2026-06-18T09:52:00Z</dcterms:modified>
</cp:coreProperties>
</file>