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Implementation Report</w:t>
      </w:r>
    </w:p>
    <w:p>
      <w:pPr>
        <w:jc w:val="center"/>
      </w:pPr>
      <w:r>
        <w:t>EarthApp: Offline Mesh Communication System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EarthApp is a specialized Android application designed to facilitate offline communication during emergency situations where traditional infrastructure (Cellular, Internet) is unavailable. It leverages ad-hoc mesh networking technologies, primarily Wi-Fi Direct (P2P), to create a decentralized network of devices.</w:t>
      </w:r>
    </w:p>
    <w:p>
      <w:pPr>
        <w:pStyle w:val="Heading1"/>
      </w:pPr>
      <w:r>
        <w:t>2. Key 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Specification</w:t>
            </w:r>
          </w:p>
        </w:tc>
      </w:tr>
      <w:tr>
        <w:tc>
          <w:tcPr>
            <w:tcW w:type="dxa" w:w="4320"/>
          </w:tcPr>
          <w:p>
            <w:r>
              <w:t>Application Name</w:t>
            </w:r>
          </w:p>
        </w:tc>
        <w:tc>
          <w:tcPr>
            <w:tcW w:type="dxa" w:w="4320"/>
          </w:tcPr>
          <w:p>
            <w:r>
              <w:t>EarthApp</w:t>
            </w:r>
          </w:p>
        </w:tc>
      </w:tr>
      <w:tr>
        <w:tc>
          <w:tcPr>
            <w:tcW w:type="dxa" w:w="4320"/>
          </w:tcPr>
          <w:p>
            <w:r>
              <w:t>Architecture</w:t>
            </w:r>
          </w:p>
        </w:tc>
        <w:tc>
          <w:tcPr>
            <w:tcW w:type="dxa" w:w="4320"/>
          </w:tcPr>
          <w:p>
            <w:r>
              <w:t>MVVM (Model-View-ViewModel)</w:t>
            </w:r>
          </w:p>
        </w:tc>
      </w:tr>
      <w:tr>
        <w:tc>
          <w:tcPr>
            <w:tcW w:type="dxa" w:w="4320"/>
          </w:tcPr>
          <w:p>
            <w:r>
              <w:t>Min / Target SDK</w:t>
            </w:r>
          </w:p>
        </w:tc>
        <w:tc>
          <w:tcPr>
            <w:tcW w:type="dxa" w:w="4320"/>
          </w:tcPr>
          <w:p>
            <w:r>
              <w:t>API 24 (Android 7.0) / API 36 (Android 14)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Room Persistence Library (SQLite)</w:t>
            </w:r>
          </w:p>
        </w:tc>
      </w:tr>
      <w:tr>
        <w:tc>
          <w:tcPr>
            <w:tcW w:type="dxa" w:w="4320"/>
          </w:tcPr>
          <w:p>
            <w:r>
              <w:t>Network Protocol</w:t>
            </w:r>
          </w:p>
        </w:tc>
        <w:tc>
          <w:tcPr>
            <w:tcW w:type="dxa" w:w="4320"/>
          </w:tcPr>
          <w:p>
            <w:r>
              <w:t>Wi-Fi Direct (P2P) + TCP Sockets</w:t>
            </w:r>
          </w:p>
        </w:tc>
      </w:tr>
      <w:tr>
        <w:tc>
          <w:tcPr>
            <w:tcW w:type="dxa" w:w="4320"/>
          </w:tcPr>
          <w:p>
            <w:r>
              <w:t>Port Used</w:t>
            </w:r>
          </w:p>
        </w:tc>
        <w:tc>
          <w:tcPr>
            <w:tcW w:type="dxa" w:w="4320"/>
          </w:tcPr>
          <w:p>
            <w:r>
              <w:t>8888</w:t>
            </w:r>
          </w:p>
        </w:tc>
      </w:tr>
      <w:tr>
        <w:tc>
          <w:tcPr>
            <w:tcW w:type="dxa" w:w="4320"/>
          </w:tcPr>
          <w:p>
            <w:r>
              <w:t>Data Format</w:t>
            </w:r>
          </w:p>
        </w:tc>
        <w:tc>
          <w:tcPr>
            <w:tcW w:type="dxa" w:w="4320"/>
          </w:tcPr>
          <w:p>
            <w:r>
              <w:t>JSON (via Gson)</w:t>
            </w:r>
          </w:p>
        </w:tc>
      </w:tr>
      <w:tr>
        <w:tc>
          <w:tcPr>
            <w:tcW w:type="dxa" w:w="4320"/>
          </w:tcPr>
          <w:p>
            <w:r>
              <w:t>Concurrency</w:t>
            </w:r>
          </w:p>
        </w:tc>
        <w:tc>
          <w:tcPr>
            <w:tcW w:type="dxa" w:w="4320"/>
          </w:tcPr>
          <w:p>
            <w:r>
              <w:t>Java Threads, Executors, Handlers</w:t>
            </w:r>
          </w:p>
        </w:tc>
      </w:tr>
    </w:tbl>
    <w:p>
      <w:pPr>
        <w:pStyle w:val="Heading1"/>
      </w:pPr>
      <w:r>
        <w:t>3. System Architecture</w:t>
      </w:r>
    </w:p>
    <w:p>
      <w:r>
        <w:t>The application follows the recommended Google App Architecture Guide, processing data flows unidirectionally where possible.</w:t>
      </w:r>
    </w:p>
    <w:p>
      <w:pPr>
        <w:pStyle w:val="Heading2"/>
      </w:pPr>
      <w:r>
        <w:t>3.1 View Layer &amp; State Management</w:t>
      </w:r>
    </w:p>
    <w:p>
      <w:r>
        <w:t>The MainViewModel acts as the central state holder, surviving configuration changes. It exposes LiveData observables to the MainActivity:</w:t>
      </w:r>
    </w:p>
    <w:p>
      <w:pPr>
        <w:pStyle w:val="ListBullet"/>
      </w:pPr>
      <w:r>
        <w:t>- selfUser: Tracks the local user's registration state.</w:t>
      </w:r>
    </w:p>
    <w:p>
      <w:pPr>
        <w:pStyle w:val="ListBullet"/>
      </w:pPr>
      <w:r>
        <w:t>- allMessages: Observes the database for new incoming chat/emergency messages.</w:t>
      </w:r>
    </w:p>
    <w:p>
      <w:pPr>
        <w:pStyle w:val="ListBullet"/>
      </w:pPr>
      <w:r>
        <w:t>- locationHelper: Provides real-time GPS updates.</w:t>
      </w:r>
    </w:p>
    <w:p>
      <w:pPr>
        <w:pStyle w:val="Heading2"/>
      </w:pPr>
      <w:r>
        <w:t>3.2 Repository Layer</w:t>
      </w:r>
    </w:p>
    <w:p>
      <w:r>
        <w:t>The UserManager class serves as the Repository. It abstracts the data sources (Local DB and Mesh Network) from the UI. When a message is sent from the UI, the Repository writes it to the local database and simultaneously relays it to the MeshManager for broadcasting.</w:t>
      </w:r>
    </w:p>
    <w:p>
      <w:pPr>
        <w:pStyle w:val="Heading1"/>
      </w:pPr>
      <w:r>
        <w:t>4. Detailed Mesh Networking Logic</w:t>
      </w:r>
    </w:p>
    <w:p>
      <w:r>
        <w:t>The core innovation of EarthApp is its custom implementation of Wi-Fi Direct networking, found in the 'com.example.earthapp.service' package.</w:t>
      </w:r>
    </w:p>
    <w:p>
      <w:pPr>
        <w:pStyle w:val="Heading2"/>
      </w:pPr>
      <w:r>
        <w:t>4.1 Discovery and Connection</w:t>
      </w:r>
    </w:p>
    <w:p>
      <w:r>
        <w:t>The MeshManager uses 'WifiP2pManager.discoverPeers()' to scan for nearby devices. Upon finding a peer, it initiates a connection. The Android OS negotiates the Group Owner (GO) role. The app adapts its role based on this negotiation:</w:t>
      </w:r>
    </w:p>
    <w:p>
      <w:r>
        <w:t>1. Host (Group Owner): The device starts a 'MeshServer' instance listening on TCP Port 8888.</w:t>
        <w:br/>
        <w:t>2. Client: The device obtains the GO's IP address and starts a 'MeshClient' to connect to that IP on Port 8888.</w:t>
      </w:r>
    </w:p>
    <w:p>
      <w:pPr>
        <w:pStyle w:val="Heading2"/>
      </w:pPr>
      <w:r>
        <w:t>4.2 MeshServer Logic</w:t>
      </w:r>
    </w:p>
    <w:p>
      <w:r>
        <w:t>The MeshServer uses a CachedThreadPool to handle multiple incoming client connections simultaneously. It maintains a synchronized list of active client sockets. Key behaviors:</w:t>
      </w:r>
    </w:p>
    <w:p>
      <w:pPr>
        <w:pStyle w:val="ListBullet"/>
      </w:pPr>
      <w:r>
        <w:t>- Message Relaying: When a message is received from one client, the Server broadcasts it to all other connected clients.</w:t>
      </w:r>
    </w:p>
    <w:p>
      <w:pPr>
        <w:pStyle w:val="ListBullet"/>
      </w:pPr>
      <w:r>
        <w:t>- Persistence: All incoming messages are immediately saved to the local Room database via an async executor.</w:t>
      </w:r>
    </w:p>
    <w:p>
      <w:pPr>
        <w:pStyle w:val="Heading2"/>
      </w:pPr>
      <w:r>
        <w:t>4.3 Message Structure &amp; Flooding</w:t>
      </w:r>
    </w:p>
    <w:p>
      <w:r>
        <w:t>To ensure messages propagate beyond immediate neighbors, the 'Message' entity includes a 'TTL' (Time-To-Live) field. When a node receives a message with TTL &gt; 0:</w:t>
      </w:r>
    </w:p>
    <w:p>
      <w:pPr>
        <w:pStyle w:val="ListBullet"/>
      </w:pPr>
      <w:r>
        <w:t>1. It decrements the TTL.</w:t>
      </w:r>
    </w:p>
    <w:p>
      <w:pPr>
        <w:pStyle w:val="ListBullet"/>
      </w:pPr>
      <w:r>
        <w:t>2. It rebroadcasts the message to its own known peers.</w:t>
      </w:r>
    </w:p>
    <w:p>
      <w:pPr>
        <w:pStyle w:val="ListBullet"/>
      </w:pPr>
      <w:r>
        <w:t>This basic flooding algorithm allows for multi-hop communication capability.</w:t>
      </w:r>
    </w:p>
    <w:p>
      <w:pPr>
        <w:pStyle w:val="Heading1"/>
      </w:pPr>
      <w:r>
        <w:t>5. Data Model Schema</w:t>
      </w:r>
    </w:p>
    <w:p>
      <w:r>
        <w:t>Data persistence is handled by Room. The primary entity is 'Message'.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messageId</w:t>
            </w:r>
          </w:p>
        </w:tc>
        <w:tc>
          <w:tcPr>
            <w:tcW w:type="dxa" w:w="2880"/>
          </w:tcPr>
          <w:p>
            <w:r>
              <w:t>String (PK)</w:t>
            </w:r>
          </w:p>
        </w:tc>
        <w:tc>
          <w:tcPr>
            <w:tcW w:type="dxa" w:w="2880"/>
          </w:tcPr>
          <w:p>
            <w:r>
              <w:t>Unique UUID for the message</w:t>
            </w:r>
          </w:p>
        </w:tc>
      </w:tr>
      <w:tr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The payload text (e.g. "HELP")</w:t>
            </w:r>
          </w:p>
        </w:tc>
      </w:tr>
      <w:tr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0=SAFE, 1=HELP, 2=CUSTOM</w:t>
            </w:r>
          </w:p>
        </w:tc>
      </w:tr>
      <w:tr>
        <w:tc>
          <w:tcPr>
            <w:tcW w:type="dxa" w:w="2880"/>
          </w:tcPr>
          <w:p>
            <w:r>
              <w:t>latitude</w:t>
            </w:r>
          </w:p>
        </w:tc>
        <w:tc>
          <w:tcPr>
            <w:tcW w:type="dxa" w:w="2880"/>
          </w:tcPr>
          <w:p>
            <w:r>
              <w:t>Double</w:t>
            </w:r>
          </w:p>
        </w:tc>
        <w:tc>
          <w:tcPr>
            <w:tcW w:type="dxa" w:w="2880"/>
          </w:tcPr>
          <w:p>
            <w:r>
              <w:t>Sender's GPS Latitude</w:t>
            </w:r>
          </w:p>
        </w:tc>
      </w:tr>
      <w:tr>
        <w:tc>
          <w:tcPr>
            <w:tcW w:type="dxa" w:w="2880"/>
          </w:tcPr>
          <w:p>
            <w:r>
              <w:t>longitude</w:t>
            </w:r>
          </w:p>
        </w:tc>
        <w:tc>
          <w:tcPr>
            <w:tcW w:type="dxa" w:w="2880"/>
          </w:tcPr>
          <w:p>
            <w:r>
              <w:t>Double</w:t>
            </w:r>
          </w:p>
        </w:tc>
        <w:tc>
          <w:tcPr>
            <w:tcW w:type="dxa" w:w="2880"/>
          </w:tcPr>
          <w:p>
            <w:r>
              <w:t>Sender's GPS Longitude</w:t>
            </w:r>
          </w:p>
        </w:tc>
      </w:tr>
      <w:tr>
        <w:tc>
          <w:tcPr>
            <w:tcW w:type="dxa" w:w="2880"/>
          </w:tcPr>
          <w:p>
            <w:r>
              <w:t>ttl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Hop limit counter</w:t>
            </w:r>
          </w:p>
        </w:tc>
      </w:tr>
    </w:tbl>
    <w:p>
      <w:pPr>
        <w:pStyle w:val="Heading1"/>
      </w:pPr>
      <w:r>
        <w:t>6. UI/UX Logic</w:t>
      </w:r>
    </w:p>
    <w:p>
      <w:r>
        <w:t>The current UI is functional and prioritizes speed in emergencies.</w:t>
      </w:r>
    </w:p>
    <w:p>
      <w:pPr>
        <w:pStyle w:val="Heading2"/>
      </w:pPr>
      <w:r>
        <w:t>6.1 Message Display</w:t>
      </w:r>
    </w:p>
    <w:p>
      <w:r>
        <w:t>The MessageAdapter dynamically colors messages to alert users:</w:t>
      </w:r>
    </w:p>
    <w:p>
      <w:pPr>
        <w:pStyle w:val="ListBullet"/>
      </w:pPr>
      <w:r>
        <w:t>- RED: Emergency (Type 1)</w:t>
      </w:r>
    </w:p>
    <w:p>
      <w:pPr>
        <w:pStyle w:val="ListBullet"/>
      </w:pPr>
      <w:r>
        <w:t>- GREEN: Safety Status (Type 0)</w:t>
      </w:r>
    </w:p>
    <w:p>
      <w:pPr>
        <w:pStyle w:val="ListBullet"/>
      </w:pPr>
      <w:r>
        <w:t>- BLUE: Chat Messages</w:t>
      </w:r>
    </w:p>
    <w:p>
      <w:pPr>
        <w:pStyle w:val="Heading2"/>
      </w:pPr>
      <w:r>
        <w:t>6.2 Distance Calculation</w:t>
      </w:r>
    </w:p>
    <w:p>
      <w:r>
        <w:t>The app calculates the distance to the message sender using 'android.location.Location.distanceBetween()'. This distance is displayed in meters next to the sender's name, aiding in physical rescue efforts.</w:t>
      </w:r>
    </w:p>
    <w:p>
      <w:pPr>
        <w:pStyle w:val="Heading1"/>
      </w:pPr>
      <w:r>
        <w:t>7. Conclusion</w:t>
      </w:r>
    </w:p>
    <w:p>
      <w:r>
        <w:t>EarthApp successfully implements a proof-of-concept for offline mesh networking. By combining Wi-Fi Direct for high-bandwidth local connections and a flooding algorithm for propagation, it provides a vital communication line when standard networks fail.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