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a999z6jmhnks" w:id="0"/>
      <w:bookmarkEnd w:id="0"/>
      <w:r w:rsidDel="00000000" w:rsidR="00000000" w:rsidRPr="00000000">
        <w:rPr>
          <w:b w:val="1"/>
          <w:bCs w:val="1"/>
          <w:color w:val="0d0d0d"/>
          <w:sz w:val="30"/>
          <w:szCs w:val="30"/>
          <w:rtl w:val="0"/>
        </w:rPr>
        <w:t xml:space="preserve">🏆 ANÁLISE DA CONCORRÊNCIA</w:t>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Concorrentes Diretos:</w:t>
      </w:r>
    </w:p>
    <w:p w:rsidR="00000000" w:rsidDel="00000000" w:rsidP="00000000" w:rsidRDefault="00000000" w:rsidRPr="00000000" w14:paraId="0000000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Curso “Tudo Começa no Ventre” (Dra. Julia Barbi) – Programa online criado por uma ginecologista, focado em preparar o corpo para a gravidez. Preço: ~R$397 em promoção</w:t>
      </w:r>
      <w:r w:rsidDel="00000000" w:rsidR="00000000" w:rsidRPr="00000000">
        <w:fldChar w:fldCharType="begin"/>
        <w:instrText xml:space="preserve"> HYPERLINK "https://juliabarbi.com.br/tudo-comeca-no-ventre/#:~:text=,preparar%20para%20sua%20futura%20gesta%C3%A7%C3%A3o" </w:instrText>
        <w:fldChar w:fldCharType="separate"/>
      </w:r>
      <w:r w:rsidDel="00000000" w:rsidR="00000000" w:rsidRPr="00000000">
        <w:rPr>
          <w:rtl w:val="0"/>
        </w:rPr>
      </w:r>
    </w:p>
    <w:p w:rsidR="00000000" w:rsidDel="00000000" w:rsidP="00000000" w:rsidRDefault="00000000" w:rsidRPr="00000000" w14:paraId="0000000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"https://juliabarbi.com.br/tudo-comeca-no-ventre/#:~:text=,preparar%20para%20sua%20futura%20gesta%C3%A7%C3%A3o" </w:instrText>
        <w:fldChar w:fldCharType="separate"/>
      </w:r>
      <w:r w:rsidDel="00000000" w:rsidR="00000000" w:rsidRPr="00000000">
        <w:rPr>
          <w:color w:val="2964aa"/>
          <w:sz w:val="14"/>
          <w:szCs w:val="14"/>
          <w:shd w:fill="f4f4f4" w:val="clear"/>
          <w:rtl w:val="0"/>
        </w:rPr>
        <w:t xml:space="preserve">juliabarbi.com.br</w:t>
      </w:r>
    </w:p>
    <w:p w:rsidR="00000000" w:rsidDel="00000000" w:rsidP="00000000" w:rsidRDefault="00000000" w:rsidRPr="00000000" w14:paraId="00000005">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rPr>
          <w:color w:val="0d0d0d"/>
          <w:sz w:val="24"/>
          <w:szCs w:val="24"/>
          <w:rtl w:val="0"/>
        </w:rPr>
        <w:t xml:space="preserve">. USP: Abordagem médica integrativa em 7 etapas, com bônus de comunidade e mentoria mensal</w:t>
      </w:r>
      <w:r w:rsidDel="00000000" w:rsidR="00000000" w:rsidRPr="00000000">
        <w:fldChar w:fldCharType="begin"/>
        <w:instrText xml:space="preserve"> HYPERLINK "https://juliabarbi.com.br/tudo-comeca-no-ventre/#:~:text=Image%3A%20063671446d4773f7fe61c0f61d815dd8" </w:instrText>
        <w:fldChar w:fldCharType="separate"/>
      </w:r>
      <w:r w:rsidDel="00000000" w:rsidR="00000000" w:rsidRPr="00000000">
        <w:rPr>
          <w:rtl w:val="0"/>
        </w:rPr>
      </w:r>
    </w:p>
    <w:p w:rsidR="00000000" w:rsidDel="00000000" w:rsidP="00000000" w:rsidRDefault="00000000" w:rsidRPr="00000000" w14:paraId="0000000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"https://juliabarbi.com.br/tudo-comeca-no-ventre/#:~:text=Image%3A%20063671446d4773f7fe61c0f61d815dd8" </w:instrText>
        <w:fldChar w:fldCharType="separate"/>
      </w:r>
      <w:r w:rsidDel="00000000" w:rsidR="00000000" w:rsidRPr="00000000">
        <w:rPr>
          <w:color w:val="2964aa"/>
          <w:sz w:val="14"/>
          <w:szCs w:val="14"/>
          <w:shd w:fill="f4f4f4" w:val="clear"/>
          <w:rtl w:val="0"/>
        </w:rPr>
        <w:t xml:space="preserve">juliabarbi.com.br</w:t>
      </w:r>
    </w:p>
    <w:p w:rsidR="00000000" w:rsidDel="00000000" w:rsidP="00000000" w:rsidRDefault="00000000" w:rsidRPr="00000000" w14:paraId="0000000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rPr>
          <w:color w:val="0d0d0d"/>
          <w:sz w:val="24"/>
          <w:szCs w:val="24"/>
          <w:rtl w:val="0"/>
        </w:rPr>
        <w:t xml:space="preserve">. Forças: Autoria de uma especialista (ginecologista) confere autoridade e confiança; oferece conteúdos abrangentes (nutrição, exercício, psicologia) e acesso a outros profissionais convidados</w:t>
      </w:r>
      <w:r w:rsidDel="00000000" w:rsidR="00000000" w:rsidRPr="00000000">
        <w:fldChar w:fldCharType="begin"/>
        <w:instrText xml:space="preserve"> HYPERLINK "https://juliabarbi.com.br/tudo-comeca-no-ventre/#:~:text=Image%3A%20WhatsApp%20Image%202023,58" </w:instrText>
        <w:fldChar w:fldCharType="separate"/>
      </w:r>
      <w:r w:rsidDel="00000000" w:rsidR="00000000" w:rsidRPr="00000000">
        <w:rPr>
          <w:rtl w:val="0"/>
        </w:rPr>
      </w:r>
    </w:p>
    <w:p w:rsidR="00000000" w:rsidDel="00000000" w:rsidP="00000000" w:rsidRDefault="00000000" w:rsidRPr="00000000" w14:paraId="0000000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"https://juliabarbi.com.br/tudo-comeca-no-ventre/#:~:text=Image%3A%20WhatsApp%20Image%202023,58" </w:instrText>
        <w:fldChar w:fldCharType="separate"/>
      </w:r>
      <w:r w:rsidDel="00000000" w:rsidR="00000000" w:rsidRPr="00000000">
        <w:rPr>
          <w:color w:val="2964aa"/>
          <w:sz w:val="14"/>
          <w:szCs w:val="14"/>
          <w:shd w:fill="f4f4f4" w:val="clear"/>
          <w:rtl w:val="0"/>
        </w:rPr>
        <w:t xml:space="preserve">juliabarbi.com.br</w:t>
      </w:r>
    </w:p>
    <w:p w:rsidR="00000000" w:rsidDel="00000000" w:rsidP="00000000" w:rsidRDefault="00000000" w:rsidRPr="00000000" w14:paraId="0000000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"https://juliabarbi.com.br/tudo-comeca-no-ventre/#:~:text=Image%3A%20DrWellington" </w:instrText>
        <w:fldChar w:fldCharType="separate"/>
      </w:r>
      <w:r w:rsidDel="00000000" w:rsidR="00000000" w:rsidRPr="00000000">
        <w:rPr>
          <w:color w:val="2964aa"/>
          <w:sz w:val="14"/>
          <w:szCs w:val="14"/>
          <w:shd w:fill="f4f4f4" w:val="clear"/>
          <w:rtl w:val="0"/>
        </w:rPr>
        <w:t xml:space="preserve">juliabarbi.com.br</w:t>
      </w:r>
    </w:p>
    <w:p w:rsidR="00000000" w:rsidDel="00000000" w:rsidP="00000000" w:rsidRDefault="00000000" w:rsidRPr="00000000" w14:paraId="0000000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rPr>
          <w:color w:val="0d0d0d"/>
          <w:sz w:val="24"/>
          <w:szCs w:val="24"/>
          <w:rtl w:val="0"/>
        </w:rPr>
        <w:t xml:space="preserve">. Tem comunidade ativa de alunas e sessões de tira-dúvidas ao vivo</w:t>
      </w:r>
      <w:r w:rsidDel="00000000" w:rsidR="00000000" w:rsidRPr="00000000">
        <w:fldChar w:fldCharType="begin"/>
        <w:instrText xml:space="preserve"> HYPERLINK "https://juliabarbi.com.br/tudo-comeca-no-ventre/#:~:text=Image%3A%20063671446d4773f7fe61c0f61d815dd8" </w:instrText>
        <w:fldChar w:fldCharType="separate"/>
      </w:r>
      <w:r w:rsidDel="00000000" w:rsidR="00000000" w:rsidRPr="00000000">
        <w:rPr>
          <w:rtl w:val="0"/>
        </w:rPr>
      </w:r>
    </w:p>
    <w:p w:rsidR="00000000" w:rsidDel="00000000" w:rsidP="00000000" w:rsidRDefault="00000000" w:rsidRPr="00000000" w14:paraId="0000000B">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"https://juliabarbi.com.br/tudo-comeca-no-ventre/#:~:text=Image%3A%20063671446d4773f7fe61c0f61d815dd8" </w:instrText>
        <w:fldChar w:fldCharType="separate"/>
      </w:r>
      <w:r w:rsidDel="00000000" w:rsidR="00000000" w:rsidRPr="00000000">
        <w:rPr>
          <w:color w:val="2964aa"/>
          <w:sz w:val="14"/>
          <w:szCs w:val="14"/>
          <w:shd w:fill="f4f4f4" w:val="clear"/>
          <w:rtl w:val="0"/>
        </w:rPr>
        <w:t xml:space="preserve">juliabarbi.com.br</w:t>
      </w:r>
    </w:p>
    <w:p w:rsidR="00000000" w:rsidDel="00000000" w:rsidP="00000000" w:rsidRDefault="00000000" w:rsidRPr="00000000" w14:paraId="0000000C">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rPr>
          <w:color w:val="0d0d0d"/>
          <w:sz w:val="24"/>
          <w:szCs w:val="24"/>
          <w:rtl w:val="0"/>
        </w:rPr>
        <w:t xml:space="preserve">, o que agrega valor elevado pelo baixo custo. Fraquezas: Por ser um curso gravado de baixo ticket, falta acompanhamento individual profundo – as alunas recebem informação e alguma interação limitada (1 live mensal), mas não um acompanhamento diário ou personalizado da doutora. Pode não atender casos muito específicos, já que a abordagem é generalista (e a própria página ressalta que não substitui acompanhamento médico individual</w:t>
      </w:r>
      <w:r w:rsidDel="00000000" w:rsidR="00000000" w:rsidRPr="00000000">
        <w:fldChar w:fldCharType="begin"/>
        <w:instrText xml:space="preserve"> HYPERLINK "https://juliabarbi.com.br/tudo-comeca-no-ventre/#:~:text=Este%20curso%20substitui%20o%20acompanhamento,m%C3%A9dico%20ou%20nutricional%20regular" </w:instrText>
        <w:fldChar w:fldCharType="separate"/>
      </w:r>
      <w:r w:rsidDel="00000000" w:rsidR="00000000" w:rsidRPr="00000000">
        <w:rPr>
          <w:rtl w:val="0"/>
        </w:rPr>
      </w:r>
    </w:p>
    <w:p w:rsidR="00000000" w:rsidDel="00000000" w:rsidP="00000000" w:rsidRDefault="00000000" w:rsidRPr="00000000" w14:paraId="0000000D">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"https://juliabarbi.com.br/tudo-comeca-no-ventre/#:~:text=Este%20curso%20substitui%20o%20acompanhamento,m%C3%A9dico%20ou%20nutricional%20regular" </w:instrText>
        <w:fldChar w:fldCharType="separate"/>
      </w:r>
      <w:r w:rsidDel="00000000" w:rsidR="00000000" w:rsidRPr="00000000">
        <w:rPr>
          <w:color w:val="2964aa"/>
          <w:sz w:val="14"/>
          <w:szCs w:val="14"/>
          <w:shd w:fill="f4f4f4" w:val="clear"/>
          <w:rtl w:val="0"/>
        </w:rPr>
        <w:t xml:space="preserve">juliabarbi.com.br</w:t>
      </w:r>
    </w:p>
    <w:p w:rsidR="00000000" w:rsidDel="00000000" w:rsidP="00000000" w:rsidRDefault="00000000" w:rsidRPr="00000000" w14:paraId="0000000E">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rPr>
          <w:color w:val="0d0d0d"/>
          <w:sz w:val="24"/>
          <w:szCs w:val="24"/>
          <w:rtl w:val="0"/>
        </w:rPr>
        <w:t xml:space="preserve">). Além disso, o baixo preço pode levar a grande volume de alunas, dificultando atenção customizada a cada uma.</w:t>
      </w:r>
    </w:p>
    <w:p w:rsidR="00000000" w:rsidDel="00000000" w:rsidP="00000000" w:rsidRDefault="00000000" w:rsidRPr="00000000" w14:paraId="0000000F">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Mentoria “Percepção de Fertilidade para Tentantes” (Anna Müller) – Programa de mentoria individual (e possivelmente grupos pequenos) focado em métodos naturais de percepção da fertilidade (tabelas, muco cervical, etc.). Preço: ~R$960,00</w:t>
      </w:r>
      <w:r w:rsidDel="00000000" w:rsidR="00000000" w:rsidRPr="00000000">
        <w:fldChar w:fldCharType="begin"/>
        <w:instrText xml:space="preserve"> HYPERLINK "https://annamuller.com.br/produto/mentoria-de-percepcao-de-fertilidade-para-tentantes/#:~:text=M%C3%BCller%20annamuller,Percep%C3%A7%C3%A3o%20de%20Fertilidade%20para" </w:instrText>
        <w:fldChar w:fldCharType="separate"/>
      </w:r>
      <w:r w:rsidDel="00000000" w:rsidR="00000000" w:rsidRPr="00000000">
        <w:rPr>
          <w:rtl w:val="0"/>
        </w:rPr>
      </w:r>
    </w:p>
    <w:p w:rsidR="00000000" w:rsidDel="00000000" w:rsidP="00000000" w:rsidRDefault="00000000" w:rsidRPr="00000000" w14:paraId="00000010">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"https://annamuller.com.br/produto/mentoria-de-percepcao-de-fertilidade-para-tentantes/#:~:text=M%C3%BCller%20annamuller,Percep%C3%A7%C3%A3o%20de%20Fertilidade%20para" </w:instrText>
        <w:fldChar w:fldCharType="separate"/>
      </w:r>
      <w:r w:rsidDel="00000000" w:rsidR="00000000" w:rsidRPr="00000000">
        <w:rPr>
          <w:color w:val="2964aa"/>
          <w:sz w:val="14"/>
          <w:szCs w:val="14"/>
          <w:shd w:fill="f4f4f4" w:val="clear"/>
          <w:rtl w:val="0"/>
        </w:rPr>
        <w:t xml:space="preserve">annamuller.com.br</w:t>
      </w:r>
    </w:p>
    <w:p w:rsidR="00000000" w:rsidDel="00000000" w:rsidP="00000000" w:rsidRDefault="00000000" w:rsidRPr="00000000" w14:paraId="00000011">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rPr>
          <w:color w:val="0d0d0d"/>
          <w:sz w:val="24"/>
          <w:szCs w:val="24"/>
          <w:rtl w:val="0"/>
        </w:rPr>
        <w:t xml:space="preserve">. USP: Enfatiza libertar-se de hormônios e entender o próprio ciclo para engravidar de forma consciente. Forças: Custo relativamente acessível para uma mentoria; abordagem bem específica (método de observação da fertilidade) que empodera a mulher com conhecimento do seu corpo. Pode atrair quem busca alternativas aos hormônios e quer algo mais personalizado que um curso gravado. Fraquezas: Escopo limitado – cobre principalmente o aspecto de </w:t>
      </w:r>
      <w:r w:rsidDel="00000000" w:rsidR="00000000" w:rsidRPr="00000000">
        <w:rPr>
          <w:i w:val="1"/>
          <w:iCs w:val="1"/>
          <w:color w:val="0d0d0d"/>
          <w:sz w:val="24"/>
          <w:szCs w:val="24"/>
          <w:rtl w:val="0"/>
        </w:rPr>
        <w:t xml:space="preserve">timing</w:t>
      </w:r>
      <w:r w:rsidDel="00000000" w:rsidR="00000000" w:rsidRPr="00000000">
        <w:rPr>
          <w:color w:val="0d0d0d"/>
          <w:sz w:val="24"/>
          <w:szCs w:val="24"/>
          <w:rtl w:val="0"/>
        </w:rPr>
        <w:t xml:space="preserve"> e conhecimento do ciclo, mas não aborda em profundidade outros pilares (alimentação, emocional, causas médicas complexas). Pode não ser suficiente para casos de infertilidade por fator clínico (endometriose, ovários policísticos severos etc.), já que focar apenas em percepção do ciclo não resolve problemas fisiológicos. Além disso, a marca pessoal da Anna Müller não é tão conhecida nacionalmente, o que pode limitar a confiança de algumas clientes fora do seu nicho específico.</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Concorrentes Indiretos:</w:t>
      </w:r>
    </w:p>
    <w:p w:rsidR="00000000" w:rsidDel="00000000" w:rsidP="00000000" w:rsidRDefault="00000000" w:rsidRPr="00000000" w14:paraId="0000001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Clínicas de reprodução assistida (ex: Huntington, Ideia Fértil, etc.): Representam a rota tradicional para quem não consegue engravidar naturalmente. Preços: muito altos (uma Fertilização in Vitro fica em ~R$15–30 mil por ciclo). USP: Oferecem alta tecnologia médica e as maiores taxas de sucesso tangíveis – hoje clínicas brasileiras atingem até ~50-60% de sucesso por tentativa em FIV para certas pacientes</w:t>
      </w:r>
      <w:r w:rsidDel="00000000" w:rsidR="00000000" w:rsidRPr="00000000">
        <w:fldChar w:fldCharType="begin"/>
        <w:instrText xml:space="preserve"> HYPERLINK "https://www.em.com.br/saude/2025/06/7166036-cerca-de-oito-milhoes-de-pessoas-sao-inferteis-no-brasil.html#:~:text=especialmente%20selecionado%2C%20%C3%A9%20injetado%20em,cada%20%C3%B3vulo%20dispon%C3%ADvel" </w:instrText>
        <w:fldChar w:fldCharType="separate"/>
      </w:r>
      <w:r w:rsidDel="00000000" w:rsidR="00000000" w:rsidRPr="00000000">
        <w:rPr>
          <w:rtl w:val="0"/>
        </w:rPr>
      </w:r>
    </w:p>
    <w:p w:rsidR="00000000" w:rsidDel="00000000" w:rsidP="00000000" w:rsidRDefault="00000000" w:rsidRPr="00000000" w14:paraId="0000001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"https://www.em.com.br/saude/2025/06/7166036-cerca-de-oito-milhoes-de-pessoas-sao-inferteis-no-brasil.html#:~:text=especialmente%20selecionado%2C%20%C3%A9%20injetado%20em,cada%20%C3%B3vulo%20dispon%C3%ADvel" </w:instrText>
        <w:fldChar w:fldCharType="separate"/>
      </w:r>
      <w:r w:rsidDel="00000000" w:rsidR="00000000" w:rsidRPr="00000000">
        <w:rPr>
          <w:color w:val="2964aa"/>
          <w:sz w:val="14"/>
          <w:szCs w:val="14"/>
          <w:shd w:fill="f4f4f4" w:val="clear"/>
          <w:rtl w:val="0"/>
        </w:rPr>
        <w:t xml:space="preserve">em.com.br</w:t>
      </w:r>
    </w:p>
    <w:p w:rsidR="00000000" w:rsidDel="00000000" w:rsidP="00000000" w:rsidRDefault="00000000" w:rsidRPr="00000000" w14:paraId="00000015">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rPr>
          <w:color w:val="0d0d0d"/>
          <w:sz w:val="24"/>
          <w:szCs w:val="24"/>
          <w:rtl w:val="0"/>
        </w:rPr>
        <w:t xml:space="preserve">. Forças: Equipes médicas especializadas, recursos laboratoriais de ponta, possibilidade de diagnósticos aprofundados e tratamentos como ICSI, doação de óvulos, etc. Atendem tanto causas femininas quanto masculinas. Fraquezas: Custo proibitivo para muitas – facilmente R$50 mil+ gastos em múltiplas tentativas, sem garantia de bebê no final. Envolve procedimentos invasivos e estressantes fisicamente. Além disso, nem todas as mulheres querem ou podem recorrer (por motivos de saúde, religiosos ou pessoais). A experiência pode ser impessoal – o apoio emocional costuma ficar em segundo plano nas clínicas. Assim, embora não concorram diretamente em formato (são serviço médico, não mentoria), concorrem na decisão da cliente sobre </w:t>
      </w:r>
      <w:r w:rsidDel="00000000" w:rsidR="00000000" w:rsidRPr="00000000">
        <w:rPr>
          <w:i w:val="1"/>
          <w:iCs w:val="1"/>
          <w:color w:val="0d0d0d"/>
          <w:sz w:val="24"/>
          <w:szCs w:val="24"/>
          <w:rtl w:val="0"/>
        </w:rPr>
        <w:t xml:space="preserve">“onde investir meu dinheiro e esperança: em outro tratamento médico ou em uma abordagem alternativa?”</w:t>
      </w:r>
      <w:r w:rsidDel="00000000" w:rsidR="00000000" w:rsidRPr="00000000">
        <w:rPr>
          <w:color w:val="0d0d0d"/>
          <w:sz w:val="24"/>
          <w:szCs w:val="24"/>
          <w:rtl w:val="0"/>
        </w:rPr>
        <w:t xml:space="preserve">.</w:t>
      </w:r>
    </w:p>
    <w:p w:rsidR="00000000" w:rsidDel="00000000" w:rsidP="00000000" w:rsidRDefault="00000000" w:rsidRPr="00000000" w14:paraId="0000001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Comunidades online gratuitas e profissionais isolados: Muitas tentantes buscam ajuda em </w:t>
      </w:r>
      <w:r w:rsidDel="00000000" w:rsidR="00000000" w:rsidRPr="00000000">
        <w:rPr>
          <w:i w:val="1"/>
          <w:iCs w:val="1"/>
          <w:color w:val="0d0d0d"/>
          <w:sz w:val="24"/>
          <w:szCs w:val="24"/>
          <w:rtl w:val="0"/>
        </w:rPr>
        <w:t xml:space="preserve">grupos de Facebook/WhatsApp de tentantes</w:t>
      </w:r>
      <w:r w:rsidDel="00000000" w:rsidR="00000000" w:rsidRPr="00000000">
        <w:rPr>
          <w:color w:val="0d0d0d"/>
          <w:sz w:val="24"/>
          <w:szCs w:val="24"/>
          <w:rtl w:val="0"/>
        </w:rPr>
        <w:t xml:space="preserve">, fóruns e conteúdo gratuito (blogs, YouTube). Ali trocam dicas caseiras, receitas de chás, simpatias, etc., ou acompanham influenciadoras de maternidade. Outros recorrem a profissionais específicos separadamente – por ex., só nutricionista funcional, só psicóloga, acupuntura, etc. USP: Custo zero ou baixo (no caso de grupos, ou consultas pontuais); possibilidade de compartilhar abertamente com pares sem custo. Forças: Suporte emocional entre iguais – sensação de comunidade (“não estou sozinha”). Dicas gratuitas e relatos reais podem trazer algum conforto e ideias. Consultar um único especialista (nutrólogo, acupunturista) foca intensivamente naquele aspecto. Fraquezas: Informação fragmentada e nem sempre confiável – grupos de leigos podem disseminar mitos ou soluções milagrosas sem evidência. Falta de coordenação: cada profissional isolado vê só sua área, não há um plano integrado (ex: a nutricionista pode não abordar a parte emocional; a acupunturista não orienta dieta, etc.). Assim, a tentante pode ficar perdida montando seu próprio “quebra-cabeça” de dicas desconexas. Também, em grupos gratuitos falta acompanhamento estruturado – se a mulher desaparece, ninguém vai atrás, diferentemente de uma mentoria paga onde há accountability. Em resumo, essas alternativas gratuitas concorrem pelo tempo e esperança da cliente, mas muitas acabam frustradas pela falta de resultado consistente, o que abre espaço para um programa pago bem desenhado.</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Gaps de mercado:</w:t>
      </w:r>
    </w:p>
    <w:p w:rsidR="00000000" w:rsidDel="00000000" w:rsidP="00000000" w:rsidRDefault="00000000" w:rsidRPr="00000000" w14:paraId="0000001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Abordagem verdadeiramente holística e personalizada: O mercado atual se divide entre soluções muito </w:t>
      </w:r>
      <w:r w:rsidDel="00000000" w:rsidR="00000000" w:rsidRPr="00000000">
        <w:rPr>
          <w:i w:val="1"/>
          <w:iCs w:val="1"/>
          <w:color w:val="0d0d0d"/>
          <w:sz w:val="24"/>
          <w:szCs w:val="24"/>
          <w:rtl w:val="0"/>
        </w:rPr>
        <w:t xml:space="preserve">tecnológicas/médicas</w:t>
      </w:r>
      <w:r w:rsidDel="00000000" w:rsidR="00000000" w:rsidRPr="00000000">
        <w:rPr>
          <w:color w:val="0d0d0d"/>
          <w:sz w:val="24"/>
          <w:szCs w:val="24"/>
          <w:rtl w:val="0"/>
        </w:rPr>
        <w:t xml:space="preserve"> (clínicas) e conteúdos muito </w:t>
      </w:r>
      <w:r w:rsidDel="00000000" w:rsidR="00000000" w:rsidRPr="00000000">
        <w:rPr>
          <w:i w:val="1"/>
          <w:iCs w:val="1"/>
          <w:color w:val="0d0d0d"/>
          <w:sz w:val="24"/>
          <w:szCs w:val="24"/>
          <w:rtl w:val="0"/>
        </w:rPr>
        <w:t xml:space="preserve">genéricos</w:t>
      </w:r>
      <w:r w:rsidDel="00000000" w:rsidR="00000000" w:rsidRPr="00000000">
        <w:rPr>
          <w:color w:val="0d0d0d"/>
          <w:sz w:val="24"/>
          <w:szCs w:val="24"/>
          <w:rtl w:val="0"/>
        </w:rPr>
        <w:t xml:space="preserve"> (cursos online baratos, dicas grátis). Falta um programa intermediário que una ciência e suporte humano: um acompanhamento de perto, contínuo, que olhe a paciente de forma 360° (corpo </w:t>
      </w:r>
      <w:r w:rsidDel="00000000" w:rsidR="00000000" w:rsidRPr="00000000">
        <w:rPr>
          <w:i w:val="1"/>
          <w:iCs w:val="1"/>
          <w:color w:val="0d0d0d"/>
          <w:sz w:val="24"/>
          <w:szCs w:val="24"/>
          <w:rtl w:val="0"/>
        </w:rPr>
        <w:t xml:space="preserve">e</w:t>
      </w:r>
      <w:r w:rsidDel="00000000" w:rsidR="00000000" w:rsidRPr="00000000">
        <w:rPr>
          <w:color w:val="0d0d0d"/>
          <w:sz w:val="24"/>
          <w:szCs w:val="24"/>
          <w:rtl w:val="0"/>
        </w:rPr>
        <w:t xml:space="preserve"> mente). Nenhuma clínica de reprodução oferece isso – o foco delas é técnico. Por outro lado, cursos online existentes não adaptam à realidade individual de cada mulher. Há um gap para uma mentoria que personalize estratégias (adequando dieta, suplementação, hábitos conforme o caso) e acompanhe os resultados, ajustando ao longo do processo – algo mais dinâmico do que um curso fixo.</w:t>
      </w:r>
    </w:p>
    <w:p w:rsidR="00000000" w:rsidDel="00000000" w:rsidP="00000000" w:rsidRDefault="00000000" w:rsidRPr="00000000" w14:paraId="0000001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Suporte emocional e de mindset insuficiente: Muitos concorrentes negligenciam a dimensão emocional da infertilidade. Nas clínicas, poucas têm psicólogos ou quando têm é algo separado. Nos cursos online diretos, há informação, mas não necessariamente transformação interior. Identificamos um gap em oferecer comunidade e coaching emocional estruturado – as tentantes carecem de orientação para lidar com estresse, ansiedade, crenças limitantes. Uma mentoria que trabalhe resiliência mental, espiritualidade/fé (se for o caso da persona), que ajude o casal a se reconectar, etc., preenche uma lacuna importante.</w:t>
      </w:r>
    </w:p>
    <w:p w:rsidR="00000000" w:rsidDel="00000000" w:rsidP="00000000" w:rsidRDefault="00000000" w:rsidRPr="00000000" w14:paraId="0000001A">
      <w:pPr>
        <w:numPr>
          <w:ilvl w:val="1"/>
          <w:numId w:val="1"/>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0d0d0d"/>
          <w:sz w:val="24"/>
          <w:szCs w:val="24"/>
          <w:rtl w:val="0"/>
        </w:rPr>
        <w:t xml:space="preserve">Acessibilidade financeira e flexibilidade: Entre gastar R$50k em uma FIV e consumir conteúdo gratuito que não resolve, há espaço para uma solução com investimento moderado e parcelável, que entregue alto valor. Muitas tentantes pagariam de bom grado alguns milhares de reais se acreditarem que realmente aumenta as chances de gravidez – especialmente se compararem com o custo de outra FIV. Atualmente, ou é “8 ou 80”: gratuito ou caríssimo. Assim, existe um gap de mercado para um produto de ticket médio/alto porém ainda bem abaixo do custo de um tratamento médico, tornando-se um “não-brainer” para quem já gastou fortunas. Essa cliente pensa: </w:t>
      </w:r>
      <w:r w:rsidDel="00000000" w:rsidR="00000000" w:rsidRPr="00000000">
        <w:rPr>
          <w:i w:val="1"/>
          <w:iCs w:val="1"/>
          <w:color w:val="0d0d0d"/>
          <w:sz w:val="24"/>
          <w:szCs w:val="24"/>
          <w:rtl w:val="0"/>
        </w:rPr>
        <w:t xml:space="preserve">“se por, digamos, 5-10 mil reais eu tiver acompanhamento intensivo por meses, é barato perto de mais uma tentativa de FIV”</w:t>
      </w:r>
      <w:r w:rsidDel="00000000" w:rsidR="00000000" w:rsidRPr="00000000">
        <w:rPr>
          <w:color w:val="0d0d0d"/>
          <w:sz w:val="24"/>
          <w:szCs w:val="24"/>
          <w:rtl w:val="0"/>
        </w:rPr>
        <w:t xml:space="preserve">. Aproveitar esse espaço de custo-benefício é fundamental. Além disso, flexibilidade de formato online (que permite participar de qualquer lugar e conciliar com rotina) é algo que muitos concorrentes tradicionais não têm – eis um gap: atender via digital clientes do Brasil inteiro que não têm acesso local a especialistas de ponta.</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decimal"/>
      <w:lvlText w:val="%2."/>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