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48F93FC"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30"/>
        <w:gridCol w:w="6067"/>
        <w:gridCol w:w="567"/>
      </w:tblGrid>
      <w:tr w:rsidR="00070E19" w:rsidRPr="005672F7" w14:paraId="0D0DD386" w14:textId="77777777" w:rsidTr="00DF6729">
        <w:tc>
          <w:tcPr>
            <w:tcW w:w="534" w:type="dxa"/>
          </w:tcPr>
          <w:p w14:paraId="617B99D3" w14:textId="77777777" w:rsidR="00070E19" w:rsidRDefault="00070E19" w:rsidP="0017631F">
            <w:pPr>
              <w:pStyle w:val="ListParagraph"/>
              <w:numPr>
                <w:ilvl w:val="0"/>
                <w:numId w:val="16"/>
              </w:numPr>
              <w:ind w:hanging="689"/>
            </w:pPr>
          </w:p>
        </w:tc>
        <w:tc>
          <w:tcPr>
            <w:tcW w:w="3430" w:type="dxa"/>
          </w:tcPr>
          <w:p w14:paraId="5DC90F23" w14:textId="6CD31B5D" w:rsidR="00070E19" w:rsidRPr="0017631F" w:rsidRDefault="00070E19" w:rsidP="0017631F">
            <w:r>
              <w:t>Is this a module proposal or modification?</w:t>
            </w:r>
          </w:p>
        </w:tc>
        <w:tc>
          <w:tcPr>
            <w:tcW w:w="6067" w:type="dxa"/>
            <w:shd w:val="clear" w:color="auto" w:fill="auto"/>
          </w:tcPr>
          <w:sdt>
            <w:sdtPr>
              <w:rPr>
                <w:color w:val="2B579A"/>
                <w:shd w:val="clear" w:color="auto" w:fill="E6E6E6"/>
              </w:r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32F28991"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DF6729">
        <w:tc>
          <w:tcPr>
            <w:tcW w:w="534" w:type="dxa"/>
          </w:tcPr>
          <w:p w14:paraId="18A5B6A0" w14:textId="371522F6" w:rsidR="0017631F" w:rsidRDefault="0017631F" w:rsidP="0017631F">
            <w:pPr>
              <w:pStyle w:val="ListParagraph"/>
              <w:numPr>
                <w:ilvl w:val="0"/>
                <w:numId w:val="16"/>
              </w:numPr>
              <w:ind w:hanging="689"/>
            </w:pPr>
            <w:r>
              <w:t>1</w:t>
            </w:r>
          </w:p>
        </w:tc>
        <w:tc>
          <w:tcPr>
            <w:tcW w:w="3430" w:type="dxa"/>
          </w:tcPr>
          <w:p w14:paraId="285BC529" w14:textId="72904BBC" w:rsidR="0017631F" w:rsidRPr="005672F7" w:rsidRDefault="0017631F" w:rsidP="00070E19">
            <w:r w:rsidRPr="0017631F">
              <w:t>School/Institute</w:t>
            </w:r>
            <w:r>
              <w:t xml:space="preserve"> </w:t>
            </w:r>
            <w:r w:rsidR="00070E19">
              <w:t>that owns the module</w:t>
            </w:r>
          </w:p>
        </w:tc>
        <w:tc>
          <w:tcPr>
            <w:tcW w:w="6067" w:type="dxa"/>
            <w:shd w:val="clear" w:color="auto" w:fill="auto"/>
          </w:tcPr>
          <w:p w14:paraId="4EA48839" w14:textId="39FA72C3" w:rsidR="0017631F" w:rsidRPr="00DE5BAD" w:rsidRDefault="00B23D65"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DF6729">
        <w:tc>
          <w:tcPr>
            <w:tcW w:w="534" w:type="dxa"/>
          </w:tcPr>
          <w:p w14:paraId="281D52B6" w14:textId="40EB1002" w:rsidR="0017631F" w:rsidRDefault="0017631F" w:rsidP="0017631F">
            <w:pPr>
              <w:pStyle w:val="ListParagraph"/>
              <w:numPr>
                <w:ilvl w:val="0"/>
                <w:numId w:val="16"/>
              </w:numPr>
              <w:ind w:hanging="689"/>
            </w:pPr>
            <w:r>
              <w:t>2</w:t>
            </w:r>
          </w:p>
        </w:tc>
        <w:tc>
          <w:tcPr>
            <w:tcW w:w="3430" w:type="dxa"/>
          </w:tcPr>
          <w:p w14:paraId="07FACA6A" w14:textId="3DF3B119" w:rsidR="0017631F" w:rsidRPr="005672F7" w:rsidRDefault="0017631F" w:rsidP="0017631F">
            <w:r>
              <w:t>Department (if applicable)</w:t>
            </w:r>
          </w:p>
        </w:tc>
        <w:tc>
          <w:tcPr>
            <w:tcW w:w="6067" w:type="dxa"/>
          </w:tcPr>
          <w:p w14:paraId="3B34041F" w14:textId="631DD7E9" w:rsidR="0017631F" w:rsidRPr="008D6936" w:rsidRDefault="00B23D65"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DF6729">
        <w:tc>
          <w:tcPr>
            <w:tcW w:w="534" w:type="dxa"/>
          </w:tcPr>
          <w:p w14:paraId="489D669D" w14:textId="14D1F1FF" w:rsidR="0017631F" w:rsidRPr="005672F7" w:rsidRDefault="0017631F" w:rsidP="0017631F">
            <w:pPr>
              <w:pStyle w:val="ListParagraph"/>
              <w:numPr>
                <w:ilvl w:val="0"/>
                <w:numId w:val="16"/>
              </w:numPr>
              <w:ind w:hanging="689"/>
            </w:pPr>
            <w:r>
              <w:t>3</w:t>
            </w:r>
          </w:p>
        </w:tc>
        <w:tc>
          <w:tcPr>
            <w:tcW w:w="3430" w:type="dxa"/>
          </w:tcPr>
          <w:p w14:paraId="597667AE" w14:textId="44A7CD8F" w:rsidR="0017631F" w:rsidRPr="005672F7" w:rsidRDefault="0017631F" w:rsidP="0017631F">
            <w:r>
              <w:t>Module title</w:t>
            </w:r>
          </w:p>
        </w:tc>
        <w:tc>
          <w:tcPr>
            <w:tcW w:w="6067" w:type="dxa"/>
          </w:tcPr>
          <w:p w14:paraId="2E746577" w14:textId="3784BF9C" w:rsidR="0017631F" w:rsidRPr="005672F7" w:rsidRDefault="00B23D65"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DF6729">
        <w:tc>
          <w:tcPr>
            <w:tcW w:w="534" w:type="dxa"/>
          </w:tcPr>
          <w:p w14:paraId="61E087D6" w14:textId="77777777" w:rsidR="00C8587B" w:rsidRDefault="00C8587B" w:rsidP="00C8587B">
            <w:pPr>
              <w:pStyle w:val="ListParagraph"/>
              <w:numPr>
                <w:ilvl w:val="0"/>
                <w:numId w:val="16"/>
              </w:numPr>
              <w:ind w:hanging="689"/>
            </w:pPr>
          </w:p>
        </w:tc>
        <w:tc>
          <w:tcPr>
            <w:tcW w:w="3430"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67"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47C9389E">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47C9389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47C9389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DF6729">
        <w:tc>
          <w:tcPr>
            <w:tcW w:w="534" w:type="dxa"/>
          </w:tcPr>
          <w:p w14:paraId="4608C854" w14:textId="3F4EB2DC" w:rsidR="00C8587B" w:rsidRPr="005672F7" w:rsidRDefault="00C8587B" w:rsidP="00C8587B">
            <w:pPr>
              <w:pStyle w:val="ListParagraph"/>
              <w:numPr>
                <w:ilvl w:val="0"/>
                <w:numId w:val="23"/>
              </w:numPr>
              <w:ind w:left="357" w:hanging="357"/>
            </w:pPr>
          </w:p>
        </w:tc>
        <w:tc>
          <w:tcPr>
            <w:tcW w:w="3430"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67"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DF6729">
        <w:tc>
          <w:tcPr>
            <w:tcW w:w="534" w:type="dxa"/>
          </w:tcPr>
          <w:p w14:paraId="762ECDFD" w14:textId="61FD910C" w:rsidR="00C8587B" w:rsidRPr="005672F7" w:rsidRDefault="00C8587B" w:rsidP="00C8587B">
            <w:pPr>
              <w:pStyle w:val="ListParagraph"/>
              <w:numPr>
                <w:ilvl w:val="0"/>
                <w:numId w:val="23"/>
              </w:numPr>
              <w:ind w:left="357" w:hanging="357"/>
            </w:pPr>
          </w:p>
        </w:tc>
        <w:tc>
          <w:tcPr>
            <w:tcW w:w="3430"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67" w:type="dxa"/>
          </w:tcPr>
          <w:sdt>
            <w:sdtPr>
              <w:rPr>
                <w:color w:val="2B579A"/>
                <w:shd w:val="clear" w:color="auto" w:fill="E6E6E6"/>
              </w:rPr>
              <w:id w:val="-1601478484"/>
              <w:placeholder>
                <w:docPart w:val="A006A98A52E24EE7A44A9E06CBCB631C"/>
              </w:placeholder>
              <w:showingPlcHdr/>
              <w:dropDownList>
                <w:listItem w:value="Choose an item."/>
                <w:listItem w:displayText="Yes" w:value="Yes"/>
                <w:listItem w:displayText="No" w:value="No"/>
              </w:dropDownList>
            </w:sdtPr>
            <w:sdtEndPr>
              <w:rPr>
                <w:color w:val="000000"/>
                <w:shd w:val="clear" w:color="auto" w:fill="auto"/>
              </w:r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DF6729">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30" w:type="dxa"/>
          </w:tcPr>
          <w:p w14:paraId="3CEBA81A" w14:textId="77777777" w:rsidR="00C8587B" w:rsidRPr="005672F7" w:rsidRDefault="00C8587B" w:rsidP="00C8587B">
            <w:r w:rsidRPr="005672F7">
              <w:t>If yes, have they been submitted for approval alongside this proposal?</w:t>
            </w:r>
          </w:p>
        </w:tc>
        <w:tc>
          <w:tcPr>
            <w:tcW w:w="6067"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DF6729" w:rsidRPr="005672F7" w14:paraId="1CD81877" w14:textId="77777777" w:rsidTr="00DF6729">
        <w:tc>
          <w:tcPr>
            <w:tcW w:w="534" w:type="dxa"/>
            <w:shd w:val="clear" w:color="auto" w:fill="D9D9D9" w:themeFill="background1" w:themeFillShade="D9"/>
          </w:tcPr>
          <w:p w14:paraId="2654645C" w14:textId="1E91EEE9" w:rsidR="00DF6729" w:rsidRPr="005672F7" w:rsidRDefault="00DF6729" w:rsidP="00C8587B">
            <w:r>
              <w:t>7</w:t>
            </w:r>
          </w:p>
        </w:tc>
        <w:tc>
          <w:tcPr>
            <w:tcW w:w="3430" w:type="dxa"/>
            <w:shd w:val="clear" w:color="auto" w:fill="D9D9D9" w:themeFill="background1" w:themeFillShade="D9"/>
          </w:tcPr>
          <w:p w14:paraId="4726F795" w14:textId="0500C06D" w:rsidR="00DF6729" w:rsidRDefault="00DF6729" w:rsidP="00166B0D">
            <w:pPr>
              <w:rPr>
                <w:b/>
              </w:rPr>
            </w:pPr>
            <w:r w:rsidRPr="00DF6729">
              <w:t>Consultation (required for modifications, advised for proposals, where applicable)</w:t>
            </w:r>
          </w:p>
        </w:tc>
        <w:tc>
          <w:tcPr>
            <w:tcW w:w="6634" w:type="dxa"/>
            <w:gridSpan w:val="2"/>
            <w:shd w:val="clear" w:color="auto" w:fill="D9D9D9" w:themeFill="background1" w:themeFillShade="D9"/>
          </w:tcPr>
          <w:p w14:paraId="33AD5D11" w14:textId="666D6618" w:rsidR="00DF6729" w:rsidRPr="00DF6729" w:rsidRDefault="00DF6729" w:rsidP="00166B0D">
            <w:pPr>
              <w:rPr>
                <w:bCs/>
              </w:rPr>
            </w:pPr>
            <w:r w:rsidRPr="00DF6729">
              <w:rPr>
                <w:bCs/>
              </w:rPr>
              <w:t>Please describe how, when, and with whom consultations occurred, and the outcomes</w:t>
            </w:r>
          </w:p>
        </w:tc>
      </w:tr>
      <w:tr w:rsidR="00C8587B" w:rsidRPr="005672F7" w14:paraId="0E3ECDA3" w14:textId="77777777" w:rsidTr="00DF6729">
        <w:tc>
          <w:tcPr>
            <w:tcW w:w="534" w:type="dxa"/>
          </w:tcPr>
          <w:p w14:paraId="5857AD02" w14:textId="77777777" w:rsidR="00C8587B" w:rsidRPr="005672F7" w:rsidRDefault="00C8587B" w:rsidP="00AA6746">
            <w:pPr>
              <w:pStyle w:val="ListParagraph"/>
              <w:numPr>
                <w:ilvl w:val="0"/>
                <w:numId w:val="25"/>
              </w:numPr>
              <w:ind w:left="357" w:hanging="357"/>
            </w:pPr>
          </w:p>
        </w:tc>
        <w:tc>
          <w:tcPr>
            <w:tcW w:w="3430"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67"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00DF6729">
        <w:tc>
          <w:tcPr>
            <w:tcW w:w="534" w:type="dxa"/>
          </w:tcPr>
          <w:p w14:paraId="1A63B185" w14:textId="77777777" w:rsidR="003728F4" w:rsidRPr="005672F7" w:rsidRDefault="003728F4" w:rsidP="003728F4">
            <w:pPr>
              <w:pStyle w:val="ListParagraph"/>
              <w:numPr>
                <w:ilvl w:val="0"/>
                <w:numId w:val="25"/>
              </w:numPr>
              <w:ind w:left="357" w:hanging="357"/>
            </w:pPr>
          </w:p>
        </w:tc>
        <w:tc>
          <w:tcPr>
            <w:tcW w:w="3430" w:type="dxa"/>
          </w:tcPr>
          <w:p w14:paraId="7D9E03D8" w14:textId="579C1AD1" w:rsidR="003728F4" w:rsidRPr="005672F7" w:rsidRDefault="003728F4" w:rsidP="003728F4">
            <w:r>
              <w:t xml:space="preserve">If the module is/will be available to students from other Schools/Institutes/Colleges, e.g. as part of a </w:t>
            </w:r>
            <w:r w:rsidR="13A73C2E">
              <w:t>joint degree, major/minor degree, or discovery/interdisciplinary degree</w:t>
            </w:r>
            <w:r>
              <w:t>, and/or the Birmingham International Academy, and/or if there is a Dubai-based equivalent, please provide details of consultation with the relevant programme lead</w:t>
            </w:r>
            <w:r w:rsidR="00336F53">
              <w:t>(s)</w:t>
            </w:r>
          </w:p>
        </w:tc>
        <w:tc>
          <w:tcPr>
            <w:tcW w:w="6067" w:type="dxa"/>
          </w:tcPr>
          <w:p w14:paraId="32066F14" w14:textId="77777777" w:rsidR="003728F4" w:rsidRPr="005672F7" w:rsidRDefault="003728F4" w:rsidP="003728F4"/>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00DF6729">
        <w:tc>
          <w:tcPr>
            <w:tcW w:w="534" w:type="dxa"/>
          </w:tcPr>
          <w:p w14:paraId="350AC002" w14:textId="77777777" w:rsidR="00C8587B" w:rsidRPr="005672F7" w:rsidRDefault="00C8587B" w:rsidP="00AA6746">
            <w:pPr>
              <w:pStyle w:val="ListParagraph"/>
              <w:numPr>
                <w:ilvl w:val="0"/>
                <w:numId w:val="25"/>
              </w:numPr>
              <w:ind w:left="357" w:hanging="357"/>
            </w:pPr>
          </w:p>
        </w:tc>
        <w:tc>
          <w:tcPr>
            <w:tcW w:w="3430"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67"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DF6729">
        <w:tc>
          <w:tcPr>
            <w:tcW w:w="534" w:type="dxa"/>
          </w:tcPr>
          <w:p w14:paraId="6D96FE59" w14:textId="77777777" w:rsidR="00C8587B" w:rsidRPr="005672F7" w:rsidRDefault="00C8587B" w:rsidP="00AA6746">
            <w:pPr>
              <w:pStyle w:val="ListParagraph"/>
              <w:numPr>
                <w:ilvl w:val="0"/>
                <w:numId w:val="25"/>
              </w:numPr>
              <w:ind w:left="357" w:hanging="357"/>
            </w:pPr>
          </w:p>
        </w:tc>
        <w:tc>
          <w:tcPr>
            <w:tcW w:w="3430"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67"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47C9389E">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DF6729">
        <w:tc>
          <w:tcPr>
            <w:tcW w:w="534" w:type="dxa"/>
          </w:tcPr>
          <w:p w14:paraId="59D8A95E" w14:textId="1E2C6B12" w:rsidR="00C8587B" w:rsidRPr="005672F7" w:rsidRDefault="00C8587B" w:rsidP="00AA6746">
            <w:pPr>
              <w:pStyle w:val="ListParagraph"/>
              <w:numPr>
                <w:ilvl w:val="0"/>
                <w:numId w:val="26"/>
              </w:numPr>
              <w:ind w:left="357" w:hanging="357"/>
            </w:pPr>
          </w:p>
        </w:tc>
        <w:tc>
          <w:tcPr>
            <w:tcW w:w="3430" w:type="dxa"/>
          </w:tcPr>
          <w:p w14:paraId="67E65FB3" w14:textId="77777777" w:rsidR="00C8587B" w:rsidRPr="005672F7" w:rsidRDefault="00C8587B" w:rsidP="00C8587B">
            <w:r w:rsidRPr="005672F7">
              <w:t>School/Institute</w:t>
            </w:r>
          </w:p>
        </w:tc>
        <w:tc>
          <w:tcPr>
            <w:tcW w:w="6634" w:type="dxa"/>
            <w:gridSpan w:val="2"/>
          </w:tcPr>
          <w:p w14:paraId="1529EC4C" w14:textId="0001C449" w:rsidR="00C8587B" w:rsidRPr="005672F7" w:rsidRDefault="00C8587B" w:rsidP="00C8587B">
            <w:r w:rsidRPr="005672F7">
              <w:t>Date:</w:t>
            </w:r>
            <w:r>
              <w:t xml:space="preserve"> </w:t>
            </w:r>
            <w:sdt>
              <w:sdtPr>
                <w:rPr>
                  <w:color w:val="2B579A"/>
                  <w:shd w:val="clear" w:color="auto" w:fill="E6E6E6"/>
                </w:rPr>
                <w:id w:val="1396163032"/>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DF6729">
        <w:tc>
          <w:tcPr>
            <w:tcW w:w="534" w:type="dxa"/>
          </w:tcPr>
          <w:p w14:paraId="2617CEDA" w14:textId="0BCD836D" w:rsidR="00C8587B" w:rsidRPr="005672F7" w:rsidRDefault="00C8587B" w:rsidP="00AA6746">
            <w:pPr>
              <w:pStyle w:val="ListParagraph"/>
              <w:numPr>
                <w:ilvl w:val="0"/>
                <w:numId w:val="26"/>
              </w:numPr>
              <w:ind w:left="357" w:hanging="357"/>
            </w:pPr>
          </w:p>
        </w:tc>
        <w:tc>
          <w:tcPr>
            <w:tcW w:w="3430" w:type="dxa"/>
          </w:tcPr>
          <w:p w14:paraId="7A673B09" w14:textId="2DE2AF5F" w:rsidR="00C8587B" w:rsidRPr="005672F7" w:rsidRDefault="00C8587B" w:rsidP="00C8587B">
            <w:r w:rsidRPr="005672F7">
              <w:t xml:space="preserve">College </w:t>
            </w:r>
            <w:r>
              <w:t>(mandatory for proposals only)</w:t>
            </w:r>
          </w:p>
        </w:tc>
        <w:tc>
          <w:tcPr>
            <w:tcW w:w="6634" w:type="dxa"/>
            <w:gridSpan w:val="2"/>
          </w:tcPr>
          <w:p w14:paraId="2AA478BD" w14:textId="05089A57" w:rsidR="00C8587B" w:rsidRPr="005672F7" w:rsidRDefault="00C8587B" w:rsidP="00C8587B">
            <w:r w:rsidRPr="005672F7">
              <w:t>Date:</w:t>
            </w:r>
            <w:r>
              <w:t xml:space="preserve"> </w:t>
            </w:r>
            <w:sdt>
              <w:sdtPr>
                <w:rPr>
                  <w:color w:val="2B579A"/>
                  <w:shd w:val="clear" w:color="auto" w:fill="E6E6E6"/>
                </w:rPr>
                <w:id w:val="-43055345"/>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3"/>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{/duplicate}{/matchedBoolean}</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4"/>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(i.e. every student in the year should be registered on this module code):</w:t>
            </w:r>
          </w:p>
          <w:p w14:paraId="7499D807" w14:textId="4D018DBC" w:rsidR="00B23D65" w:rsidRDefault="00B23D65" w:rsidP="00B23D65"/>
          <w:p w14:paraId="618C4C96" w14:textId="77777777" w:rsidR="00B23D65" w:rsidRDefault="00B23D65" w:rsidP="00B23D65">
            <w:r>
              <w:t>{#attachedProgs}{#comp}{.}</w:t>
            </w:r>
          </w:p>
          <w:p w14:paraId="4FA7559D" w14:textId="122F8458" w:rsidR="00B23D65" w:rsidRDefault="00B23D65" w:rsidP="00B23D65">
            <w:r>
              <w:t>{/comp}{/attachedProgs}</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5"/>
            </w:r>
          </w:p>
          <w:p w14:paraId="48322FCB" w14:textId="486065C6" w:rsidR="00B23D65" w:rsidRDefault="00B23D65" w:rsidP="00B23D65"/>
          <w:p w14:paraId="2133A568" w14:textId="77777777" w:rsidR="00B23D65" w:rsidRDefault="00B23D65" w:rsidP="00B23D65">
            <w:r>
              <w:t>{#attachedProgs}{#optional}{.}</w:t>
            </w:r>
          </w:p>
          <w:p w14:paraId="352D2D67" w14:textId="3167AA3B" w:rsidR="00B23D65" w:rsidRDefault="00B23D65" w:rsidP="00B23D65">
            <w:r>
              <w:t>{/optional}{/attachedProgs}</w:t>
            </w:r>
          </w:p>
          <w:p w14:paraId="21AF2DE9" w14:textId="77777777" w:rsidR="00B23D65" w:rsidRDefault="00B23D65" w:rsidP="00B23D65"/>
          <w:p w14:paraId="63C4811F" w14:textId="0DA54FD8" w:rsidR="00B23D65" w:rsidRDefault="00B23D65" w:rsidP="00B23D65">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6"/>
            </w:r>
          </w:p>
          <w:p w14:paraId="076B11B1" w14:textId="43AE0302" w:rsidR="00B23D65" w:rsidRPr="00074A26" w:rsidRDefault="00B5097E"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{#prereqs}{.}</w:t>
            </w:r>
          </w:p>
          <w:p w14:paraId="269BB4A9" w14:textId="295A344C" w:rsidR="00B23D65" w:rsidRPr="00074A26" w:rsidRDefault="00B23D65" w:rsidP="00B23D65">
            <w:r>
              <w:t>{/prereqs}</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{#coreqs}{.}</w:t>
            </w:r>
          </w:p>
          <w:p w14:paraId="0514F41E" w14:textId="3F47BE2D" w:rsidR="00B23D65" w:rsidRPr="00074A26" w:rsidRDefault="00B23D65" w:rsidP="00B23D65">
            <w:r>
              <w:t>{/coreqs}</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7"/>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B5097E"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B5097E"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External"/>
        <w:bookmarkStart w:id="9" w:name="Workbased"/>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66304E7F" w14:textId="2EE2C554" w:rsidR="00B5097E" w:rsidRDefault="00B5097E" w:rsidP="00B5097E">
            <w:pPr>
              <w:rPr>
                <w:bCs/>
              </w:rPr>
            </w:pPr>
            <w:r w:rsidRPr="005C3B51">
              <w:rPr>
                <w:bCs/>
              </w:rPr>
              <w:t>{</w:t>
            </w:r>
            <w:r>
              <w:rPr>
                <w:bCs/>
              </w:rPr>
              <w:t>#</w:t>
            </w:r>
            <w:r>
              <w:rPr>
                <w:bCs/>
              </w:rPr>
              <w:t>outcomes</w:t>
            </w:r>
            <w:r w:rsidRPr="005C3B51">
              <w:rPr>
                <w:bCs/>
              </w:rPr>
              <w:t>}</w:t>
            </w:r>
            <w:r>
              <w:rPr>
                <w:bCs/>
              </w:rPr>
              <w:t>20.{sequence}</w:t>
            </w:r>
          </w:p>
          <w:p w14:paraId="430252F7" w14:textId="0B223460" w:rsidR="00B23D65" w:rsidRPr="00B5097E" w:rsidRDefault="00B23D65" w:rsidP="00B5097E">
            <w:pPr>
              <w:rPr>
                <w:rFonts w:cs="Arial"/>
              </w:rPr>
            </w:pPr>
          </w:p>
        </w:tc>
        <w:tc>
          <w:tcPr>
            <w:tcW w:w="9889" w:type="dxa"/>
            <w:gridSpan w:val="5"/>
          </w:tcPr>
          <w:p w14:paraId="6FC7E080" w14:textId="774784F8" w:rsidR="00B23D65" w:rsidRPr="00074A26" w:rsidRDefault="00B23D65" w:rsidP="00B5097E">
            <w:r w:rsidRPr="00B5097E">
              <w:rPr>
                <w:rFonts w:cs="Arial"/>
              </w:rPr>
              <w:t>{outcome}{/outcomes}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 xml:space="preserve">Opportunities for formative assessment (i.e. assessment that does not produce a mark that </w:t>
            </w:r>
            <w:r>
              <w:lastRenderedPageBreak/>
              <w:t>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{#summative}{.}</w:t>
            </w:r>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{#ctExam}Yes{/ctExam}{^ctExam}No{/ctExam}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{#ctExam}{#examPeriod}{.}</w:t>
            </w:r>
          </w:p>
          <w:p w14:paraId="31EC3C22" w14:textId="7CDA14FC" w:rsidR="00B23D65" w:rsidRDefault="00B23D65" w:rsidP="00B23D65">
            <w:r>
              <w:t>{/examPeriod}{/ctExam}{^ctExam}N/A – not examined{/ctExam}</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B5097E"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10"/>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{#reassessment}{.}</w:t>
            </w:r>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lastRenderedPageBreak/>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47ECAD08"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w:t>
        </w:r>
        <w:r w:rsidR="000E0D5E" w:rsidRPr="00A0644F">
          <w:rPr>
            <w:rStyle w:val="Hyperlink"/>
          </w:rPr>
          <w:t>s (PDF - 1</w:t>
        </w:r>
        <w:r w:rsidR="00846F17">
          <w:rPr>
            <w:rStyle w:val="Hyperlink"/>
          </w:rPr>
          <w:t>23</w:t>
        </w:r>
        <w:r w:rsidR="000E0D5E" w:rsidRPr="00A0644F">
          <w:rPr>
            <w:rStyle w:val="Hyperlink"/>
          </w:rPr>
          <w:t>KB)</w:t>
        </w:r>
      </w:hyperlink>
      <w:r w:rsidRPr="005A6E3F">
        <w:t xml:space="preserve"> for more details. Additionally, it is good practice to seek students’ views on changes to provision.</w:t>
      </w:r>
    </w:p>
  </w:footnote>
  <w:footnote w:id="3">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3B9C52B2" w:rsidR="00B23D65" w:rsidRDefault="00B23D65">
      <w:pPr>
        <w:pStyle w:val="FootnoteText"/>
      </w:pPr>
      <w:r>
        <w:rPr>
          <w:rStyle w:val="FootnoteReference"/>
        </w:rPr>
        <w:footnoteRef/>
      </w:r>
      <w:r>
        <w:t xml:space="preserve"> </w:t>
      </w:r>
      <w:r w:rsidRPr="00D96F8C">
        <w:t>Module attributes are relevant where it is useful to put modules into categories, e.g.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5">
    <w:p w14:paraId="6686E8A8" w14:textId="543EAD6F" w:rsidR="00B23D65" w:rsidRDefault="00B23D65">
      <w:pPr>
        <w:pStyle w:val="FootnoteText"/>
      </w:pPr>
      <w:r>
        <w:rPr>
          <w:rStyle w:val="FootnoteReference"/>
        </w:rPr>
        <w:footnoteRef/>
      </w:r>
      <w:r>
        <w:t xml:space="preserve"> E.g. if the module is part of a particular subject theme or list of optional modules.</w:t>
      </w:r>
    </w:p>
  </w:footnote>
  <w:footnote w:id="6">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7">
    <w:p w14:paraId="64BDE753" w14:textId="63BC9E79" w:rsidR="00B23D65" w:rsidRDefault="00B23D65"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8">
    <w:p w14:paraId="2AD143F6" w14:textId="50F15F10" w:rsidR="00B23D65" w:rsidRDefault="00B23D65" w:rsidP="00A97CAB">
      <w:pPr>
        <w:pStyle w:val="FootnoteText"/>
      </w:pPr>
      <w:r>
        <w:rPr>
          <w:rStyle w:val="FootnoteReference"/>
        </w:rPr>
        <w:footnoteRef/>
      </w:r>
      <w:r>
        <w:t xml:space="preserve"> </w:t>
      </w:r>
      <w:r w:rsidR="00A6344F">
        <w:t>‘Coursework’ includes written tasks, digital assets, oral presentations, and portfolios.</w:t>
      </w:r>
    </w:p>
  </w:footnote>
  <w:footnote w:id="9">
    <w:p w14:paraId="5B1648C7" w14:textId="2B71624F" w:rsidR="00B23D65" w:rsidRDefault="00B23D65" w:rsidP="00A97CAB">
      <w:pPr>
        <w:pStyle w:val="FootnoteText"/>
      </w:pPr>
      <w:r>
        <w:rPr>
          <w:rStyle w:val="FootnoteReference"/>
        </w:rPr>
        <w:footnoteRef/>
      </w:r>
      <w:r>
        <w:t xml:space="preserve"> </w:t>
      </w:r>
      <w:r w:rsidR="00A6344F">
        <w:t xml:space="preserve">‘Examinations’ include on-campus ‘closed’ and ‘open book’ exams, practical exams and assessments, in-course tests, vivas, and online fixed time period exams and assessments. Please see the </w:t>
      </w:r>
      <w:hyperlink r:id="rId4" w:history="1">
        <w:r w:rsidR="00A6344F" w:rsidRPr="00BD7074">
          <w:rPr>
            <w:rStyle w:val="Hyperlink"/>
          </w:rPr>
          <w:t>Module Development page</w:t>
        </w:r>
      </w:hyperlink>
      <w:r w:rsidR="00A6344F">
        <w:t xml:space="preserve"> for further information on the assessment categories.</w:t>
      </w:r>
    </w:p>
  </w:footnote>
  <w:footnote w:id="10">
    <w:p w14:paraId="07B2C71C" w14:textId="261D919D" w:rsidR="00B23D65" w:rsidRDefault="00B23D65">
      <w:pPr>
        <w:pStyle w:val="FootnoteText"/>
      </w:pPr>
      <w:r>
        <w:rPr>
          <w:rStyle w:val="FootnoteReference"/>
        </w:rPr>
        <w:footnoteRef/>
      </w:r>
      <w:r>
        <w:t xml:space="preserve"> </w:t>
      </w:r>
      <w:r w:rsidR="00A6344F">
        <w:t xml:space="preserve">5.5.3 of the </w:t>
      </w:r>
      <w:hyperlink r:id="rId5" w:history="1">
        <w:r w:rsidR="00A6344F" w:rsidRPr="00D86D71">
          <w:rPr>
            <w:rStyle w:val="Hyperlink"/>
          </w:rPr>
          <w:t>Code of Practice on Taught Programme and Module Assessment and Feedbac</w:t>
        </w:r>
        <w:r w:rsidR="00A6344F">
          <w:rPr>
            <w:rStyle w:val="Hyperlink"/>
          </w:rPr>
          <w:t>k (PDF - 483</w:t>
        </w:r>
        <w:r w:rsidR="00A6344F" w:rsidRPr="000E0D5E">
          <w:rPr>
            <w:rStyle w:val="Hyperlink"/>
          </w:rPr>
          <w:t>KB)</w:t>
        </w:r>
      </w:hyperlink>
      <w:r w:rsidR="00A6344F">
        <w:rPr>
          <w:rStyle w:val="Hyperlink"/>
        </w:rPr>
        <w:t xml:space="preserve"> </w:t>
      </w:r>
      <w:r w:rsidR="00A6344F">
        <w:t xml:space="preserve"> states that ‘</w:t>
      </w:r>
      <w:r w:rsidR="00A6344F">
        <w:rPr>
          <w:szCs w:val="22"/>
        </w:rPr>
        <w:t>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6350C"/>
    <w:multiLevelType w:val="hybridMultilevel"/>
    <w:tmpl w:val="741C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3639742">
    <w:abstractNumId w:val="2"/>
  </w:num>
  <w:num w:numId="2" w16cid:durableId="1663120161">
    <w:abstractNumId w:val="28"/>
  </w:num>
  <w:num w:numId="3" w16cid:durableId="1450128171">
    <w:abstractNumId w:val="11"/>
  </w:num>
  <w:num w:numId="4" w16cid:durableId="181284482">
    <w:abstractNumId w:val="27"/>
  </w:num>
  <w:num w:numId="5" w16cid:durableId="72095740">
    <w:abstractNumId w:val="4"/>
  </w:num>
  <w:num w:numId="6" w16cid:durableId="1322585130">
    <w:abstractNumId w:val="7"/>
  </w:num>
  <w:num w:numId="7" w16cid:durableId="770203814">
    <w:abstractNumId w:val="13"/>
  </w:num>
  <w:num w:numId="8" w16cid:durableId="653030912">
    <w:abstractNumId w:val="6"/>
  </w:num>
  <w:num w:numId="9" w16cid:durableId="573972189">
    <w:abstractNumId w:val="14"/>
  </w:num>
  <w:num w:numId="10" w16cid:durableId="368575086">
    <w:abstractNumId w:val="5"/>
  </w:num>
  <w:num w:numId="11" w16cid:durableId="1939410724">
    <w:abstractNumId w:val="9"/>
  </w:num>
  <w:num w:numId="12" w16cid:durableId="2016030573">
    <w:abstractNumId w:val="26"/>
  </w:num>
  <w:num w:numId="13" w16cid:durableId="2119787704">
    <w:abstractNumId w:val="19"/>
  </w:num>
  <w:num w:numId="14" w16cid:durableId="1676957351">
    <w:abstractNumId w:val="3"/>
  </w:num>
  <w:num w:numId="15" w16cid:durableId="1842545205">
    <w:abstractNumId w:val="17"/>
  </w:num>
  <w:num w:numId="16" w16cid:durableId="2013946841">
    <w:abstractNumId w:val="24"/>
  </w:num>
  <w:num w:numId="17" w16cid:durableId="429277607">
    <w:abstractNumId w:val="12"/>
  </w:num>
  <w:num w:numId="18" w16cid:durableId="1339843275">
    <w:abstractNumId w:val="23"/>
  </w:num>
  <w:num w:numId="19" w16cid:durableId="15928968">
    <w:abstractNumId w:val="15"/>
  </w:num>
  <w:num w:numId="20" w16cid:durableId="762264550">
    <w:abstractNumId w:val="31"/>
  </w:num>
  <w:num w:numId="21" w16cid:durableId="498430659">
    <w:abstractNumId w:val="18"/>
  </w:num>
  <w:num w:numId="22" w16cid:durableId="326522388">
    <w:abstractNumId w:val="10"/>
  </w:num>
  <w:num w:numId="23" w16cid:durableId="1888756799">
    <w:abstractNumId w:val="20"/>
  </w:num>
  <w:num w:numId="24" w16cid:durableId="444427853">
    <w:abstractNumId w:val="0"/>
  </w:num>
  <w:num w:numId="25" w16cid:durableId="1986353537">
    <w:abstractNumId w:val="1"/>
  </w:num>
  <w:num w:numId="26" w16cid:durableId="1975671276">
    <w:abstractNumId w:val="8"/>
  </w:num>
  <w:num w:numId="27" w16cid:durableId="432439260">
    <w:abstractNumId w:val="21"/>
  </w:num>
  <w:num w:numId="28" w16cid:durableId="2017732529">
    <w:abstractNumId w:val="22"/>
  </w:num>
  <w:num w:numId="29" w16cid:durableId="604191575">
    <w:abstractNumId w:val="30"/>
  </w:num>
  <w:num w:numId="30" w16cid:durableId="2067531236">
    <w:abstractNumId w:val="29"/>
  </w:num>
  <w:num w:numId="31" w16cid:durableId="1751462692">
    <w:abstractNumId w:val="16"/>
  </w:num>
  <w:num w:numId="32" w16cid:durableId="166797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6344F"/>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097E"/>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35237"/>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DF6729"/>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qualifications-and-credit-framework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2-23/policy-consultation-with-students-22-23.pdf"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3-24/cop-taught-prog-assessment-23-24.pdf" TargetMode="External"/><Relationship Id="rId4" Type="http://schemas.openxmlformats.org/officeDocument/2006/relationships/hyperlink" Target="https://intranet.birmingham.ac.uk/as/registry/policy/programmemodule/module-developmen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976A15"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976A15"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976A15"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76A15"/>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2.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4.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5.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6</cp:revision>
  <dcterms:created xsi:type="dcterms:W3CDTF">2022-02-10T11:15:00Z</dcterms:created>
  <dcterms:modified xsi:type="dcterms:W3CDTF">2023-03-07T16:52:00Z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