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896CC7" w:rsidP="00755635">
      <w:hyperlink r:id="rId5" w:history="1">
        <w:proofErr w:type="spellStart"/>
        <w:r w:rsidR="00536EA0" w:rsidRPr="00755635">
          <w:rPr>
            <w:rStyle w:val="Hyperlink"/>
          </w:rPr>
          <w:t>GitHub</w:t>
        </w:r>
        <w:proofErr w:type="spellEnd"/>
        <w:r w:rsidR="00536EA0" w:rsidRPr="00755635">
          <w:rPr>
            <w:rStyle w:val="Hyperlink"/>
          </w:rPr>
          <w:t xml:space="preserve"> Repository</w:t>
        </w:r>
      </w:hyperlink>
    </w:p>
    <w:p w:rsidR="00755635" w:rsidRDefault="00755635" w:rsidP="00755635"/>
    <w:p w:rsidR="00B56DEE" w:rsidRDefault="00896CC7" w:rsidP="00755635">
      <w:hyperlink r:id="rId6" w:history="1">
        <w:proofErr w:type="spellStart"/>
        <w:r w:rsidR="00B56DEE" w:rsidRPr="00755635">
          <w:rPr>
            <w:rStyle w:val="Hyperlink"/>
          </w:rPr>
          <w:t>JetBrains</w:t>
        </w:r>
        <w:proofErr w:type="spellEnd"/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 xml:space="preserve">Setup </w:t>
      </w:r>
      <w:proofErr w:type="spellStart"/>
      <w:r w:rsidRPr="00853E78">
        <w:rPr>
          <w:b/>
        </w:rPr>
        <w:t>GitHub</w:t>
      </w:r>
      <w:proofErr w:type="spellEnd"/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896CC7">
      <w:pPr>
        <w:rPr>
          <w:sz w:val="20"/>
          <w:szCs w:val="20"/>
        </w:rPr>
      </w:pPr>
      <w:hyperlink r:id="rId7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proofErr w:type="spellStart"/>
      <w:r w:rsidR="00E343DD">
        <w:rPr>
          <w:b/>
        </w:rPr>
        <w:t>Kepler</w:t>
      </w:r>
      <w:proofErr w:type="spellEnd"/>
      <w:r w:rsidR="00E343DD">
        <w:rPr>
          <w:b/>
        </w:rPr>
        <w:t>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896CC7">
      <w:pPr>
        <w:rPr>
          <w:sz w:val="20"/>
          <w:szCs w:val="20"/>
        </w:rPr>
      </w:pPr>
      <w:hyperlink r:id="rId8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EA4921" w:rsidRDefault="00EA4921" w:rsidP="00EA4921">
      <w:pPr>
        <w:rPr>
          <w:b/>
        </w:rPr>
      </w:pPr>
      <w:r w:rsidRPr="002D5ECD">
        <w:rPr>
          <w:b/>
        </w:rPr>
        <w:t xml:space="preserve">Setup </w:t>
      </w:r>
      <w:proofErr w:type="spellStart"/>
      <w:r w:rsidRPr="002D5ECD">
        <w:rPr>
          <w:b/>
        </w:rPr>
        <w:t>MySql</w:t>
      </w:r>
      <w:proofErr w:type="spellEnd"/>
      <w:r>
        <w:rPr>
          <w:b/>
        </w:rPr>
        <w:t xml:space="preserve"> (steps for this forthcoming)</w:t>
      </w:r>
    </w:p>
    <w:p w:rsidR="0087004D" w:rsidRDefault="0087004D"/>
    <w:p w:rsidR="0087004D" w:rsidRDefault="0087004D"/>
    <w:p w:rsidR="00F32B47" w:rsidRPr="002D5ECD" w:rsidRDefault="00F32B47" w:rsidP="00F32B47">
      <w:pPr>
        <w:rPr>
          <w:b/>
        </w:rPr>
      </w:pPr>
    </w:p>
    <w:p w:rsidR="00EA4921" w:rsidRDefault="00EA492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E5E9C" w:rsidRDefault="00156CF5" w:rsidP="00156CF5">
      <w:pPr>
        <w:pStyle w:val="Heading1"/>
      </w:pPr>
      <w:bookmarkStart w:id="0" w:name="OLE_LINK1"/>
      <w:bookmarkStart w:id="1" w:name="OLE_LINK2"/>
      <w:bookmarkStart w:id="2" w:name="OLE_LINK3"/>
      <w:r>
        <w:lastRenderedPageBreak/>
        <w:t>Setup Eclipse Workspace and Working Directory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>Create a new directory to be used as the Eclipse workspace for Greyhound-Rescue.  For example, create a folder named ‘c:\dev\projects\</w:t>
      </w:r>
      <w:r w:rsidRPr="00156CF5">
        <w:t>Greyhound-RescueWkSpace</w:t>
      </w:r>
      <w:r>
        <w:t>’.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Note, Eclipse stores its settings in the workspace directory in a ‘.metadata’ directory.  Using a different workspace directory allows all settings for the Greyhound-Rescue application to be isolated from any other applications or projects.</w:t>
      </w:r>
    </w:p>
    <w:p w:rsidR="00156CF5" w:rsidRDefault="00156CF5" w:rsidP="00DE0B9C">
      <w:pPr>
        <w:pStyle w:val="ListParagraph"/>
        <w:numPr>
          <w:ilvl w:val="0"/>
          <w:numId w:val="1"/>
        </w:numPr>
      </w:pPr>
      <w:r>
        <w:t xml:space="preserve">Create a new directory to be used as the working directory for the Greyhound-Rescue application resources.  For example, create a </w:t>
      </w:r>
      <w:r w:rsidR="00AD479F">
        <w:t xml:space="preserve">directory </w:t>
      </w:r>
      <w:r>
        <w:t>named ‘c:\dev\projects\</w:t>
      </w:r>
      <w:r w:rsidRPr="00156CF5">
        <w:t>Greyhound-Rescue</w:t>
      </w:r>
      <w:r>
        <w:t>’.</w:t>
      </w:r>
    </w:p>
    <w:p w:rsidR="0041374A" w:rsidRDefault="0041374A" w:rsidP="00DE0B9C">
      <w:pPr>
        <w:pStyle w:val="ListParagraph"/>
        <w:numPr>
          <w:ilvl w:val="0"/>
          <w:numId w:val="1"/>
        </w:numPr>
      </w:pPr>
      <w:r>
        <w:t>Launch Eclipse and switch</w:t>
      </w:r>
      <w:r w:rsidR="00AD479F">
        <w:t xml:space="preserve"> the </w:t>
      </w:r>
      <w:r>
        <w:t>workspace to the new directory that was created in step 1.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>In Eclipse</w:t>
      </w:r>
      <w:r w:rsidR="00227C6D">
        <w:t xml:space="preserve">: </w:t>
      </w:r>
      <w:r>
        <w:t>File-&gt; Switch Workspace -&gt; Other</w:t>
      </w:r>
    </w:p>
    <w:p w:rsidR="0041374A" w:rsidRDefault="0041374A" w:rsidP="00DE0B9C">
      <w:pPr>
        <w:pStyle w:val="ListParagraph"/>
        <w:numPr>
          <w:ilvl w:val="1"/>
          <w:numId w:val="1"/>
        </w:numPr>
      </w:pPr>
      <w:r>
        <w:t xml:space="preserve">Browse to </w:t>
      </w:r>
      <w:r w:rsidR="00381382">
        <w:t xml:space="preserve">and select the </w:t>
      </w:r>
      <w:r>
        <w:t>new workspace folder.</w:t>
      </w:r>
    </w:p>
    <w:p w:rsidR="0041374A" w:rsidRDefault="00381382" w:rsidP="00DE0B9C">
      <w:pPr>
        <w:pStyle w:val="ListParagraph"/>
        <w:numPr>
          <w:ilvl w:val="0"/>
          <w:numId w:val="1"/>
        </w:numPr>
      </w:pPr>
      <w:r>
        <w:t>In Eclipse, add Apache Tomcat v7.0 as a new server runtime environment.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Window -&gt; Preferences -&gt; Server -&gt; Runtime Environments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‘Add’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Select ‘Apache Tomcat v7.0’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‘Next’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 xml:space="preserve">Specify the Tomcat Installation Directory.  Hit ‘Browse’ to browse to the </w:t>
      </w:r>
      <w:r w:rsidR="00227C6D">
        <w:t>‘</w:t>
      </w:r>
      <w:r w:rsidRPr="00381382">
        <w:t>apache-tomcat-7.</w:t>
      </w:r>
      <w:r>
        <w:t>x</w:t>
      </w:r>
      <w:r w:rsidRPr="00381382">
        <w:t>.</w:t>
      </w:r>
      <w:r>
        <w:t>xx folder</w:t>
      </w:r>
      <w:r w:rsidR="00227C6D">
        <w:t>’</w:t>
      </w:r>
      <w:r>
        <w:t>.</w:t>
      </w:r>
    </w:p>
    <w:p w:rsidR="00381382" w:rsidRDefault="00381382" w:rsidP="00DE0B9C">
      <w:pPr>
        <w:pStyle w:val="ListParagraph"/>
        <w:numPr>
          <w:ilvl w:val="1"/>
          <w:numId w:val="1"/>
        </w:numPr>
      </w:pPr>
      <w:r>
        <w:t>Hit ‘Finish’</w:t>
      </w:r>
    </w:p>
    <w:p w:rsidR="00E56C55" w:rsidRDefault="00E56C55" w:rsidP="00DE0B9C">
      <w:pPr>
        <w:pStyle w:val="ListParagraph"/>
        <w:numPr>
          <w:ilvl w:val="1"/>
          <w:numId w:val="1"/>
        </w:numPr>
      </w:pPr>
      <w:r>
        <w:t>Hit ‘OK’</w:t>
      </w:r>
    </w:p>
    <w:p w:rsidR="00381382" w:rsidRDefault="00DE0B9C" w:rsidP="00DE0B9C">
      <w:pPr>
        <w:pStyle w:val="ListParagraph"/>
        <w:numPr>
          <w:ilvl w:val="0"/>
          <w:numId w:val="1"/>
        </w:numPr>
      </w:pPr>
      <w:r>
        <w:t xml:space="preserve">In Eclipse, show the </w:t>
      </w:r>
      <w:proofErr w:type="spellStart"/>
      <w:r>
        <w:t>git</w:t>
      </w:r>
      <w:proofErr w:type="spellEnd"/>
      <w:r>
        <w:t xml:space="preserve"> repositories view.</w:t>
      </w:r>
    </w:p>
    <w:p w:rsidR="00DE0B9C" w:rsidRDefault="00DE0B9C" w:rsidP="00DE0B9C">
      <w:pPr>
        <w:pStyle w:val="ListParagraph"/>
        <w:numPr>
          <w:ilvl w:val="1"/>
          <w:numId w:val="1"/>
        </w:numPr>
      </w:pPr>
      <w:r>
        <w:t xml:space="preserve">Window -&gt; Show View -&gt; Other... -&gt; </w:t>
      </w:r>
      <w:proofErr w:type="spellStart"/>
      <w:r>
        <w:t>Git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Repositories</w:t>
      </w:r>
    </w:p>
    <w:p w:rsidR="00DE0B9C" w:rsidRDefault="00DE0B9C" w:rsidP="00DE0B9C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Git</w:t>
      </w:r>
      <w:proofErr w:type="spellEnd"/>
      <w:r>
        <w:t xml:space="preserve"> Repositories view, select ‘Clone a </w:t>
      </w:r>
      <w:proofErr w:type="spellStart"/>
      <w:r>
        <w:t>Git</w:t>
      </w:r>
      <w:proofErr w:type="spellEnd"/>
      <w:r>
        <w:t xml:space="preserve"> repository’.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 xml:space="preserve">Enter </w:t>
      </w:r>
      <w:hyperlink r:id="rId9" w:history="1">
        <w:r w:rsidRPr="001D6E40">
          <w:rPr>
            <w:rStyle w:val="Hyperlink"/>
          </w:rPr>
          <w:t>https://github.com/phillipbess/Greyhound-Rescue</w:t>
        </w:r>
      </w:hyperlink>
      <w:r>
        <w:t xml:space="preserve"> for the URI.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</w:t>
      </w:r>
    </w:p>
    <w:p w:rsidR="00DE0B9C" w:rsidRDefault="00DE0B9C" w:rsidP="00B960DE">
      <w:pPr>
        <w:pStyle w:val="ListParagraph"/>
        <w:numPr>
          <w:ilvl w:val="1"/>
          <w:numId w:val="1"/>
        </w:numPr>
      </w:pPr>
      <w:r>
        <w:t>Hit ‘Next’ again</w:t>
      </w:r>
    </w:p>
    <w:p w:rsidR="009764DD" w:rsidRDefault="00DE0B9C" w:rsidP="00B960DE">
      <w:pPr>
        <w:pStyle w:val="ListParagraph"/>
        <w:numPr>
          <w:ilvl w:val="1"/>
          <w:numId w:val="1"/>
        </w:numPr>
      </w:pPr>
      <w:r>
        <w:t>In the local Destination dialog</w:t>
      </w:r>
    </w:p>
    <w:p w:rsidR="009764DD" w:rsidRDefault="00DE0B9C" w:rsidP="00B960DE">
      <w:pPr>
        <w:pStyle w:val="ListParagraph"/>
        <w:numPr>
          <w:ilvl w:val="2"/>
          <w:numId w:val="1"/>
        </w:numPr>
      </w:pPr>
      <w:r>
        <w:t>browse to the directory that was created in step two.</w:t>
      </w:r>
      <w:r w:rsidR="009764DD">
        <w:t xml:space="preserve">  This is where the project files will go.</w:t>
      </w:r>
    </w:p>
    <w:p w:rsidR="009764DD" w:rsidRDefault="009764DD" w:rsidP="00B960DE">
      <w:pPr>
        <w:pStyle w:val="ListParagraph"/>
        <w:numPr>
          <w:ilvl w:val="2"/>
          <w:numId w:val="1"/>
        </w:numPr>
      </w:pPr>
      <w:r>
        <w:t>Select ‘Import all existing projects after clone finishes’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>Hit ‘Finish’</w:t>
      </w:r>
    </w:p>
    <w:p w:rsidR="009764DD" w:rsidRDefault="009764DD" w:rsidP="009764DD">
      <w:pPr>
        <w:pStyle w:val="ListParagraph"/>
        <w:numPr>
          <w:ilvl w:val="0"/>
          <w:numId w:val="1"/>
        </w:numPr>
        <w:ind w:left="900" w:hanging="540"/>
      </w:pPr>
      <w:r>
        <w:t>At this point, all of the Greyhound-Rescue projects should have been imported and are ready for use/development.</w:t>
      </w:r>
    </w:p>
    <w:p w:rsidR="009764DD" w:rsidRDefault="009764DD" w:rsidP="009764DD">
      <w:pPr>
        <w:pStyle w:val="ListParagraph"/>
        <w:numPr>
          <w:ilvl w:val="1"/>
          <w:numId w:val="1"/>
        </w:numPr>
      </w:pPr>
      <w:r>
        <w:t xml:space="preserve">To test this, open the GPAGO project and navigate to the managePets.jsp file located at ‘GPAGO / </w:t>
      </w:r>
      <w:proofErr w:type="spellStart"/>
      <w:r>
        <w:t>WebContent</w:t>
      </w:r>
      <w:proofErr w:type="spellEnd"/>
      <w:r>
        <w:t xml:space="preserve"> /admin’.  Right-click on managePets.jsp and select ‘Run-As -&gt; Run On Server’.  Select the Tomcat v7.0 Server and hit ‘Finish’.  A login screen should be displayed.</w:t>
      </w:r>
    </w:p>
    <w:bookmarkEnd w:id="0"/>
    <w:bookmarkEnd w:id="1"/>
    <w:bookmarkEnd w:id="2"/>
    <w:p w:rsidR="009764DD" w:rsidRDefault="009764DD" w:rsidP="009764DD"/>
    <w:sectPr w:rsidR="009764DD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AC0"/>
    <w:multiLevelType w:val="hybridMultilevel"/>
    <w:tmpl w:val="E6C0DCF4"/>
    <w:lvl w:ilvl="0" w:tplc="77BCCC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20"/>
  <w:characterSpacingControl w:val="doNotCompress"/>
  <w:compat/>
  <w:rsids>
    <w:rsidRoot w:val="00FC4D85"/>
    <w:rsid w:val="000070AD"/>
    <w:rsid w:val="0005262B"/>
    <w:rsid w:val="00093256"/>
    <w:rsid w:val="000F772E"/>
    <w:rsid w:val="00156CF5"/>
    <w:rsid w:val="00227C6D"/>
    <w:rsid w:val="002D46F0"/>
    <w:rsid w:val="002D5ECD"/>
    <w:rsid w:val="002E5E9C"/>
    <w:rsid w:val="00330B0E"/>
    <w:rsid w:val="003438F9"/>
    <w:rsid w:val="00381382"/>
    <w:rsid w:val="003A5A3A"/>
    <w:rsid w:val="0041374A"/>
    <w:rsid w:val="00443A35"/>
    <w:rsid w:val="00474AAA"/>
    <w:rsid w:val="004B6D41"/>
    <w:rsid w:val="004F3ECF"/>
    <w:rsid w:val="00536EA0"/>
    <w:rsid w:val="00541044"/>
    <w:rsid w:val="005A09B4"/>
    <w:rsid w:val="005A1789"/>
    <w:rsid w:val="006A0D2C"/>
    <w:rsid w:val="00702367"/>
    <w:rsid w:val="00721EF4"/>
    <w:rsid w:val="00755635"/>
    <w:rsid w:val="0079241A"/>
    <w:rsid w:val="007E3FBF"/>
    <w:rsid w:val="00853E78"/>
    <w:rsid w:val="0087004D"/>
    <w:rsid w:val="00896CC7"/>
    <w:rsid w:val="008B263C"/>
    <w:rsid w:val="008C32DA"/>
    <w:rsid w:val="009764DD"/>
    <w:rsid w:val="00984C2B"/>
    <w:rsid w:val="00A93ABF"/>
    <w:rsid w:val="00A97D18"/>
    <w:rsid w:val="00AD479F"/>
    <w:rsid w:val="00B21FA0"/>
    <w:rsid w:val="00B35F3B"/>
    <w:rsid w:val="00B56DEE"/>
    <w:rsid w:val="00B83DCD"/>
    <w:rsid w:val="00B960DE"/>
    <w:rsid w:val="00BE0574"/>
    <w:rsid w:val="00D615C1"/>
    <w:rsid w:val="00D83BCB"/>
    <w:rsid w:val="00DE0B9C"/>
    <w:rsid w:val="00DE4D50"/>
    <w:rsid w:val="00E343DD"/>
    <w:rsid w:val="00E47303"/>
    <w:rsid w:val="00E56C55"/>
    <w:rsid w:val="00E665BC"/>
    <w:rsid w:val="00EA4921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mcat.apache.org/download-7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a.myjetbrains.com/youtrack/log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hillipbess/Greyhound-Rescue/tree/master/Dev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hillipbess/Greyhound-Resc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45</cp:revision>
  <dcterms:created xsi:type="dcterms:W3CDTF">2014-01-28T14:36:00Z</dcterms:created>
  <dcterms:modified xsi:type="dcterms:W3CDTF">2014-02-06T23:59:00Z</dcterms:modified>
</cp:coreProperties>
</file>