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43039F">
        <w:rPr>
          <w:sz w:val="28"/>
          <w:szCs w:val="28"/>
        </w:rPr>
        <w:t>Week Ending 04/06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3039F" w:rsidRPr="00650170" w:rsidRDefault="0043039F" w:rsidP="0043039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3039F" w:rsidRPr="006B48D7" w:rsidRDefault="0043039F" w:rsidP="0043039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7903FA" w:rsidRPr="00197C9C" w:rsidRDefault="007903FA" w:rsidP="007903FA">
      <w:pPr>
        <w:ind w:left="720"/>
      </w:pPr>
      <w:r>
        <w:t>The project is really starting to come together.  We just need to correct a few wrong button links, finish the deployment to the server, and clean up a few of the pages.  We should be able to fully complete building the project by the presentation, though unfortunately we may have a very short user testing timeframe at the end.  We would like lengthy testing, but the project may not be finished in time to accomplish that.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7903FA" w:rsidP="00150570">
      <w:pPr>
        <w:numPr>
          <w:ilvl w:val="0"/>
          <w:numId w:val="3"/>
        </w:numPr>
      </w:pPr>
      <w:r>
        <w:t>Image uploads are now fully working</w:t>
      </w:r>
    </w:p>
    <w:p w:rsidR="007903FA" w:rsidRDefault="007903FA" w:rsidP="00150570">
      <w:pPr>
        <w:numPr>
          <w:ilvl w:val="0"/>
          <w:numId w:val="3"/>
        </w:numPr>
      </w:pPr>
      <w:r>
        <w:t>Because of that, adding new Greys now fully works</w:t>
      </w:r>
    </w:p>
    <w:p w:rsidR="007903FA" w:rsidRDefault="007903FA" w:rsidP="00150570">
      <w:pPr>
        <w:numPr>
          <w:ilvl w:val="0"/>
          <w:numId w:val="3"/>
        </w:numPr>
      </w:pPr>
      <w:r>
        <w:t>There is now a page to add/edit sponsors and a related table for sponsors.</w:t>
      </w:r>
    </w:p>
    <w:p w:rsidR="007903FA" w:rsidRDefault="007903FA" w:rsidP="007903FA">
      <w:pPr>
        <w:numPr>
          <w:ilvl w:val="0"/>
          <w:numId w:val="3"/>
        </w:numPr>
      </w:pPr>
      <w:r>
        <w:t>There is also now a page to view the greys and it is built very similar to the original page from the website.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Default="00C74685" w:rsidP="00150570">
      <w:pPr>
        <w:numPr>
          <w:ilvl w:val="0"/>
          <w:numId w:val="3"/>
        </w:numPr>
      </w:pPr>
      <w:r>
        <w:t>Sponsors are not adding properly to the greys they are moved into.</w:t>
      </w:r>
    </w:p>
    <w:p w:rsidR="00C74685" w:rsidRPr="00497A86" w:rsidRDefault="00C74685" w:rsidP="00150570">
      <w:pPr>
        <w:numPr>
          <w:ilvl w:val="0"/>
          <w:numId w:val="3"/>
        </w:numPr>
      </w:pPr>
      <w:r>
        <w:t>Greyhound display page is not displaying from database.  It was earlier, so I believe it’s merely a temporary issue while the page is being worked on.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0E5267" w:rsidRDefault="00C07662" w:rsidP="00C74685">
      <w:pPr>
        <w:numPr>
          <w:ilvl w:val="0"/>
          <w:numId w:val="3"/>
        </w:numPr>
      </w:pPr>
      <w:r>
        <w:t xml:space="preserve">Plan – </w:t>
      </w:r>
      <w:r w:rsidR="00C74685">
        <w:t xml:space="preserve">complete </w:t>
      </w:r>
      <w:proofErr w:type="spellStart"/>
      <w:r w:rsidR="00C74685">
        <w:t>greyhounds.jsp</w:t>
      </w:r>
      <w:proofErr w:type="spellEnd"/>
    </w:p>
    <w:p w:rsidR="000E5267" w:rsidRDefault="00C74685" w:rsidP="000E5267">
      <w:pPr>
        <w:numPr>
          <w:ilvl w:val="1"/>
          <w:numId w:val="3"/>
        </w:numPr>
      </w:pPr>
      <w:r>
        <w:t xml:space="preserve">In progress:  Page is looking good but for now it’s not showing the greys from the database.  </w:t>
      </w:r>
    </w:p>
    <w:p w:rsidR="00C07662" w:rsidRDefault="00C74685" w:rsidP="00C74685">
      <w:pPr>
        <w:numPr>
          <w:ilvl w:val="0"/>
          <w:numId w:val="3"/>
        </w:numPr>
      </w:pPr>
      <w:r>
        <w:t>Plan – deploy current build to server</w:t>
      </w:r>
    </w:p>
    <w:p w:rsidR="000E5267" w:rsidRDefault="00C74685" w:rsidP="000E5267">
      <w:pPr>
        <w:numPr>
          <w:ilvl w:val="1"/>
          <w:numId w:val="3"/>
        </w:numPr>
      </w:pPr>
      <w:r>
        <w:t>In progress:  Tools are now installed on server.  Just need to install WAR file.</w:t>
      </w:r>
    </w:p>
    <w:p w:rsidR="00C74685" w:rsidRDefault="00C74685" w:rsidP="00C74685">
      <w:pPr>
        <w:numPr>
          <w:ilvl w:val="0"/>
          <w:numId w:val="3"/>
        </w:numPr>
      </w:pPr>
      <w:r>
        <w:t xml:space="preserve">Plan – </w:t>
      </w:r>
      <w:r>
        <w:t>Finish capability to add images to database</w:t>
      </w:r>
    </w:p>
    <w:p w:rsidR="00C74685" w:rsidRDefault="00C74685" w:rsidP="00C74685">
      <w:pPr>
        <w:numPr>
          <w:ilvl w:val="1"/>
          <w:numId w:val="3"/>
        </w:numPr>
      </w:pPr>
      <w:r>
        <w:t xml:space="preserve">Complete:  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C74685" w:rsidP="00197C9C">
      <w:pPr>
        <w:numPr>
          <w:ilvl w:val="0"/>
          <w:numId w:val="3"/>
        </w:numPr>
      </w:pPr>
      <w:r>
        <w:t>Complete install to server</w:t>
      </w:r>
    </w:p>
    <w:p w:rsidR="00497A86" w:rsidRDefault="00C74685" w:rsidP="00197C9C">
      <w:pPr>
        <w:numPr>
          <w:ilvl w:val="0"/>
          <w:numId w:val="3"/>
        </w:numPr>
      </w:pPr>
      <w:r>
        <w:t xml:space="preserve">Complete </w:t>
      </w:r>
      <w:proofErr w:type="spellStart"/>
      <w:r>
        <w:t>greyhound.jsp</w:t>
      </w:r>
      <w:proofErr w:type="spellEnd"/>
      <w:r>
        <w:t xml:space="preserve"> page</w:t>
      </w:r>
    </w:p>
    <w:p w:rsidR="000E5267" w:rsidRDefault="00C74685" w:rsidP="000E5267">
      <w:pPr>
        <w:numPr>
          <w:ilvl w:val="0"/>
          <w:numId w:val="3"/>
        </w:numPr>
      </w:pPr>
      <w:r>
        <w:t>Clean up other pages and fix broken buttons</w:t>
      </w:r>
    </w:p>
    <w:p w:rsidR="00C74685" w:rsidRDefault="00C74685" w:rsidP="000E5267">
      <w:pPr>
        <w:numPr>
          <w:ilvl w:val="0"/>
          <w:numId w:val="3"/>
        </w:numPr>
      </w:pPr>
      <w:r>
        <w:t>Get selected sponsors to show up on assigned greys</w:t>
      </w:r>
    </w:p>
    <w:p w:rsidR="00C74685" w:rsidRDefault="00C74685" w:rsidP="000E5267">
      <w:pPr>
        <w:numPr>
          <w:ilvl w:val="0"/>
          <w:numId w:val="3"/>
        </w:numPr>
      </w:pPr>
      <w:r>
        <w:t>Begin user testing hopefully by the end of the week.</w:t>
      </w:r>
      <w:bookmarkStart w:id="0" w:name="_GoBack"/>
      <w:bookmarkEnd w:id="0"/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3039F"/>
    <w:rsid w:val="004471E1"/>
    <w:rsid w:val="00463A7F"/>
    <w:rsid w:val="00467F04"/>
    <w:rsid w:val="00497A86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7903FA"/>
    <w:rsid w:val="00867964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372D6"/>
    <w:rsid w:val="00C74685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43039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43039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4</cp:revision>
  <dcterms:created xsi:type="dcterms:W3CDTF">2014-04-06T14:23:00Z</dcterms:created>
  <dcterms:modified xsi:type="dcterms:W3CDTF">2014-04-06T15:15:00Z</dcterms:modified>
</cp:coreProperties>
</file>