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BAFE" w14:textId="77777777" w:rsidR="007904FA" w:rsidRPr="007904FA" w:rsidRDefault="007904FA" w:rsidP="007904FA">
      <w:pPr>
        <w:rPr>
          <w:b/>
          <w:bCs/>
        </w:rPr>
      </w:pPr>
      <w:r w:rsidRPr="007904FA">
        <w:rPr>
          <w:b/>
          <w:bCs/>
        </w:rPr>
        <w:t>[[IBM]] Sistemas Alemães - Reset de Senha</w:t>
      </w:r>
    </w:p>
    <w:p w14:paraId="2D74901F" w14:textId="77777777" w:rsidR="007904FA" w:rsidRPr="007904FA" w:rsidRDefault="007904FA" w:rsidP="007904FA">
      <w:r w:rsidRPr="007904FA">
        <w:t>KB0326368  -  </w:t>
      </w:r>
      <w:hyperlink r:id="rId5" w:history="1">
        <w:r w:rsidRPr="007904FA">
          <w:rPr>
            <w:rStyle w:val="Hyperlink"/>
          </w:rPr>
          <w:t>v4.0 (Latest Version)</w:t>
        </w:r>
      </w:hyperlink>
    </w:p>
    <w:p w14:paraId="6BC9B3AD" w14:textId="77777777" w:rsidR="007904FA" w:rsidRPr="007904FA" w:rsidRDefault="007904FA" w:rsidP="007904FA">
      <w:r w:rsidRPr="007904FA">
        <w:t>1 views</w:t>
      </w:r>
    </w:p>
    <w:p w14:paraId="33FED974" w14:textId="77777777" w:rsidR="007904FA" w:rsidRPr="007904FA" w:rsidRDefault="007904FA" w:rsidP="007904FA">
      <w:r w:rsidRPr="007904FA">
        <w:t>**IMPORTANTE**</w:t>
      </w:r>
      <w:r w:rsidRPr="007904FA">
        <w:br/>
        <w:t>============</w:t>
      </w:r>
    </w:p>
    <w:p w14:paraId="52E8F64E" w14:textId="77777777" w:rsidR="007904FA" w:rsidRPr="007904FA" w:rsidRDefault="007904FA" w:rsidP="007904FA">
      <w:r w:rsidRPr="007904FA">
        <w:t>- Informar a Chave F alemã para acesso.</w:t>
      </w:r>
      <w:r w:rsidRPr="007904FA">
        <w:br/>
        <w:t>- A qual Sistema da Alemanha ele se refere: ( ) MÊS, ( ) MED / TS40, ( ) CICS OU DIALOG, ( ) NED / NEDWORK /EDS / TS15, ( ) SRM / TSOE.</w:t>
      </w:r>
      <w:r w:rsidRPr="007904FA">
        <w:br/>
        <w:t>- Informar o Motivo para a solicitação sendo: [ ] - ID Bloqueado ou [ ] - Esqueceu a Senha.</w:t>
      </w:r>
      <w:r w:rsidRPr="007904FA">
        <w:br/>
        <w:t>- Ticket específico para utilização da integração com o MAXIMO (IBM);</w:t>
      </w:r>
      <w:r w:rsidRPr="007904FA">
        <w:br/>
        <w:t>- Ticket deverá ser encaminhado para o grupo MBBras_IBM_MF_Seguranca_Logica</w:t>
      </w:r>
      <w:r w:rsidRPr="007904FA">
        <w:br/>
        <w:t>- Caso necessário, a prioridade do ticket pode ser alterada para 2. Porém o problema informado no campo details precisa ser crítico.</w:t>
      </w:r>
    </w:p>
    <w:p w14:paraId="4E3DECE5" w14:textId="77777777" w:rsidR="007904FA" w:rsidRPr="007904FA" w:rsidRDefault="007904FA" w:rsidP="007904FA">
      <w:r w:rsidRPr="007904FA">
        <w:t>========================================================================</w:t>
      </w:r>
    </w:p>
    <w:p w14:paraId="38B5EFDF" w14:textId="77777777" w:rsidR="007904FA" w:rsidRPr="007904FA" w:rsidRDefault="007904FA" w:rsidP="007904FA">
      <w:r w:rsidRPr="007904FA">
        <w:t>Caso o usuário tenha sua chave RacF alemã atribuída no IAM é possível que ele mesmo redefina sua senha.</w:t>
      </w:r>
    </w:p>
    <w:p w14:paraId="36C02052" w14:textId="77777777" w:rsidR="007904FA" w:rsidRPr="007904FA" w:rsidRDefault="007904FA" w:rsidP="007904FA">
      <w:pPr>
        <w:numPr>
          <w:ilvl w:val="0"/>
          <w:numId w:val="1"/>
        </w:numPr>
      </w:pPr>
      <w:r w:rsidRPr="007904FA">
        <w:t>Oriente o usuário a acessar: </w:t>
      </w:r>
      <w:hyperlink r:id="rId6" w:tgtFrame="_blank" w:history="1">
        <w:r w:rsidRPr="007904FA">
          <w:rPr>
            <w:rStyle w:val="Hyperlink"/>
          </w:rPr>
          <w:t>Link</w:t>
        </w:r>
      </w:hyperlink>
    </w:p>
    <w:p w14:paraId="03A4A942" w14:textId="77777777" w:rsidR="007904FA" w:rsidRPr="007904FA" w:rsidRDefault="007904FA" w:rsidP="007904FA">
      <w:pPr>
        <w:numPr>
          <w:ilvl w:val="0"/>
          <w:numId w:val="1"/>
        </w:numPr>
      </w:pPr>
      <w:r w:rsidRPr="007904FA">
        <w:t>Basta clicar em Redefinir Senha (Reset Password) na linha referente à chave F que se deseja redefinir.</w:t>
      </w:r>
    </w:p>
    <w:tbl>
      <w:tblPr>
        <w:tblW w:w="97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1"/>
        <w:gridCol w:w="3879"/>
      </w:tblGrid>
      <w:tr w:rsidR="007904FA" w:rsidRPr="007904FA" w14:paraId="61FF8E5F" w14:textId="77777777">
        <w:trPr>
          <w:trHeight w:val="195"/>
          <w:tblHeader/>
        </w:trPr>
        <w:tc>
          <w:tcPr>
            <w:tcW w:w="5697" w:type="dxa"/>
            <w:shd w:val="clear" w:color="auto" w:fill="FFFFFF"/>
            <w:vAlign w:val="center"/>
            <w:hideMark/>
          </w:tcPr>
          <w:p w14:paraId="5EFDF6AE" w14:textId="77777777" w:rsidR="007904FA" w:rsidRPr="007904FA" w:rsidRDefault="007904FA" w:rsidP="007904FA">
            <w:pPr>
              <w:rPr>
                <w:b/>
                <w:bCs/>
              </w:rPr>
            </w:pPr>
            <w:r w:rsidRPr="007904FA">
              <w:rPr>
                <w:b/>
                <w:bCs/>
              </w:rPr>
              <w:t>Mainframe / user ID</w:t>
            </w:r>
          </w:p>
        </w:tc>
        <w:tc>
          <w:tcPr>
            <w:tcW w:w="3783" w:type="dxa"/>
            <w:shd w:val="clear" w:color="auto" w:fill="FFFFFF"/>
            <w:vAlign w:val="center"/>
            <w:hideMark/>
          </w:tcPr>
          <w:p w14:paraId="4FED69C5" w14:textId="77777777" w:rsidR="007904FA" w:rsidRPr="007904FA" w:rsidRDefault="007904FA" w:rsidP="007904FA">
            <w:pPr>
              <w:rPr>
                <w:b/>
                <w:bCs/>
              </w:rPr>
            </w:pPr>
            <w:r w:rsidRPr="007904FA">
              <w:rPr>
                <w:b/>
                <w:bCs/>
              </w:rPr>
              <w:t>Assignment status</w:t>
            </w:r>
          </w:p>
        </w:tc>
      </w:tr>
    </w:tbl>
    <w:p w14:paraId="2405AA41" w14:textId="77777777" w:rsidR="007904FA" w:rsidRPr="007904FA" w:rsidRDefault="007904FA" w:rsidP="007904FA">
      <w:r w:rsidRPr="007904FA">
        <w:t>BRA_RACF/F123456789                                                       Confirmado                                    </w:t>
      </w:r>
      <w:r w:rsidRPr="007904FA">
        <w:rPr>
          <w:b/>
          <w:bCs/>
        </w:rPr>
        <w:t>Redefinir Senha</w:t>
      </w:r>
    </w:p>
    <w:p w14:paraId="08614DFE" w14:textId="77777777" w:rsidR="007904FA" w:rsidRPr="007904FA" w:rsidRDefault="007904FA" w:rsidP="007904FA">
      <w:r w:rsidRPr="007904FA">
        <w:t>EMEA_RACF/F987654321                                                     Confirmado                                   </w:t>
      </w:r>
      <w:r w:rsidRPr="007904FA">
        <w:rPr>
          <w:b/>
          <w:bCs/>
        </w:rPr>
        <w:t> Redefinir Senha</w:t>
      </w:r>
    </w:p>
    <w:p w14:paraId="33CBF461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F4B65"/>
    <w:multiLevelType w:val="multilevel"/>
    <w:tmpl w:val="5BA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86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FA"/>
    <w:rsid w:val="007904FA"/>
    <w:rsid w:val="0094086C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3D51"/>
  <w15:chartTrackingRefBased/>
  <w15:docId w15:val="{754FE221-DFF6-43D1-9312-F201E370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4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gin.mercedes-benz.com/password/mainframe/reset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23B0DF3-0C83-404D-86C1-9F15F6338BB3}"/>
</file>

<file path=customXml/itemProps2.xml><?xml version="1.0" encoding="utf-8"?>
<ds:datastoreItem xmlns:ds="http://schemas.openxmlformats.org/officeDocument/2006/customXml" ds:itemID="{473C20E8-8E78-4694-8B7E-555315E5ABFA}"/>
</file>

<file path=customXml/itemProps3.xml><?xml version="1.0" encoding="utf-8"?>
<ds:datastoreItem xmlns:ds="http://schemas.openxmlformats.org/officeDocument/2006/customXml" ds:itemID="{E8DCE624-1C69-4986-B333-B0220E9F91F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2026-06-30T13:58:00Z</dcterms:created>
  <dcterms:modified xsi:type="dcterms:W3CDTF">2026-06-30T13:59:00Z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