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976D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[[REMOTE]] - MS Outlook - Suporte</w:t>
      </w:r>
    </w:p>
    <w:p w14:paraId="4109178D" w14:textId="77777777" w:rsidR="00E5656C" w:rsidRPr="00E5656C" w:rsidRDefault="00E5656C" w:rsidP="00E5656C">
      <w:r w:rsidRPr="00E5656C">
        <w:t>KB0325686  -  </w:t>
      </w:r>
      <w:hyperlink r:id="rId5" w:history="1">
        <w:r w:rsidRPr="00E5656C">
          <w:rPr>
            <w:rStyle w:val="Hyperlink"/>
          </w:rPr>
          <w:t>v9.0 (Latest Version)</w:t>
        </w:r>
      </w:hyperlink>
    </w:p>
    <w:p w14:paraId="14D945BB" w14:textId="77777777" w:rsidR="00E5656C" w:rsidRPr="00E5656C" w:rsidRDefault="00E5656C" w:rsidP="00E5656C">
      <w:r w:rsidRPr="00E5656C">
        <w:t>4 views</w:t>
      </w:r>
    </w:p>
    <w:p w14:paraId="6E54D1AD" w14:textId="77777777" w:rsidR="00E5656C" w:rsidRPr="00E5656C" w:rsidRDefault="00E5656C" w:rsidP="00E5656C">
      <w:r w:rsidRPr="00E5656C">
        <w:t> </w:t>
      </w:r>
    </w:p>
    <w:p w14:paraId="46FCC346" w14:textId="77777777" w:rsidR="00E5656C" w:rsidRPr="00E5656C" w:rsidRDefault="00E5656C" w:rsidP="00E5656C">
      <w:r w:rsidRPr="00E5656C">
        <w:rPr>
          <w:b/>
          <w:bCs/>
        </w:rPr>
        <w:t>OU / Region Name:</w:t>
      </w:r>
      <w:r w:rsidRPr="00E5656C">
        <w:t> 154 / LATAM</w:t>
      </w:r>
    </w:p>
    <w:p w14:paraId="69DC1DC8" w14:textId="77777777" w:rsidR="00E5656C" w:rsidRPr="00E5656C" w:rsidRDefault="00E5656C" w:rsidP="00E5656C">
      <w:r w:rsidRPr="00E5656C">
        <w:rPr>
          <w:b/>
          <w:bCs/>
        </w:rPr>
        <w:t>Template:</w:t>
      </w:r>
      <w:r w:rsidRPr="00E5656C">
        <w:t> [[REMOTE]] - MS Outlook - Suporte</w:t>
      </w:r>
    </w:p>
    <w:p w14:paraId="3C6F7B31" w14:textId="77777777" w:rsidR="00E5656C" w:rsidRPr="00E5656C" w:rsidRDefault="00E5656C" w:rsidP="00E5656C">
      <w:r w:rsidRPr="00E5656C">
        <w:rPr>
          <w:b/>
          <w:bCs/>
        </w:rPr>
        <w:t>Assignment Group:</w:t>
      </w:r>
      <w:r w:rsidRPr="00E5656C">
        <w:t> MBBras_UHD - L1</w:t>
      </w:r>
    </w:p>
    <w:p w14:paraId="1BD5D21B" w14:textId="77777777" w:rsidR="00E5656C" w:rsidRPr="00E5656C" w:rsidRDefault="00E5656C" w:rsidP="00E5656C">
      <w:r w:rsidRPr="00E5656C">
        <w:rPr>
          <w:b/>
          <w:bCs/>
        </w:rPr>
        <w:t>Escalation TAF Group:</w:t>
      </w:r>
      <w:r w:rsidRPr="00E5656C">
        <w:t> TAF-P D WPS Collab L2</w:t>
      </w:r>
    </w:p>
    <w:p w14:paraId="74EA1E56" w14:textId="77777777" w:rsidR="00E5656C" w:rsidRPr="00E5656C" w:rsidRDefault="00E5656C" w:rsidP="00E5656C">
      <w:r w:rsidRPr="00E5656C">
        <w:rPr>
          <w:b/>
          <w:bCs/>
        </w:rPr>
        <w:t>Escalation L2 Groups:</w:t>
      </w:r>
      <w:r w:rsidRPr="00E5656C">
        <w:t> MBBras_SBC_Client_Onsite, MBBras_JDF_Client_Onsite</w:t>
      </w:r>
    </w:p>
    <w:p w14:paraId="549AC2DA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 </w:t>
      </w:r>
    </w:p>
    <w:p w14:paraId="5031F78A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Introdução</w:t>
      </w:r>
    </w:p>
    <w:p w14:paraId="27F25AE0" w14:textId="77777777" w:rsidR="00E5656C" w:rsidRPr="00E5656C" w:rsidRDefault="00E5656C" w:rsidP="00E5656C">
      <w:r w:rsidRPr="00E5656C">
        <w:t>Este documento orienta a UHD (L1) na tratativa de incidentes e requisições relacionados ao Microsoft Outlook para a região LATAM. Abrange pré</w:t>
      </w:r>
      <w:r w:rsidRPr="00E5656C">
        <w:noBreakHyphen/>
        <w:t>requisitos de licença, passos de troubleshooting remoto e critérios de escalonamento para L2/Onsite.</w:t>
      </w:r>
    </w:p>
    <w:p w14:paraId="179512E0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Atuação da UHD — Orientação</w:t>
      </w:r>
    </w:p>
    <w:p w14:paraId="4D01EA80" w14:textId="77777777" w:rsidR="00E5656C" w:rsidRPr="00E5656C" w:rsidRDefault="00E5656C" w:rsidP="00E5656C">
      <w:pPr>
        <w:numPr>
          <w:ilvl w:val="0"/>
          <w:numId w:val="1"/>
        </w:numPr>
      </w:pPr>
      <w:r w:rsidRPr="00E5656C">
        <w:t>UHD atua </w:t>
      </w:r>
      <w:r w:rsidRPr="00E5656C">
        <w:rPr>
          <w:b/>
          <w:bCs/>
        </w:rPr>
        <w:t>apenas com orientação</w:t>
      </w:r>
      <w:r w:rsidRPr="00E5656C">
        <w:t>. Não executa a ação em nome do usuário, salvo exceções definidas.</w:t>
      </w:r>
    </w:p>
    <w:p w14:paraId="5D8E0325" w14:textId="77777777" w:rsidR="00E5656C" w:rsidRPr="00E5656C" w:rsidRDefault="00E5656C" w:rsidP="00E5656C">
      <w:pPr>
        <w:numPr>
          <w:ilvl w:val="0"/>
          <w:numId w:val="1"/>
        </w:numPr>
      </w:pPr>
      <w:r w:rsidRPr="00E5656C">
        <w:rPr>
          <w:b/>
          <w:bCs/>
        </w:rPr>
        <w:t>Escalonar</w:t>
      </w:r>
      <w:r w:rsidRPr="00E5656C">
        <w:t> para TAF-P D WPS Collab L2 / MBBras_SBC_Client_Onsite / MBBras_JDF_Client_Onsite quando não houver acesso remoto viável (com evidência anexada) ou quando o troubleshooting exceder o escopo L1.</w:t>
      </w:r>
    </w:p>
    <w:p w14:paraId="2C1B89B2" w14:textId="77777777" w:rsidR="00E5656C" w:rsidRPr="00E5656C" w:rsidRDefault="00E5656C" w:rsidP="00E5656C">
      <w:pPr>
        <w:numPr>
          <w:ilvl w:val="0"/>
          <w:numId w:val="1"/>
        </w:numPr>
      </w:pPr>
      <w:r w:rsidRPr="00E5656C">
        <w:rPr>
          <w:b/>
          <w:bCs/>
        </w:rPr>
        <w:t>Ticket:</w:t>
      </w:r>
      <w:r w:rsidRPr="00E5656C">
        <w:t> abrir </w:t>
      </w:r>
      <w:r w:rsidRPr="00E5656C">
        <w:rPr>
          <w:i/>
          <w:iCs/>
        </w:rPr>
        <w:t>um ticket por inventário</w:t>
      </w:r>
      <w:r w:rsidRPr="00E5656C">
        <w:t>.</w:t>
      </w:r>
    </w:p>
    <w:p w14:paraId="377E30AE" w14:textId="77777777" w:rsidR="00E5656C" w:rsidRPr="00E5656C" w:rsidRDefault="00E5656C" w:rsidP="00E5656C">
      <w:pPr>
        <w:numPr>
          <w:ilvl w:val="0"/>
          <w:numId w:val="1"/>
        </w:numPr>
      </w:pPr>
      <w:r w:rsidRPr="00E5656C">
        <w:rPr>
          <w:b/>
          <w:bCs/>
        </w:rPr>
        <w:t>Inclui:</w:t>
      </w:r>
      <w:r w:rsidRPr="00E5656C">
        <w:t> orientação técnica remota; verificação de licenças no ItShop; ajuste de suplementos; criação de novo perfil; acesso ao Outlook Web; análise/liberação de e-mails em quarentena (via processo); suporte ao erro de conta desabilitada; recuperação de itens excluídos.</w:t>
      </w:r>
    </w:p>
    <w:p w14:paraId="7F1E53D5" w14:textId="77777777" w:rsidR="00E5656C" w:rsidRPr="00E5656C" w:rsidRDefault="00E5656C" w:rsidP="00E5656C">
      <w:pPr>
        <w:numPr>
          <w:ilvl w:val="0"/>
          <w:numId w:val="1"/>
        </w:numPr>
      </w:pPr>
      <w:r w:rsidRPr="00E5656C">
        <w:rPr>
          <w:b/>
          <w:bCs/>
        </w:rPr>
        <w:t>Não inclui:</w:t>
      </w:r>
      <w:r w:rsidRPr="00E5656C">
        <w:t> treinamento/uso funcional do Outlook; execução de ações em nome do usuário quando não previsto; suporte presencial sem evidência para onsite.</w:t>
      </w:r>
    </w:p>
    <w:p w14:paraId="4982FD4D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Processo</w:t>
      </w:r>
    </w:p>
    <w:p w14:paraId="413C549B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1) Registrar o ticket</w:t>
      </w:r>
    </w:p>
    <w:p w14:paraId="42868BC9" w14:textId="77777777" w:rsidR="00E5656C" w:rsidRPr="00E5656C" w:rsidRDefault="00E5656C" w:rsidP="00E5656C">
      <w:pPr>
        <w:numPr>
          <w:ilvl w:val="0"/>
          <w:numId w:val="2"/>
        </w:numPr>
      </w:pPr>
      <w:r w:rsidRPr="00E5656C">
        <w:lastRenderedPageBreak/>
        <w:t>Descrição conforme template e </w:t>
      </w:r>
      <w:r w:rsidRPr="00E5656C">
        <w:rPr>
          <w:b/>
          <w:bCs/>
        </w:rPr>
        <w:t>objetivo</w:t>
      </w:r>
      <w:r w:rsidRPr="00E5656C">
        <w:t> claro.</w:t>
      </w:r>
    </w:p>
    <w:p w14:paraId="3EAD70D1" w14:textId="77777777" w:rsidR="00E5656C" w:rsidRPr="00E5656C" w:rsidRDefault="00E5656C" w:rsidP="00E5656C">
      <w:pPr>
        <w:numPr>
          <w:ilvl w:val="0"/>
          <w:numId w:val="2"/>
        </w:numPr>
      </w:pPr>
      <w:r w:rsidRPr="00E5656C">
        <w:t>Campos mínimos: </w:t>
      </w:r>
      <w:r w:rsidRPr="00E5656C">
        <w:rPr>
          <w:b/>
          <w:bCs/>
        </w:rPr>
        <w:t>hostname</w:t>
      </w:r>
      <w:r w:rsidRPr="00E5656C">
        <w:t>, </w:t>
      </w:r>
      <w:r w:rsidRPr="00E5656C">
        <w:rPr>
          <w:b/>
          <w:bCs/>
        </w:rPr>
        <w:t>inventário</w:t>
      </w:r>
      <w:r w:rsidRPr="00E5656C">
        <w:t>, </w:t>
      </w:r>
      <w:r w:rsidRPr="00E5656C">
        <w:rPr>
          <w:b/>
          <w:bCs/>
        </w:rPr>
        <w:t>contato</w:t>
      </w:r>
      <w:r w:rsidRPr="00E5656C">
        <w:t>, </w:t>
      </w:r>
      <w:r w:rsidRPr="00E5656C">
        <w:rPr>
          <w:b/>
          <w:bCs/>
        </w:rPr>
        <w:t>localidade</w:t>
      </w:r>
      <w:r w:rsidRPr="00E5656C">
        <w:t>.</w:t>
      </w:r>
    </w:p>
    <w:p w14:paraId="1ECDD0C1" w14:textId="77777777" w:rsidR="00E5656C" w:rsidRPr="00E5656C" w:rsidRDefault="00E5656C" w:rsidP="00E5656C">
      <w:pPr>
        <w:numPr>
          <w:ilvl w:val="0"/>
          <w:numId w:val="2"/>
        </w:numPr>
      </w:pPr>
      <w:r w:rsidRPr="00E5656C">
        <w:t>Anexos/evidências: print do erro, mensagens exibidas, confirmação de impossibilidade de acesso remoto (quando aplicável).</w:t>
      </w:r>
    </w:p>
    <w:p w14:paraId="58CE32E2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2) Pré-verificações</w:t>
      </w:r>
    </w:p>
    <w:p w14:paraId="7982FFD5" w14:textId="77777777" w:rsidR="00E5656C" w:rsidRPr="00E5656C" w:rsidRDefault="00E5656C" w:rsidP="00E5656C">
      <w:pPr>
        <w:numPr>
          <w:ilvl w:val="0"/>
          <w:numId w:val="3"/>
        </w:numPr>
      </w:pPr>
      <w:r w:rsidRPr="00E5656C">
        <w:rPr>
          <w:b/>
          <w:bCs/>
        </w:rPr>
        <w:t>Licenças no ItShop,</w:t>
      </w:r>
      <w:r w:rsidRPr="00E5656C">
        <w:t> pelo menos uma ativa:</w:t>
      </w:r>
    </w:p>
    <w:p w14:paraId="319D989F" w14:textId="77777777" w:rsidR="00E5656C" w:rsidRPr="00E5656C" w:rsidRDefault="00E5656C" w:rsidP="00E5656C">
      <w:pPr>
        <w:numPr>
          <w:ilvl w:val="1"/>
          <w:numId w:val="3"/>
        </w:numPr>
      </w:pPr>
      <w:r w:rsidRPr="00E5656C">
        <w:t>License M365 Pro + Mailbox (20000339)</w:t>
      </w:r>
    </w:p>
    <w:p w14:paraId="05F4EA8D" w14:textId="77777777" w:rsidR="00E5656C" w:rsidRPr="00E5656C" w:rsidRDefault="00E5656C" w:rsidP="00E5656C">
      <w:pPr>
        <w:numPr>
          <w:ilvl w:val="1"/>
          <w:numId w:val="3"/>
        </w:numPr>
      </w:pPr>
      <w:r w:rsidRPr="00E5656C">
        <w:t>License M365 Office Worker + Mailbox (20000337)</w:t>
      </w:r>
    </w:p>
    <w:p w14:paraId="1FD6CE15" w14:textId="77777777" w:rsidR="00E5656C" w:rsidRPr="00E5656C" w:rsidRDefault="00E5656C" w:rsidP="00E5656C">
      <w:pPr>
        <w:numPr>
          <w:ilvl w:val="1"/>
          <w:numId w:val="3"/>
        </w:numPr>
      </w:pPr>
      <w:r w:rsidRPr="00E5656C">
        <w:t>License M365 Pro Advanced + Mailbox (20000334)</w:t>
      </w:r>
    </w:p>
    <w:p w14:paraId="0EACD193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3) Execução / Orientação</w:t>
      </w:r>
    </w:p>
    <w:p w14:paraId="16F0B4FE" w14:textId="77777777" w:rsidR="00E5656C" w:rsidRPr="00E5656C" w:rsidRDefault="00E5656C" w:rsidP="00E5656C">
      <w:pPr>
        <w:numPr>
          <w:ilvl w:val="0"/>
          <w:numId w:val="4"/>
        </w:numPr>
      </w:pPr>
      <w:r w:rsidRPr="00E5656C">
        <w:rPr>
          <w:b/>
          <w:bCs/>
        </w:rPr>
        <w:t>Acessar Outlook Web:</w:t>
      </w:r>
      <w:r w:rsidRPr="00E5656C">
        <w:t> </w:t>
      </w:r>
      <w:hyperlink r:id="rId6" w:tgtFrame="_blank" w:history="1">
        <w:r w:rsidRPr="00E5656C">
          <w:rPr>
            <w:rStyle w:val="Hyperlink"/>
          </w:rPr>
          <w:t>https://outlook.office.com</w:t>
        </w:r>
      </w:hyperlink>
      <w:r w:rsidRPr="00E5656C">
        <w:t> →  conta TBDIR SEUID@tbdir.net → autenticar com o MS Authenticator.</w:t>
      </w:r>
    </w:p>
    <w:p w14:paraId="2B5C3DC8" w14:textId="77777777" w:rsidR="00E5656C" w:rsidRPr="00E5656C" w:rsidRDefault="00E5656C" w:rsidP="00E5656C">
      <w:pPr>
        <w:numPr>
          <w:ilvl w:val="0"/>
          <w:numId w:val="4"/>
        </w:numPr>
      </w:pPr>
      <w:r w:rsidRPr="00E5656C">
        <w:rPr>
          <w:b/>
          <w:bCs/>
        </w:rPr>
        <w:t>Ativar/Desativar suplemento no Outlook:</w:t>
      </w:r>
      <w:r w:rsidRPr="00E5656C">
        <w:t> Outlook → </w:t>
      </w:r>
      <w:r w:rsidRPr="00E5656C">
        <w:rPr>
          <w:i/>
          <w:iCs/>
        </w:rPr>
        <w:t>Arquivo</w:t>
      </w:r>
      <w:r w:rsidRPr="00E5656C">
        <w:t> → </w:t>
      </w:r>
      <w:r w:rsidRPr="00E5656C">
        <w:rPr>
          <w:i/>
          <w:iCs/>
        </w:rPr>
        <w:t>Opções</w:t>
      </w:r>
      <w:r w:rsidRPr="00E5656C">
        <w:t> → </w:t>
      </w:r>
      <w:r w:rsidRPr="00E5656C">
        <w:rPr>
          <w:i/>
          <w:iCs/>
        </w:rPr>
        <w:t>Suplementos</w:t>
      </w:r>
      <w:r w:rsidRPr="00E5656C">
        <w:t> → “Gerenciar: Suplementos COM” </w:t>
      </w:r>
      <w:r w:rsidRPr="00E5656C">
        <w:rPr>
          <w:i/>
          <w:iCs/>
        </w:rPr>
        <w:t>Ir...</w:t>
      </w:r>
      <w:r w:rsidRPr="00E5656C">
        <w:t> → selecionar/deselecionar suplemento → </w:t>
      </w:r>
      <w:r w:rsidRPr="00E5656C">
        <w:rPr>
          <w:i/>
          <w:iCs/>
        </w:rPr>
        <w:t>OK</w:t>
      </w:r>
      <w:r w:rsidRPr="00E5656C">
        <w:t>.</w:t>
      </w:r>
    </w:p>
    <w:p w14:paraId="0CBADC67" w14:textId="77777777" w:rsidR="00E5656C" w:rsidRPr="00E5656C" w:rsidRDefault="00E5656C" w:rsidP="00E5656C">
      <w:pPr>
        <w:numPr>
          <w:ilvl w:val="0"/>
          <w:numId w:val="4"/>
        </w:numPr>
      </w:pPr>
      <w:r w:rsidRPr="00E5656C">
        <w:rPr>
          <w:b/>
          <w:bCs/>
        </w:rPr>
        <w:t>Criar novo perfil do Outlook:</w:t>
      </w:r>
      <w:r w:rsidRPr="00E5656C">
        <w:t> Segurar </w:t>
      </w:r>
      <w:r w:rsidRPr="00E5656C">
        <w:rPr>
          <w:i/>
          <w:iCs/>
        </w:rPr>
        <w:t>Shift</w:t>
      </w:r>
      <w:r w:rsidRPr="00E5656C">
        <w:t> e abrir o Outlook → no </w:t>
      </w:r>
      <w:r w:rsidRPr="00E5656C">
        <w:rPr>
          <w:i/>
          <w:iCs/>
        </w:rPr>
        <w:t>Seletor de Perfil</w:t>
      </w:r>
      <w:r w:rsidRPr="00E5656C">
        <w:t> clicar em </w:t>
      </w:r>
      <w:r w:rsidRPr="00E5656C">
        <w:rPr>
          <w:i/>
          <w:iCs/>
        </w:rPr>
        <w:t>Opções</w:t>
      </w:r>
      <w:r w:rsidRPr="00E5656C">
        <w:t> → </w:t>
      </w:r>
      <w:r w:rsidRPr="00E5656C">
        <w:rPr>
          <w:i/>
          <w:iCs/>
        </w:rPr>
        <w:t>Novo</w:t>
      </w:r>
      <w:r w:rsidRPr="00E5656C">
        <w:t> → nomear → </w:t>
      </w:r>
      <w:r w:rsidRPr="00E5656C">
        <w:rPr>
          <w:i/>
          <w:iCs/>
        </w:rPr>
        <w:t>OK</w:t>
      </w:r>
      <w:r w:rsidRPr="00E5656C">
        <w:t> → adicionar conta(s) de e-mail.</w:t>
      </w:r>
    </w:p>
    <w:p w14:paraId="77A61E7A" w14:textId="77777777" w:rsidR="00E5656C" w:rsidRPr="00E5656C" w:rsidRDefault="00E5656C" w:rsidP="00E5656C">
      <w:pPr>
        <w:numPr>
          <w:ilvl w:val="0"/>
          <w:numId w:val="4"/>
        </w:numPr>
      </w:pPr>
      <w:r w:rsidRPr="00E5656C">
        <w:rPr>
          <w:b/>
          <w:bCs/>
        </w:rPr>
        <w:t>E-mail em Quarentena (Spam/Phishing/Malware):</w:t>
      </w:r>
    </w:p>
    <w:p w14:paraId="3AEC1DF7" w14:textId="77777777" w:rsidR="00E5656C" w:rsidRPr="00E5656C" w:rsidRDefault="00E5656C" w:rsidP="00E5656C">
      <w:pPr>
        <w:numPr>
          <w:ilvl w:val="1"/>
          <w:numId w:val="4"/>
        </w:numPr>
      </w:pPr>
      <w:r w:rsidRPr="00E5656C">
        <w:rPr>
          <w:i/>
          <w:iCs/>
        </w:rPr>
        <w:t>Spam</w:t>
      </w:r>
      <w:r w:rsidRPr="00E5656C">
        <w:t>: usuário pode liberar diretamente na quarentena da Microsoft.</w:t>
      </w:r>
    </w:p>
    <w:p w14:paraId="0F465916" w14:textId="77777777" w:rsidR="00E5656C" w:rsidRPr="00E5656C" w:rsidRDefault="00E5656C" w:rsidP="00E5656C">
      <w:pPr>
        <w:numPr>
          <w:ilvl w:val="1"/>
          <w:numId w:val="4"/>
        </w:numPr>
      </w:pPr>
      <w:r w:rsidRPr="00E5656C">
        <w:rPr>
          <w:i/>
          <w:iCs/>
        </w:rPr>
        <w:t>Phishing/Malware</w:t>
      </w:r>
      <w:r w:rsidRPr="00E5656C">
        <w:t>: abrir requisição no ServiceNow para revisão por TI/Segurança (usuário receberá notificação da Truck Security).</w:t>
      </w:r>
    </w:p>
    <w:p w14:paraId="18D457FE" w14:textId="77777777" w:rsidR="00E5656C" w:rsidRPr="00E5656C" w:rsidRDefault="00E5656C" w:rsidP="00E5656C">
      <w:pPr>
        <w:numPr>
          <w:ilvl w:val="1"/>
          <w:numId w:val="4"/>
        </w:numPr>
      </w:pPr>
      <w:r w:rsidRPr="00E5656C">
        <w:t>Portal de Segurança Microsoft disponível para verificação a qualquer momento.</w:t>
      </w:r>
    </w:p>
    <w:p w14:paraId="25406B30" w14:textId="77777777" w:rsidR="00E5656C" w:rsidRPr="00E5656C" w:rsidRDefault="00E5656C" w:rsidP="00E5656C">
      <w:pPr>
        <w:numPr>
          <w:ilvl w:val="0"/>
          <w:numId w:val="4"/>
        </w:numPr>
      </w:pPr>
      <w:r w:rsidRPr="00E5656C">
        <w:rPr>
          <w:b/>
          <w:bCs/>
        </w:rPr>
        <w:t>Erro “Algo deu errado. Sua conta foi desabilitada”:</w:t>
      </w:r>
      <w:r w:rsidRPr="00E5656C">
        <w:t> Verificar status da conta (ativa/expirada). </w:t>
      </w:r>
    </w:p>
    <w:p w14:paraId="335CE7F4" w14:textId="77777777" w:rsidR="00E5656C" w:rsidRPr="00E5656C" w:rsidRDefault="00E5656C" w:rsidP="00E5656C">
      <w:pPr>
        <w:numPr>
          <w:ilvl w:val="0"/>
          <w:numId w:val="4"/>
        </w:numPr>
      </w:pPr>
      <w:r w:rsidRPr="00E5656C">
        <w:rPr>
          <w:b/>
          <w:bCs/>
        </w:rPr>
        <w:t>Recuperar e-mails apagados (Itens Excluídos):</w:t>
      </w:r>
      <w:r w:rsidRPr="00E5656C">
        <w:t> </w:t>
      </w:r>
      <w:r w:rsidRPr="00E5656C">
        <w:rPr>
          <w:i/>
          <w:iCs/>
        </w:rPr>
        <w:t>Arquivo</w:t>
      </w:r>
      <w:r w:rsidRPr="00E5656C">
        <w:t> → </w:t>
      </w:r>
      <w:r w:rsidRPr="00E5656C">
        <w:rPr>
          <w:i/>
          <w:iCs/>
        </w:rPr>
        <w:t>Opções</w:t>
      </w:r>
      <w:r w:rsidRPr="00E5656C">
        <w:t> → </w:t>
      </w:r>
      <w:r w:rsidRPr="00E5656C">
        <w:rPr>
          <w:i/>
          <w:iCs/>
        </w:rPr>
        <w:t>Barra de Ferramentas de Acesso Rápido</w:t>
      </w:r>
      <w:r w:rsidRPr="00E5656C">
        <w:t> → “Escolher comandos em: </w:t>
      </w:r>
      <w:r w:rsidRPr="00E5656C">
        <w:rPr>
          <w:i/>
          <w:iCs/>
        </w:rPr>
        <w:t>Todos os comandos</w:t>
      </w:r>
      <w:r w:rsidRPr="00E5656C">
        <w:t>” → adicionar </w:t>
      </w:r>
      <w:r w:rsidRPr="00E5656C">
        <w:rPr>
          <w:i/>
          <w:iCs/>
        </w:rPr>
        <w:t>Recuperar Itens Excluídos</w:t>
      </w:r>
      <w:r w:rsidRPr="00E5656C">
        <w:t> → </w:t>
      </w:r>
      <w:r w:rsidRPr="00E5656C">
        <w:rPr>
          <w:i/>
          <w:iCs/>
        </w:rPr>
        <w:t>OK</w:t>
      </w:r>
      <w:r w:rsidRPr="00E5656C">
        <w:t> → na guia </w:t>
      </w:r>
      <w:r w:rsidRPr="00E5656C">
        <w:rPr>
          <w:i/>
          <w:iCs/>
        </w:rPr>
        <w:t>Página Inicial</w:t>
      </w:r>
      <w:r w:rsidRPr="00E5656C">
        <w:t> clicar em </w:t>
      </w:r>
      <w:r w:rsidRPr="00E5656C">
        <w:rPr>
          <w:i/>
          <w:iCs/>
        </w:rPr>
        <w:t>Recuperar Itens Excluídos</w:t>
      </w:r>
      <w:r w:rsidRPr="00E5656C">
        <w:t> → selecionar itens → </w:t>
      </w:r>
      <w:r w:rsidRPr="00E5656C">
        <w:rPr>
          <w:i/>
          <w:iCs/>
        </w:rPr>
        <w:t>Restaurar Itens Selecionados</w:t>
      </w:r>
      <w:r w:rsidRPr="00E5656C">
        <w:t> → </w:t>
      </w:r>
      <w:r w:rsidRPr="00E5656C">
        <w:rPr>
          <w:i/>
          <w:iCs/>
        </w:rPr>
        <w:t>OK</w:t>
      </w:r>
      <w:r w:rsidRPr="00E5656C">
        <w:t>.</w:t>
      </w:r>
    </w:p>
    <w:p w14:paraId="0E3B5B7A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lastRenderedPageBreak/>
        <w:t>4) Teste e confirmação</w:t>
      </w:r>
    </w:p>
    <w:p w14:paraId="16311703" w14:textId="77777777" w:rsidR="00E5656C" w:rsidRPr="00E5656C" w:rsidRDefault="00E5656C" w:rsidP="00E5656C">
      <w:r w:rsidRPr="00E5656C">
        <w:t>Solicitar ao usuário que </w:t>
      </w:r>
      <w:r w:rsidRPr="00E5656C">
        <w:rPr>
          <w:b/>
          <w:bCs/>
        </w:rPr>
        <w:t>teste</w:t>
      </w:r>
      <w:r w:rsidRPr="00E5656C">
        <w:t> (envio/recebimento, abertura do Outlook, acesso via Web) e confirme o funcionamento. Registrar resultado no ticket.</w:t>
      </w:r>
    </w:p>
    <w:p w14:paraId="744C90B3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Observações Importantes</w:t>
      </w:r>
    </w:p>
    <w:p w14:paraId="38580F39" w14:textId="77777777" w:rsidR="00E5656C" w:rsidRPr="00E5656C" w:rsidRDefault="00E5656C" w:rsidP="00E5656C">
      <w:pPr>
        <w:numPr>
          <w:ilvl w:val="0"/>
          <w:numId w:val="5"/>
        </w:numPr>
      </w:pPr>
      <w:r w:rsidRPr="00E5656C">
        <w:t>Sem licença ativa no ItShop, a caixa de correio pode ficar indisponível ou limitada.</w:t>
      </w:r>
    </w:p>
    <w:p w14:paraId="254CE2A3" w14:textId="77777777" w:rsidR="00E5656C" w:rsidRPr="00E5656C" w:rsidRDefault="00E5656C" w:rsidP="00E5656C">
      <w:pPr>
        <w:numPr>
          <w:ilvl w:val="0"/>
          <w:numId w:val="5"/>
        </w:numPr>
      </w:pPr>
      <w:r w:rsidRPr="00E5656C">
        <w:t>Se não houver acesso remoto possível, anexar evidência (print/mensagem) e direcionar para o grupo onsite correspondente (SBC ou JDF).</w:t>
      </w:r>
    </w:p>
    <w:p w14:paraId="119F5465" w14:textId="77777777" w:rsidR="00E5656C" w:rsidRPr="00E5656C" w:rsidRDefault="00E5656C" w:rsidP="00E5656C">
      <w:pPr>
        <w:numPr>
          <w:ilvl w:val="0"/>
          <w:numId w:val="5"/>
        </w:numPr>
      </w:pPr>
      <w:r w:rsidRPr="00E5656C">
        <w:t>UHD não presta suporte a dúvidas de uso/funcionalidades do Outlook; tratar apenas incidentes/problemas técnicos.</w:t>
      </w:r>
    </w:p>
    <w:p w14:paraId="28755D9E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Erro / Tratativa</w:t>
      </w:r>
    </w:p>
    <w:p w14:paraId="39952F58" w14:textId="77777777" w:rsidR="00E5656C" w:rsidRPr="00E5656C" w:rsidRDefault="00E5656C" w:rsidP="00E5656C">
      <w:pPr>
        <w:numPr>
          <w:ilvl w:val="0"/>
          <w:numId w:val="6"/>
        </w:numPr>
      </w:pPr>
      <w:r w:rsidRPr="00E5656C">
        <w:t>Descrever o erro, anexar </w:t>
      </w:r>
      <w:r w:rsidRPr="00E5656C">
        <w:rPr>
          <w:b/>
          <w:bCs/>
        </w:rPr>
        <w:t>evidências</w:t>
      </w:r>
      <w:r w:rsidRPr="00E5656C">
        <w:t> (prints/logs), informar </w:t>
      </w:r>
      <w:r w:rsidRPr="00E5656C">
        <w:rPr>
          <w:b/>
          <w:bCs/>
        </w:rPr>
        <w:t>hostname</w:t>
      </w:r>
      <w:r w:rsidRPr="00E5656C">
        <w:t> e </w:t>
      </w:r>
      <w:r w:rsidRPr="00E5656C">
        <w:rPr>
          <w:b/>
          <w:bCs/>
        </w:rPr>
        <w:t>janela</w:t>
      </w:r>
      <w:r w:rsidRPr="00E5656C">
        <w:t>.</w:t>
      </w:r>
    </w:p>
    <w:p w14:paraId="2B461E9C" w14:textId="77777777" w:rsidR="00E5656C" w:rsidRPr="00E5656C" w:rsidRDefault="00E5656C" w:rsidP="00E5656C">
      <w:pPr>
        <w:numPr>
          <w:ilvl w:val="0"/>
          <w:numId w:val="6"/>
        </w:numPr>
      </w:pPr>
      <w:r w:rsidRPr="00E5656C">
        <w:rPr>
          <w:b/>
          <w:bCs/>
        </w:rPr>
        <w:t>Encaminhar</w:t>
      </w:r>
      <w:r w:rsidRPr="00E5656C">
        <w:t> para </w:t>
      </w:r>
      <w:r w:rsidRPr="00E5656C">
        <w:rPr>
          <w:b/>
          <w:bCs/>
        </w:rPr>
        <w:t>TAF-P D WPS Collab L2</w:t>
      </w:r>
      <w:r w:rsidRPr="00E5656C">
        <w:t> / </w:t>
      </w:r>
      <w:r w:rsidRPr="00E5656C">
        <w:rPr>
          <w:b/>
          <w:bCs/>
        </w:rPr>
        <w:t>MBBras_SBC_Client_Onsite</w:t>
      </w:r>
      <w:r w:rsidRPr="00E5656C">
        <w:t> / </w:t>
      </w:r>
      <w:r w:rsidRPr="00E5656C">
        <w:rPr>
          <w:b/>
          <w:bCs/>
        </w:rPr>
        <w:t>MBBras_JDF_Client_Onsite</w:t>
      </w:r>
      <w:r w:rsidRPr="00E5656C">
        <w:t> conforme critérios e localidade.</w:t>
      </w:r>
    </w:p>
    <w:p w14:paraId="3C10FFC5" w14:textId="77777777" w:rsidR="00E5656C" w:rsidRPr="00E5656C" w:rsidRDefault="00E5656C" w:rsidP="00E5656C">
      <w:pPr>
        <w:rPr>
          <w:b/>
          <w:bCs/>
        </w:rPr>
      </w:pPr>
      <w:r w:rsidRPr="00E5656C">
        <w:rPr>
          <w:b/>
          <w:bCs/>
        </w:rPr>
        <w:t>Referências</w:t>
      </w:r>
    </w:p>
    <w:p w14:paraId="7330EBC6" w14:textId="77777777" w:rsidR="00E5656C" w:rsidRPr="00E5656C" w:rsidRDefault="00E5656C" w:rsidP="00E5656C">
      <w:pPr>
        <w:numPr>
          <w:ilvl w:val="0"/>
          <w:numId w:val="7"/>
        </w:numPr>
      </w:pPr>
      <w:r w:rsidRPr="00E5656C">
        <w:t>Outlook Web: </w:t>
      </w:r>
      <w:hyperlink r:id="rId7" w:tgtFrame="_blank" w:history="1">
        <w:r w:rsidRPr="00E5656C">
          <w:rPr>
            <w:rStyle w:val="Hyperlink"/>
          </w:rPr>
          <w:t>https://outlook.office.com</w:t>
        </w:r>
      </w:hyperlink>
    </w:p>
    <w:p w14:paraId="36D20883" w14:textId="77777777" w:rsidR="00E5656C" w:rsidRPr="00E5656C" w:rsidRDefault="00E5656C" w:rsidP="00E5656C">
      <w:pPr>
        <w:numPr>
          <w:ilvl w:val="0"/>
          <w:numId w:val="7"/>
        </w:numPr>
      </w:pPr>
      <w:r w:rsidRPr="00E5656C">
        <w:t>MIA — Spam, phishing ou malware (consulta interna)</w:t>
      </w:r>
    </w:p>
    <w:p w14:paraId="329D4D8D" w14:textId="77777777" w:rsidR="00E5656C" w:rsidRPr="00E5656C" w:rsidRDefault="00E5656C" w:rsidP="00E5656C">
      <w:pPr>
        <w:numPr>
          <w:ilvl w:val="0"/>
          <w:numId w:val="7"/>
        </w:numPr>
      </w:pPr>
      <w:r w:rsidRPr="00E5656C">
        <w:t>ServiceNow — Requisição de liberação/análise de quarentena (consulta interna)</w:t>
      </w:r>
    </w:p>
    <w:p w14:paraId="2AE359C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0314D"/>
    <w:multiLevelType w:val="multilevel"/>
    <w:tmpl w:val="1B0E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D2D60"/>
    <w:multiLevelType w:val="multilevel"/>
    <w:tmpl w:val="F57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A0D07"/>
    <w:multiLevelType w:val="multilevel"/>
    <w:tmpl w:val="D9F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44BA4"/>
    <w:multiLevelType w:val="multilevel"/>
    <w:tmpl w:val="2D1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272B2"/>
    <w:multiLevelType w:val="multilevel"/>
    <w:tmpl w:val="E5B0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E7827"/>
    <w:multiLevelType w:val="multilevel"/>
    <w:tmpl w:val="997A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D3C5A"/>
    <w:multiLevelType w:val="multilevel"/>
    <w:tmpl w:val="380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3937">
    <w:abstractNumId w:val="6"/>
  </w:num>
  <w:num w:numId="2" w16cid:durableId="770586615">
    <w:abstractNumId w:val="2"/>
  </w:num>
  <w:num w:numId="3" w16cid:durableId="1341156550">
    <w:abstractNumId w:val="3"/>
  </w:num>
  <w:num w:numId="4" w16cid:durableId="165095472">
    <w:abstractNumId w:val="0"/>
  </w:num>
  <w:num w:numId="5" w16cid:durableId="193154742">
    <w:abstractNumId w:val="5"/>
  </w:num>
  <w:num w:numId="6" w16cid:durableId="212236911">
    <w:abstractNumId w:val="4"/>
  </w:num>
  <w:num w:numId="7" w16cid:durableId="132724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6C"/>
    <w:rsid w:val="00161308"/>
    <w:rsid w:val="00C56E0A"/>
    <w:rsid w:val="00E5656C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9D23"/>
  <w15:chartTrackingRefBased/>
  <w15:docId w15:val="{8EC987B0-8D2D-498D-9074-7C799E3F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5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utlook.office.com/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tlook.office.com/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44168EB-FC69-4D75-8015-B2245D7F695D}"/>
</file>

<file path=customXml/itemProps2.xml><?xml version="1.0" encoding="utf-8"?>
<ds:datastoreItem xmlns:ds="http://schemas.openxmlformats.org/officeDocument/2006/customXml" ds:itemID="{289F7737-3DD2-43B1-877B-4278851EBB69}"/>
</file>

<file path=customXml/itemProps3.xml><?xml version="1.0" encoding="utf-8"?>
<ds:datastoreItem xmlns:ds="http://schemas.openxmlformats.org/officeDocument/2006/customXml" ds:itemID="{1A7FF594-72F5-491D-B02E-7A1CB9F1AF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2026-06-30T12:59:00Z</dcterms:created>
  <dcterms:modified xsi:type="dcterms:W3CDTF">2026-06-30T12:59:00Z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