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970C" w14:textId="77777777" w:rsidR="00443AF9" w:rsidRPr="00443AF9" w:rsidRDefault="00443AF9" w:rsidP="00443AF9">
      <w:pPr>
        <w:rPr>
          <w:b/>
          <w:bCs/>
        </w:rPr>
      </w:pPr>
      <w:r w:rsidRPr="00443AF9">
        <w:rPr>
          <w:b/>
          <w:bCs/>
        </w:rPr>
        <w:t>[[UHD]] MS InfoPath - Suporte</w:t>
      </w:r>
    </w:p>
    <w:p w14:paraId="0E3A66D4" w14:textId="77777777" w:rsidR="00443AF9" w:rsidRPr="00443AF9" w:rsidRDefault="00443AF9" w:rsidP="00443AF9">
      <w:r w:rsidRPr="00443AF9">
        <w:t>KB0325700  -  </w:t>
      </w:r>
      <w:hyperlink r:id="rId4" w:history="1">
        <w:r w:rsidRPr="00443AF9">
          <w:rPr>
            <w:rStyle w:val="Hyperlink"/>
          </w:rPr>
          <w:t>v4.0 (Latest Version)</w:t>
        </w:r>
      </w:hyperlink>
    </w:p>
    <w:p w14:paraId="718797B9" w14:textId="77777777" w:rsidR="00443AF9" w:rsidRPr="00443AF9" w:rsidRDefault="00443AF9" w:rsidP="00443AF9">
      <w:r w:rsidRPr="00443AF9">
        <w:t>1 views</w:t>
      </w:r>
    </w:p>
    <w:p w14:paraId="79D483B2" w14:textId="77777777" w:rsidR="00443AF9" w:rsidRPr="00443AF9" w:rsidRDefault="00443AF9" w:rsidP="00443AF9">
      <w:r w:rsidRPr="00443AF9">
        <w:t> </w:t>
      </w:r>
    </w:p>
    <w:p w14:paraId="68CD4EA7" w14:textId="77777777" w:rsidR="00443AF9" w:rsidRPr="00443AF9" w:rsidRDefault="00443AF9" w:rsidP="00443AF9">
      <w:r w:rsidRPr="00443AF9">
        <w:t>OU Name/Region: 154 / LATAM</w:t>
      </w:r>
    </w:p>
    <w:p w14:paraId="274F5AC6" w14:textId="77777777" w:rsidR="00443AF9" w:rsidRPr="00443AF9" w:rsidRDefault="00443AF9" w:rsidP="00443AF9">
      <w:r w:rsidRPr="00443AF9">
        <w:t>Template:  [[UHD]] MS InfoPath - Suporte</w:t>
      </w:r>
    </w:p>
    <w:p w14:paraId="2A5A2C4E" w14:textId="77777777" w:rsidR="00443AF9" w:rsidRPr="00443AF9" w:rsidRDefault="00443AF9" w:rsidP="00443AF9">
      <w:r w:rsidRPr="00443AF9">
        <w:t>Ticket Type: How to (FCR)/ Catch &amp; Dispatch</w:t>
      </w:r>
    </w:p>
    <w:p w14:paraId="60628606" w14:textId="77777777" w:rsidR="00443AF9" w:rsidRPr="00443AF9" w:rsidRDefault="00443AF9" w:rsidP="00443AF9">
      <w:r w:rsidRPr="00443AF9">
        <w:t>SD-Assignment group: MBBras_UHD - L1</w:t>
      </w:r>
    </w:p>
    <w:p w14:paraId="3EBC7E47" w14:textId="77777777" w:rsidR="00443AF9" w:rsidRPr="00443AF9" w:rsidRDefault="00443AF9" w:rsidP="00443AF9">
      <w:r w:rsidRPr="00443AF9">
        <w:t>SD-Assignment group: Client_Onsite </w:t>
      </w:r>
      <w:r w:rsidRPr="00443AF9">
        <w:rPr>
          <w:i/>
          <w:iCs/>
        </w:rPr>
        <w:t>de acordo com a localidade</w:t>
      </w:r>
    </w:p>
    <w:p w14:paraId="60454B6C" w14:textId="77777777" w:rsidR="00443AF9" w:rsidRPr="00443AF9" w:rsidRDefault="00443AF9" w:rsidP="00443AF9">
      <w:r w:rsidRPr="00443AF9">
        <w:t> </w:t>
      </w:r>
    </w:p>
    <w:p w14:paraId="5D6B6212" w14:textId="77777777" w:rsidR="00443AF9" w:rsidRPr="00443AF9" w:rsidRDefault="00443AF9" w:rsidP="00443AF9">
      <w:r w:rsidRPr="00443AF9">
        <w:rPr>
          <w:b/>
          <w:bCs/>
        </w:rPr>
        <w:t>INTRODUÇÃO</w:t>
      </w:r>
    </w:p>
    <w:p w14:paraId="7B9E45B2" w14:textId="77777777" w:rsidR="00443AF9" w:rsidRPr="00443AF9" w:rsidRDefault="00443AF9" w:rsidP="00443AF9">
      <w:r w:rsidRPr="00443AF9">
        <w:rPr>
          <w:i/>
          <w:iCs/>
        </w:rPr>
        <w:t>O InfoPath é uma ferramenta de criação de formulários e coleta de dados para ajuda a otimizar processos, mas está em processo de descontinuação e perderá o suporte pela Microsoft a partir de 14/6/26.</w:t>
      </w:r>
    </w:p>
    <w:p w14:paraId="01E4B2DB" w14:textId="77777777" w:rsidR="00443AF9" w:rsidRPr="00443AF9" w:rsidRDefault="00443AF9" w:rsidP="00443AF9">
      <w:r w:rsidRPr="00443AF9">
        <w:rPr>
          <w:i/>
          <w:iCs/>
        </w:rPr>
        <w:t>É recomendado o uso de ferramentas modernas da Power Platform, que oferecem mais flexibilidade, segurança e integração com o Microsoft 365.</w:t>
      </w:r>
    </w:p>
    <w:p w14:paraId="3DAE3255" w14:textId="77777777" w:rsidR="00443AF9" w:rsidRPr="00443AF9" w:rsidRDefault="00443AF9" w:rsidP="00443AF9">
      <w:r w:rsidRPr="00443AF9">
        <w:t> </w:t>
      </w:r>
    </w:p>
    <w:p w14:paraId="5ECDB840" w14:textId="77777777" w:rsidR="00443AF9" w:rsidRPr="00443AF9" w:rsidRDefault="00443AF9" w:rsidP="00443AF9">
      <w:r w:rsidRPr="00443AF9">
        <w:rPr>
          <w:b/>
          <w:bCs/>
        </w:rPr>
        <w:t> ORIENTAÇÃO</w:t>
      </w:r>
    </w:p>
    <w:p w14:paraId="15226A23" w14:textId="77777777" w:rsidR="00443AF9" w:rsidRPr="00443AF9" w:rsidRDefault="00443AF9" w:rsidP="00443AF9">
      <w:r w:rsidRPr="00443AF9">
        <w:t>Orientar o usuário a usar as ferramentas PowerApps</w:t>
      </w:r>
    </w:p>
    <w:p w14:paraId="644E6FFE" w14:textId="77777777" w:rsidR="00443AF9" w:rsidRPr="00443AF9" w:rsidRDefault="00443AF9" w:rsidP="00443AF9">
      <w:r w:rsidRPr="00443AF9">
        <w:t> </w:t>
      </w:r>
    </w:p>
    <w:p w14:paraId="302B54B7" w14:textId="77777777" w:rsidR="00443AF9" w:rsidRPr="00443AF9" w:rsidRDefault="00443AF9" w:rsidP="00443AF9">
      <w:r w:rsidRPr="00443AF9">
        <w:rPr>
          <w:b/>
          <w:bCs/>
        </w:rPr>
        <w:t> SUPORTE </w:t>
      </w:r>
    </w:p>
    <w:p w14:paraId="095DCA79" w14:textId="77777777" w:rsidR="00443AF9" w:rsidRPr="00443AF9" w:rsidRDefault="00443AF9" w:rsidP="00443AF9">
      <w:r w:rsidRPr="00443AF9">
        <w:t>O UHD não presta suporte às funcionalidades do aplicativo.</w:t>
      </w:r>
    </w:p>
    <w:p w14:paraId="6E2D3D33" w14:textId="77777777" w:rsidR="00443AF9" w:rsidRPr="00443AF9" w:rsidRDefault="00443AF9" w:rsidP="00443AF9">
      <w:r w:rsidRPr="00443AF9">
        <w:t> </w:t>
      </w:r>
    </w:p>
    <w:p w14:paraId="5891C509" w14:textId="77777777" w:rsidR="00443AF9" w:rsidRPr="00443AF9" w:rsidRDefault="00443AF9" w:rsidP="00443AF9">
      <w:r w:rsidRPr="00443AF9">
        <w:t>Caso de suporte à aplicação direcionar para a equipe Onsite conforme a localidade do usuário.</w:t>
      </w:r>
    </w:p>
    <w:p w14:paraId="6B40DFAE" w14:textId="77777777" w:rsidR="00443AF9" w:rsidRPr="00443AF9" w:rsidRDefault="00443AF9" w:rsidP="00443AF9">
      <w:r w:rsidRPr="00443AF9">
        <w:t>MBBras - SBC: Direcionar ao grupo MBBras_SBC_Client_Onsite.</w:t>
      </w:r>
    </w:p>
    <w:p w14:paraId="32D20841" w14:textId="77777777" w:rsidR="00443AF9" w:rsidRPr="00443AF9" w:rsidRDefault="00443AF9" w:rsidP="00443AF9">
      <w:r w:rsidRPr="00443AF9">
        <w:t>MBBras - CAS: Direcionar ao grupo MBBras_CAS_Client_Onsite.</w:t>
      </w:r>
    </w:p>
    <w:p w14:paraId="3E936AC6" w14:textId="77777777" w:rsidR="00443AF9" w:rsidRPr="00443AF9" w:rsidRDefault="00443AF9" w:rsidP="00443AF9">
      <w:r w:rsidRPr="00443AF9">
        <w:lastRenderedPageBreak/>
        <w:t>MBBras - JDF: Direcionar ao grupo MBBras_JDF_Client_Onsite.</w:t>
      </w:r>
    </w:p>
    <w:p w14:paraId="58317CB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F9"/>
    <w:rsid w:val="00443AF9"/>
    <w:rsid w:val="00C56E0A"/>
    <w:rsid w:val="00DA2A1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ADF2"/>
  <w15:chartTrackingRefBased/>
  <w15:docId w15:val="{2BA4AB5F-8E40-4F24-9187-85536C6B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9C38C28-2FBE-47AF-A014-CFC6AE1D04CF}"/>
</file>

<file path=customXml/itemProps2.xml><?xml version="1.0" encoding="utf-8"?>
<ds:datastoreItem xmlns:ds="http://schemas.openxmlformats.org/officeDocument/2006/customXml" ds:itemID="{E81A0B8C-27F4-428D-96CD-C7384B758D6C}"/>
</file>

<file path=customXml/itemProps3.xml><?xml version="1.0" encoding="utf-8"?>
<ds:datastoreItem xmlns:ds="http://schemas.openxmlformats.org/officeDocument/2006/customXml" ds:itemID="{54869336-57F0-47E7-A0EA-92021F744C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2026-06-25T13:02:00Z</dcterms:created>
  <dcterms:modified xsi:type="dcterms:W3CDTF">2026-06-25T13:03:00Z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