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532D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[[UHD]] Reset de Senha CD (Intranet/WiW) - Orientação</w:t>
      </w:r>
    </w:p>
    <w:p w14:paraId="0EA8A0C5" w14:textId="77777777" w:rsidR="00997187" w:rsidRPr="00997187" w:rsidRDefault="00997187" w:rsidP="00997187">
      <w:pPr>
        <w:rPr>
          <w:b/>
          <w:bCs/>
        </w:rPr>
      </w:pPr>
      <w:r w:rsidRPr="00997187">
        <w:rPr>
          <w:b/>
          <w:bCs/>
        </w:rPr>
        <w:t>KB</w:t>
      </w:r>
      <w:proofErr w:type="gramStart"/>
      <w:r w:rsidRPr="00997187">
        <w:rPr>
          <w:b/>
          <w:bCs/>
        </w:rPr>
        <w:t>0326308  -</w:t>
      </w:r>
      <w:proofErr w:type="gramEnd"/>
      <w:r w:rsidRPr="00997187">
        <w:rPr>
          <w:b/>
          <w:bCs/>
        </w:rPr>
        <w:t>  </w:t>
      </w:r>
      <w:hyperlink r:id="rId5" w:history="1">
        <w:r w:rsidRPr="00997187">
          <w:rPr>
            <w:rStyle w:val="Hyperlink"/>
            <w:b/>
            <w:bCs/>
          </w:rPr>
          <w:t>v4.0 (Latest Version)</w:t>
        </w:r>
      </w:hyperlink>
    </w:p>
    <w:p w14:paraId="762C5A9D" w14:textId="77777777" w:rsidR="00997187" w:rsidRPr="00997187" w:rsidRDefault="00997187" w:rsidP="00997187">
      <w:pPr>
        <w:rPr>
          <w:b/>
          <w:bCs/>
        </w:rPr>
      </w:pPr>
      <w:r w:rsidRPr="00997187">
        <w:rPr>
          <w:b/>
          <w:bCs/>
        </w:rPr>
        <w:t xml:space="preserve">1 </w:t>
      </w:r>
      <w:proofErr w:type="gramStart"/>
      <w:r w:rsidRPr="00997187">
        <w:rPr>
          <w:b/>
          <w:bCs/>
        </w:rPr>
        <w:t>views</w:t>
      </w:r>
      <w:proofErr w:type="gramEnd"/>
    </w:p>
    <w:p w14:paraId="1E9D29F4" w14:textId="77777777" w:rsidR="00997187" w:rsidRPr="00997187" w:rsidRDefault="00997187" w:rsidP="00997187">
      <w:pPr>
        <w:rPr>
          <w:b/>
          <w:bCs/>
        </w:rPr>
      </w:pPr>
      <w:r w:rsidRPr="00997187">
        <w:rPr>
          <w:b/>
          <w:bCs/>
        </w:rPr>
        <w:t>OU: 154</w:t>
      </w:r>
    </w:p>
    <w:p w14:paraId="0E5F454B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Template: [[UHD]] Reset de Senha CD (Intranet/WiW) - Orientação</w:t>
      </w:r>
    </w:p>
    <w:p w14:paraId="77F204F1" w14:textId="77777777" w:rsidR="00997187" w:rsidRPr="00997187" w:rsidRDefault="00997187" w:rsidP="00997187">
      <w:pPr>
        <w:rPr>
          <w:b/>
          <w:bCs/>
        </w:rPr>
      </w:pPr>
      <w:r w:rsidRPr="00997187">
        <w:rPr>
          <w:b/>
          <w:bCs/>
        </w:rPr>
        <w:t>UHD Scope: </w:t>
      </w:r>
      <w:proofErr w:type="spellStart"/>
      <w:r w:rsidRPr="00997187">
        <w:rPr>
          <w:b/>
          <w:bCs/>
        </w:rPr>
        <w:t>HowTo</w:t>
      </w:r>
      <w:proofErr w:type="spellEnd"/>
    </w:p>
    <w:p w14:paraId="1AB48252" w14:textId="77777777" w:rsidR="00997187" w:rsidRPr="00997187" w:rsidRDefault="00997187" w:rsidP="00997187">
      <w:pPr>
        <w:rPr>
          <w:b/>
          <w:bCs/>
        </w:rPr>
      </w:pPr>
      <w:r w:rsidRPr="00997187">
        <w:rPr>
          <w:b/>
          <w:bCs/>
        </w:rPr>
        <w:t>Assignment Group: </w:t>
      </w:r>
      <w:proofErr w:type="spellStart"/>
      <w:r w:rsidRPr="00997187">
        <w:rPr>
          <w:b/>
          <w:bCs/>
        </w:rPr>
        <w:t>MBBras_UHD</w:t>
      </w:r>
      <w:proofErr w:type="spellEnd"/>
      <w:r w:rsidRPr="00997187">
        <w:rPr>
          <w:b/>
          <w:bCs/>
        </w:rPr>
        <w:t xml:space="preserve"> – L1</w:t>
      </w:r>
    </w:p>
    <w:p w14:paraId="19F84581" w14:textId="77777777" w:rsidR="00997187" w:rsidRPr="00997187" w:rsidRDefault="00997187" w:rsidP="00997187">
      <w:pPr>
        <w:rPr>
          <w:b/>
          <w:bCs/>
        </w:rPr>
      </w:pPr>
      <w:r w:rsidRPr="00997187">
        <w:rPr>
          <w:b/>
          <w:bCs/>
        </w:rPr>
        <w:t>Ticket type: FCR - First Contact Resolution</w:t>
      </w:r>
    </w:p>
    <w:p w14:paraId="648F24CD" w14:textId="77777777" w:rsidR="00997187" w:rsidRPr="00997187" w:rsidRDefault="00997187" w:rsidP="00997187">
      <w:pPr>
        <w:rPr>
          <w:b/>
          <w:bCs/>
        </w:rPr>
      </w:pPr>
      <w:r w:rsidRPr="00997187">
        <w:rPr>
          <w:b/>
          <w:bCs/>
        </w:rPr>
        <w:t> </w:t>
      </w:r>
    </w:p>
    <w:p w14:paraId="6283BC7D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[[UHD]] Reset de Senha CD (Intranet/WiW) - Orientação</w:t>
      </w:r>
    </w:p>
    <w:p w14:paraId="72E2F673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 INTRODUÇÃO </w:t>
      </w:r>
    </w:p>
    <w:p w14:paraId="0815A154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i/>
          <w:iCs/>
          <w:lang w:val="pt-BR"/>
        </w:rPr>
        <w:t>Por questão de segurança o reset da senha CD (conhecida como intranet/Who is Who) deve ser efetuado pelo próprio usuário ou seus supervisores. </w:t>
      </w:r>
    </w:p>
    <w:p w14:paraId="40DAB742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i/>
          <w:iCs/>
          <w:lang w:val="pt-BR"/>
        </w:rPr>
        <w:t>O processo após iniciado deve ocorrer em até dez minutos</w:t>
      </w:r>
    </w:p>
    <w:p w14:paraId="21B52B1B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i/>
          <w:iCs/>
          <w:lang w:val="pt-BR"/>
        </w:rPr>
        <w:t>Caso o usuário não consiga acessar o seu equipamento, ele deve utilizar outro equipamento da sua área em que tenha outro usuário logado</w:t>
      </w:r>
      <w:r w:rsidRPr="00997187">
        <w:rPr>
          <w:b/>
          <w:bCs/>
          <w:lang w:val="pt-BR"/>
        </w:rPr>
        <w:br/>
      </w:r>
    </w:p>
    <w:p w14:paraId="3E437344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 ORIENTAÇÃO </w:t>
      </w:r>
    </w:p>
    <w:p w14:paraId="3CA9C3FB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Oriente o usuário a acessar o CMT: Password no link </w:t>
      </w:r>
      <w:hyperlink r:id="rId6" w:history="1">
        <w:r w:rsidRPr="00997187">
          <w:rPr>
            <w:rStyle w:val="Hyperlink"/>
            <w:b/>
            <w:bCs/>
            <w:lang w:val="pt-BR"/>
          </w:rPr>
          <w:t>https://login.mercedes-benz.com/password/cd</w:t>
        </w:r>
      </w:hyperlink>
    </w:p>
    <w:p w14:paraId="57D04A93" w14:textId="715BE6BD" w:rsidR="00997187" w:rsidRPr="00997187" w:rsidRDefault="00997187" w:rsidP="00997187">
      <w:pPr>
        <w:rPr>
          <w:b/>
          <w:bCs/>
        </w:rPr>
      </w:pPr>
      <w:r w:rsidRPr="00997187">
        <w:rPr>
          <w:b/>
          <w:bCs/>
        </w:rPr>
        <mc:AlternateContent>
          <mc:Choice Requires="wps">
            <w:drawing>
              <wp:inline distT="0" distB="0" distL="0" distR="0" wp14:anchorId="7F8C7AFC" wp14:editId="12A57A92">
                <wp:extent cx="304800" cy="304800"/>
                <wp:effectExtent l="0" t="0" r="0" b="0"/>
                <wp:docPr id="127832125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1FE47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C9D3CC" w14:textId="77777777" w:rsidR="00997187" w:rsidRPr="00997187" w:rsidRDefault="00997187" w:rsidP="00997187">
      <w:pPr>
        <w:numPr>
          <w:ilvl w:val="0"/>
          <w:numId w:val="1"/>
        </w:numPr>
        <w:rPr>
          <w:b/>
          <w:bCs/>
          <w:lang w:val="pt-BR"/>
        </w:rPr>
      </w:pPr>
      <w:r w:rsidRPr="00997187">
        <w:rPr>
          <w:b/>
          <w:bCs/>
          <w:lang w:val="pt-BR"/>
        </w:rPr>
        <w:t>Usuário não consegue acessar o link em seu próprio computador</w:t>
      </w:r>
      <w:r w:rsidRPr="00997187">
        <w:rPr>
          <w:b/>
          <w:bCs/>
          <w:lang w:val="pt-BR"/>
        </w:rPr>
        <w:br/>
        <w:t>Oriente-o a usar o computador de um colega da área dele.</w:t>
      </w:r>
      <w:r w:rsidRPr="00997187">
        <w:rPr>
          <w:b/>
          <w:bCs/>
          <w:lang w:val="pt-BR"/>
        </w:rPr>
        <w:br/>
      </w:r>
      <w:r w:rsidRPr="00997187">
        <w:rPr>
          <w:b/>
          <w:bCs/>
          <w:lang w:val="pt-BR"/>
        </w:rPr>
        <w:br/>
      </w:r>
    </w:p>
    <w:p w14:paraId="15CF369E" w14:textId="77777777" w:rsidR="00997187" w:rsidRPr="00997187" w:rsidRDefault="00997187" w:rsidP="00997187">
      <w:pPr>
        <w:numPr>
          <w:ilvl w:val="0"/>
          <w:numId w:val="1"/>
        </w:numPr>
        <w:rPr>
          <w:b/>
          <w:bCs/>
          <w:lang w:val="pt-BR"/>
        </w:rPr>
      </w:pPr>
      <w:r w:rsidRPr="00997187">
        <w:rPr>
          <w:b/>
          <w:bCs/>
          <w:lang w:val="pt-BR"/>
        </w:rPr>
        <w:t>Usuário está com a senha expirada ou sabe sua senha atual mas quer modificá-la</w:t>
      </w:r>
      <w:r w:rsidRPr="00997187">
        <w:rPr>
          <w:b/>
          <w:bCs/>
          <w:lang w:val="pt-BR"/>
        </w:rPr>
        <w:br/>
        <w:t>Oriente-o a clicar na Modificar (</w:t>
      </w:r>
      <w:r w:rsidRPr="00997187">
        <w:rPr>
          <w:b/>
          <w:bCs/>
          <w:i/>
          <w:iCs/>
          <w:lang w:val="pt-BR"/>
        </w:rPr>
        <w:t>Modify</w:t>
      </w:r>
      <w:r w:rsidRPr="00997187">
        <w:rPr>
          <w:b/>
          <w:bCs/>
          <w:lang w:val="pt-BR"/>
        </w:rPr>
        <w:t>).</w:t>
      </w:r>
      <w:r w:rsidRPr="00997187">
        <w:rPr>
          <w:b/>
          <w:bCs/>
          <w:lang w:val="pt-BR"/>
        </w:rPr>
        <w:br/>
      </w:r>
      <w:r w:rsidRPr="00997187">
        <w:rPr>
          <w:b/>
          <w:bCs/>
          <w:lang w:val="pt-BR"/>
        </w:rPr>
        <w:lastRenderedPageBreak/>
        <w:br/>
      </w:r>
    </w:p>
    <w:p w14:paraId="496F0877" w14:textId="0A122CF6" w:rsidR="00997187" w:rsidRPr="00997187" w:rsidRDefault="00997187" w:rsidP="00997187">
      <w:pPr>
        <w:numPr>
          <w:ilvl w:val="0"/>
          <w:numId w:val="1"/>
        </w:numPr>
        <w:rPr>
          <w:b/>
          <w:bCs/>
          <w:lang w:val="pt-BR"/>
        </w:rPr>
      </w:pPr>
      <w:r w:rsidRPr="00997187">
        <w:rPr>
          <w:b/>
          <w:bCs/>
          <w:lang w:val="pt-BR"/>
        </w:rPr>
        <w:t>Usuário não sabe sua senha atual, mas pode acessar seu email</w:t>
      </w:r>
      <w:r w:rsidRPr="00997187">
        <w:rPr>
          <w:b/>
          <w:bCs/>
          <w:lang w:val="pt-BR"/>
        </w:rPr>
        <w:br/>
        <w:t>Oriente-o a clicar na opção Redefinir (</w:t>
      </w:r>
      <w:r w:rsidRPr="00997187">
        <w:rPr>
          <w:b/>
          <w:bCs/>
          <w:i/>
          <w:iCs/>
          <w:lang w:val="pt-BR"/>
        </w:rPr>
        <w:t>Reset</w:t>
      </w:r>
      <w:r w:rsidRPr="00997187">
        <w:rPr>
          <w:b/>
          <w:bCs/>
          <w:lang w:val="pt-BR"/>
        </w:rPr>
        <w:t>).</w:t>
      </w:r>
      <w:r w:rsidRPr="00997187">
        <w:rPr>
          <w:b/>
          <w:bCs/>
          <w:lang w:val="pt-BR"/>
        </w:rPr>
        <w:br/>
      </w:r>
      <w:r w:rsidRPr="00997187">
        <w:rPr>
          <w:b/>
          <w:bCs/>
        </w:rPr>
        <mc:AlternateContent>
          <mc:Choice Requires="wps">
            <w:drawing>
              <wp:inline distT="0" distB="0" distL="0" distR="0" wp14:anchorId="4B570377" wp14:editId="2008BB9D">
                <wp:extent cx="304800" cy="304800"/>
                <wp:effectExtent l="0" t="0" r="0" b="0"/>
                <wp:docPr id="37129140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C3D81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97187">
        <w:rPr>
          <w:b/>
          <w:bCs/>
          <w:lang w:val="pt-BR"/>
        </w:rPr>
        <w:br/>
      </w:r>
      <w:r w:rsidRPr="00997187">
        <w:rPr>
          <w:b/>
          <w:bCs/>
        </w:rPr>
        <mc:AlternateContent>
          <mc:Choice Requires="wps">
            <w:drawing>
              <wp:inline distT="0" distB="0" distL="0" distR="0" wp14:anchorId="642CD80D" wp14:editId="74F2BFA2">
                <wp:extent cx="304800" cy="304800"/>
                <wp:effectExtent l="0" t="0" r="0" b="0"/>
                <wp:docPr id="198634885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35B81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A4987E" w14:textId="77777777" w:rsidR="00997187" w:rsidRPr="00997187" w:rsidRDefault="00997187" w:rsidP="00997187">
      <w:pPr>
        <w:numPr>
          <w:ilvl w:val="0"/>
          <w:numId w:val="1"/>
        </w:numPr>
        <w:rPr>
          <w:b/>
          <w:bCs/>
          <w:lang w:val="pt-BR"/>
        </w:rPr>
      </w:pPr>
      <w:r w:rsidRPr="00997187">
        <w:rPr>
          <w:b/>
          <w:bCs/>
          <w:lang w:val="pt-BR"/>
        </w:rPr>
        <w:t>Usuário não sabe a senha atual e não consegue redefinir sua senha sozinho</w:t>
      </w:r>
      <w:r w:rsidRPr="00997187">
        <w:rPr>
          <w:b/>
          <w:bCs/>
          <w:lang w:val="pt-BR"/>
        </w:rPr>
        <w:br/>
        <w:t>Oriente-o a entrar em contato diretamente com os supervisores e pedir que redefinam sua senha através da opção Terceira Pessoa (</w:t>
      </w:r>
      <w:r w:rsidRPr="00997187">
        <w:rPr>
          <w:b/>
          <w:bCs/>
          <w:i/>
          <w:iCs/>
          <w:lang w:val="pt-BR"/>
        </w:rPr>
        <w:t>Third person</w:t>
      </w:r>
      <w:r w:rsidRPr="00997187">
        <w:rPr>
          <w:b/>
          <w:bCs/>
          <w:lang w:val="pt-BR"/>
        </w:rPr>
        <w:t>).</w:t>
      </w:r>
      <w:r w:rsidRPr="00997187">
        <w:rPr>
          <w:b/>
          <w:bCs/>
          <w:lang w:val="pt-BR"/>
        </w:rPr>
        <w:br/>
        <w:t>Para saber quem são as pessoas autorizadas atualmente, oriente o usuário a clicar em "</w:t>
      </w:r>
      <w:r w:rsidRPr="00997187">
        <w:rPr>
          <w:b/>
          <w:bCs/>
          <w:i/>
          <w:iCs/>
          <w:lang w:val="pt-BR"/>
        </w:rPr>
        <w:t>Redefinir"</w:t>
      </w:r>
      <w:r w:rsidRPr="00997187">
        <w:rPr>
          <w:b/>
          <w:bCs/>
          <w:lang w:val="pt-BR"/>
        </w:rPr>
        <w:t> e depois escolher a opção "</w:t>
      </w:r>
      <w:r w:rsidRPr="00997187">
        <w:rPr>
          <w:b/>
          <w:bCs/>
          <w:i/>
          <w:iCs/>
          <w:lang w:val="pt-BR"/>
        </w:rPr>
        <w:t>Continuar Sem Email</w:t>
      </w:r>
      <w:r w:rsidRPr="00997187">
        <w:rPr>
          <w:b/>
          <w:bCs/>
          <w:lang w:val="pt-BR"/>
        </w:rPr>
        <w:t>"</w:t>
      </w:r>
      <w:r w:rsidRPr="00997187">
        <w:rPr>
          <w:b/>
          <w:bCs/>
          <w:lang w:val="pt-BR"/>
        </w:rPr>
        <w:br/>
      </w:r>
    </w:p>
    <w:p w14:paraId="1C7AFCC2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Redefinição de senha com ajuda de supervisor / Pessoas autorizadas</w:t>
      </w:r>
    </w:p>
    <w:p w14:paraId="353F4FEE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A senha pode ser redefinida com a ajuda de duas outras pessoas (pessoas de confiança). Cada uma delas receberá uma parte de uma senha temporária.</w:t>
      </w:r>
    </w:p>
    <w:p w14:paraId="58EA32CE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Entre em contato pessoalmente com uma dessas pessoas para iniciar o processo.</w:t>
      </w:r>
    </w:p>
    <w:p w14:paraId="2BABDE68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Por meio da função Senha &gt; Terceira Pessoa, essa pessoa receberá a primeira parte da senha temporária e a comunicará a você.</w:t>
      </w:r>
    </w:p>
    <w:p w14:paraId="7B7FFFE3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Em seguida, essa pessoa selecionará uma segunda pessoa, que receberá a segunda parte da senha temporária e também a comunicará a você. Essa segunda pessoa deve ser um colaborador interno.</w:t>
      </w:r>
    </w:p>
    <w:p w14:paraId="7888ABEF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Depois disso, entre em contato com essa segunda pessoa e solicite que ela lhe informe a segunda parte da senha temporária.</w:t>
      </w:r>
    </w:p>
    <w:p w14:paraId="2E38F56C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Você poderá usar essas duas partes da senha para configurar uma nova senha por conta própria, acessando a opção Senha &gt; Modificar.</w:t>
      </w:r>
    </w:p>
    <w:p w14:paraId="5A2C04FA" w14:textId="77777777" w:rsidR="00997187" w:rsidRPr="00997187" w:rsidRDefault="00997187" w:rsidP="00997187">
      <w:pPr>
        <w:numPr>
          <w:ilvl w:val="0"/>
          <w:numId w:val="1"/>
        </w:numPr>
        <w:rPr>
          <w:b/>
          <w:bCs/>
          <w:lang w:val="pt-BR"/>
        </w:rPr>
      </w:pPr>
      <w:r w:rsidRPr="00997187">
        <w:rPr>
          <w:b/>
          <w:bCs/>
          <w:lang w:val="pt-BR"/>
        </w:rPr>
        <w:t>Em Configurações (</w:t>
      </w:r>
      <w:r w:rsidRPr="00997187">
        <w:rPr>
          <w:b/>
          <w:bCs/>
          <w:i/>
          <w:iCs/>
          <w:lang w:val="pt-BR"/>
        </w:rPr>
        <w:t>Settings</w:t>
      </w:r>
      <w:r w:rsidRPr="00997187">
        <w:rPr>
          <w:b/>
          <w:bCs/>
          <w:lang w:val="pt-BR"/>
        </w:rPr>
        <w:t>) o usuário pode definir as pessoas de confiança.</w:t>
      </w:r>
      <w:r w:rsidRPr="00997187">
        <w:rPr>
          <w:b/>
          <w:bCs/>
          <w:lang w:val="pt-BR"/>
        </w:rPr>
        <w:br/>
        <w:t>Pessoas definidas nesta sessão estarão autorizadas a iniciar a redefinição da sua senha.</w:t>
      </w:r>
    </w:p>
    <w:p w14:paraId="65C7D55E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 </w:t>
      </w:r>
    </w:p>
    <w:p w14:paraId="3E515C3A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 POLÍTICA DE COMPOSIÇÃO DE SENHA </w:t>
      </w:r>
      <w:r w:rsidRPr="00997187">
        <w:rPr>
          <w:b/>
          <w:bCs/>
          <w:lang w:val="pt-BR"/>
        </w:rPr>
        <w:br/>
        <w:t>- Pelo menos 1 letra maiúscula</w:t>
      </w:r>
      <w:r w:rsidRPr="00997187">
        <w:rPr>
          <w:b/>
          <w:bCs/>
          <w:lang w:val="pt-BR"/>
        </w:rPr>
        <w:br/>
      </w:r>
      <w:r w:rsidRPr="00997187">
        <w:rPr>
          <w:b/>
          <w:bCs/>
          <w:lang w:val="pt-BR"/>
        </w:rPr>
        <w:lastRenderedPageBreak/>
        <w:t>- Pelo menos 1 letra minúscula</w:t>
      </w:r>
      <w:r w:rsidRPr="00997187">
        <w:rPr>
          <w:b/>
          <w:bCs/>
          <w:lang w:val="pt-BR"/>
        </w:rPr>
        <w:br/>
        <w:t>- Pelo menos 1 algarismo</w:t>
      </w:r>
      <w:r w:rsidRPr="00997187">
        <w:rPr>
          <w:b/>
          <w:bCs/>
          <w:lang w:val="pt-BR"/>
        </w:rPr>
        <w:br/>
        <w:t>- Pelo menos 1 carácter especial -!"#$%&amp;'()*+,/;:=?_@&gt;</w:t>
      </w:r>
      <w:r w:rsidRPr="00997187">
        <w:rPr>
          <w:b/>
          <w:bCs/>
          <w:lang w:val="pt-BR"/>
        </w:rPr>
        <w:br/>
        <w:t>- Pelo menos 10 caracteres</w:t>
      </w:r>
      <w:r w:rsidRPr="00997187">
        <w:rPr>
          <w:b/>
          <w:bCs/>
          <w:lang w:val="pt-BR"/>
        </w:rPr>
        <w:br/>
        <w:t>- No máximo 25 caracteres</w:t>
      </w:r>
      <w:r w:rsidRPr="00997187">
        <w:rPr>
          <w:b/>
          <w:bCs/>
          <w:lang w:val="pt-BR"/>
        </w:rPr>
        <w:br/>
        <w:t>- Não utilizar parte da identificação de usuário na senha </w:t>
      </w:r>
      <w:r w:rsidRPr="00997187">
        <w:rPr>
          <w:b/>
          <w:bCs/>
          <w:lang w:val="pt-BR"/>
        </w:rPr>
        <w:br/>
        <w:t>- Não utilizar tremas na senha</w:t>
      </w:r>
      <w:r w:rsidRPr="00997187">
        <w:rPr>
          <w:b/>
          <w:bCs/>
          <w:lang w:val="pt-BR"/>
        </w:rPr>
        <w:br/>
        <w:t>- Não repetir nenhuma das últimas 12 senhas</w:t>
      </w:r>
      <w:r w:rsidRPr="00997187">
        <w:rPr>
          <w:b/>
          <w:bCs/>
          <w:lang w:val="pt-BR"/>
        </w:rPr>
        <w:br/>
      </w:r>
    </w:p>
    <w:p w14:paraId="524BF82F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 MANUAIS E DOCUMENTAÇÃO</w:t>
      </w:r>
    </w:p>
    <w:p w14:paraId="477CF81E" w14:textId="77777777" w:rsidR="00997187" w:rsidRPr="00997187" w:rsidRDefault="00997187" w:rsidP="00997187">
      <w:pPr>
        <w:rPr>
          <w:b/>
          <w:bCs/>
          <w:lang w:val="pt-BR"/>
        </w:rPr>
      </w:pPr>
      <w:r w:rsidRPr="00997187">
        <w:rPr>
          <w:b/>
          <w:bCs/>
          <w:lang w:val="pt-BR"/>
        </w:rPr>
        <w:t>Acesse </w:t>
      </w:r>
      <w:hyperlink r:id="rId7" w:history="1">
        <w:r w:rsidRPr="00997187">
          <w:rPr>
            <w:rStyle w:val="Hyperlink"/>
            <w:b/>
            <w:bCs/>
            <w:lang w:val="pt-BR"/>
          </w:rPr>
          <w:t>https://login.mercedes-benz.com/password/cd/guide?continue</w:t>
        </w:r>
      </w:hyperlink>
      <w:r w:rsidRPr="00997187">
        <w:rPr>
          <w:b/>
          <w:bCs/>
          <w:lang w:val="pt-BR"/>
        </w:rPr>
        <w:t> para consultar os manuais e documentação para obter mais detalhes.</w:t>
      </w:r>
    </w:p>
    <w:p w14:paraId="6BA72BEC" w14:textId="77777777" w:rsidR="00F1612C" w:rsidRPr="00997187" w:rsidRDefault="00F1612C" w:rsidP="00997187">
      <w:pPr>
        <w:rPr>
          <w:lang w:val="pt-BR"/>
        </w:rPr>
      </w:pPr>
    </w:p>
    <w:sectPr w:rsidR="00F1612C" w:rsidRPr="0099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07D5B"/>
    <w:multiLevelType w:val="multilevel"/>
    <w:tmpl w:val="D04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9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87"/>
    <w:rsid w:val="006C0CF5"/>
    <w:rsid w:val="00997187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8929"/>
  <w15:chartTrackingRefBased/>
  <w15:docId w15:val="{CAC133EF-0CAA-48BC-8134-D32DEF06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1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gin.mercedes-benz.com/password/cd/guide?continue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gin.mercedes-benz.com/password/cd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A2D9929-1C1D-474C-A9D1-67C9387BBD72}"/>
</file>

<file path=customXml/itemProps2.xml><?xml version="1.0" encoding="utf-8"?>
<ds:datastoreItem xmlns:ds="http://schemas.openxmlformats.org/officeDocument/2006/customXml" ds:itemID="{E4DB47B4-CBE0-4B09-B779-ACA60B7ADFAB}"/>
</file>

<file path=customXml/itemProps3.xml><?xml version="1.0" encoding="utf-8"?>
<ds:datastoreItem xmlns:ds="http://schemas.openxmlformats.org/officeDocument/2006/customXml" ds:itemID="{98BFDD1D-532D-46EE-B57A-FD5093B3F6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2026-06-17T17:28:00Z</dcterms:created>
  <dcterms:modified xsi:type="dcterms:W3CDTF">2026-06-17T17:30:00Z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