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C2BF" w14:textId="77777777" w:rsidR="00DD212F" w:rsidRPr="00DD212F" w:rsidRDefault="00DD212F" w:rsidP="00DD212F">
      <w:pPr>
        <w:rPr>
          <w:b/>
          <w:bCs/>
        </w:rPr>
      </w:pPr>
      <w:r w:rsidRPr="00DD212F">
        <w:rPr>
          <w:b/>
          <w:bCs/>
        </w:rPr>
        <w:t>Equipamento - Remanejamento [Devolução Home Office]</w:t>
      </w:r>
    </w:p>
    <w:p w14:paraId="4FB3E43D" w14:textId="77777777" w:rsidR="00DD212F" w:rsidRPr="00DD212F" w:rsidRDefault="00DD212F" w:rsidP="00DD212F">
      <w:r w:rsidRPr="00DD212F">
        <w:t>KB0326410</w:t>
      </w:r>
    </w:p>
    <w:p w14:paraId="4347E39C" w14:textId="77777777" w:rsidR="00DD212F" w:rsidRPr="00DD212F" w:rsidRDefault="00DD212F" w:rsidP="00DD212F">
      <w:r w:rsidRPr="00DD212F">
        <w:t>3 views</w:t>
      </w:r>
    </w:p>
    <w:p w14:paraId="37F39D48" w14:textId="77777777" w:rsidR="00DD212F" w:rsidRPr="00DD212F" w:rsidRDefault="00DD212F" w:rsidP="00DD212F">
      <w:r w:rsidRPr="00DD212F">
        <w:t>I*M*P*O*R*T*A*N*T*E</w:t>
      </w:r>
    </w:p>
    <w:p w14:paraId="17E5A32F" w14:textId="77777777" w:rsidR="00DD212F" w:rsidRPr="00DD212F" w:rsidRDefault="00DD212F" w:rsidP="00DD212F">
      <w:r w:rsidRPr="00DD212F">
        <w:t> - Este ticket é direcionado apenas para remanejamento físicos de equipamentos no período da pandemia. </w:t>
      </w:r>
    </w:p>
    <w:p w14:paraId="5FB1F540" w14:textId="77777777" w:rsidR="00DD212F" w:rsidRPr="00DD212F" w:rsidRDefault="00DD212F" w:rsidP="00DD212F">
      <w:r w:rsidRPr="00DD212F">
        <w:t>- Informar ao usuário as orientações básicas e cuidados no transporte. Fluxo: Encaminhar o ticket conforme a localidade do usuário: </w:t>
      </w:r>
    </w:p>
    <w:p w14:paraId="491A7469" w14:textId="77777777" w:rsidR="00DD212F" w:rsidRPr="00DD212F" w:rsidRDefault="00DD212F" w:rsidP="00DD212F">
      <w:r w:rsidRPr="00DD212F">
        <w:t>SBC - MBBras_SBC_Client_Onsite </w:t>
      </w:r>
      <w:r w:rsidRPr="00DD212F">
        <w:br/>
        <w:t>CAS - MBBras_CAS_Client_Onsite </w:t>
      </w:r>
      <w:r w:rsidRPr="00DD212F">
        <w:br/>
        <w:t>JDF - MBBras_JDF_Client_Onsite</w:t>
      </w:r>
    </w:p>
    <w:p w14:paraId="3EFE2BEA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12F"/>
    <w:rsid w:val="007F270B"/>
    <w:rsid w:val="00C56E0A"/>
    <w:rsid w:val="00DD212F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9C9DE"/>
  <w15:chartTrackingRefBased/>
  <w15:docId w15:val="{1DC424C5-1E89-440E-BCE9-A32B2C5AD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286CF2E3-0334-4B8D-8400-7A07410059F0}"/>
</file>

<file path=customXml/itemProps2.xml><?xml version="1.0" encoding="utf-8"?>
<ds:datastoreItem xmlns:ds="http://schemas.openxmlformats.org/officeDocument/2006/customXml" ds:itemID="{133AE7EA-430B-4B7E-B97F-42016D2648AF}"/>
</file>

<file path=customXml/itemProps3.xml><?xml version="1.0" encoding="utf-8"?>
<ds:datastoreItem xmlns:ds="http://schemas.openxmlformats.org/officeDocument/2006/customXml" ds:itemID="{CD7D4293-1A96-4246-90EF-C21A4235CE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2026-06-29T12:15:00Z</dcterms:created>
  <dcterms:modified xsi:type="dcterms:W3CDTF">2026-06-29T12:15:00Z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