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568C" w14:textId="3ABEBC8F" w:rsidR="00A660C4" w:rsidRDefault="00000000">
      <w:pPr>
        <w:spacing w:after="60"/>
      </w:pPr>
      <w:r>
        <w:rPr>
          <w:b/>
          <w:bCs/>
          <w:color w:val="1F3864"/>
          <w:sz w:val="34"/>
          <w:szCs w:val="34"/>
        </w:rPr>
        <w:t>HSC Legal Studies —</w:t>
      </w:r>
      <w:r w:rsidR="00940CFD">
        <w:rPr>
          <w:b/>
          <w:bCs/>
          <w:color w:val="1F3864"/>
          <w:sz w:val="34"/>
          <w:szCs w:val="34"/>
        </w:rPr>
        <w:t xml:space="preserve"> </w:t>
      </w:r>
      <w:r>
        <w:rPr>
          <w:b/>
          <w:bCs/>
          <w:color w:val="1F3864"/>
          <w:sz w:val="34"/>
          <w:szCs w:val="34"/>
        </w:rPr>
        <w:t>Family</w:t>
      </w:r>
    </w:p>
    <w:p w14:paraId="6F0AFDF1" w14:textId="2FAC6A73" w:rsidR="00A660C4" w:rsidRDefault="00000000">
      <w:pPr>
        <w:spacing w:after="40"/>
      </w:pPr>
      <w:r>
        <w:rPr>
          <w:color w:val="595959"/>
          <w:sz w:val="22"/>
          <w:szCs w:val="22"/>
        </w:rPr>
        <w:t xml:space="preserve">Family </w:t>
      </w:r>
      <w:r w:rsidR="000228ED">
        <w:rPr>
          <w:color w:val="595959"/>
          <w:sz w:val="22"/>
          <w:szCs w:val="22"/>
        </w:rPr>
        <w:t>questions from</w:t>
      </w:r>
      <w:r>
        <w:rPr>
          <w:color w:val="595959"/>
          <w:sz w:val="22"/>
          <w:szCs w:val="22"/>
        </w:rPr>
        <w:t xml:space="preserve"> Section III of the HSC examination, 2011–2025</w:t>
      </w:r>
    </w:p>
    <w:p w14:paraId="13BCF287" w14:textId="2FC19C6F" w:rsidR="00A660C4" w:rsidRDefault="00A660C4">
      <w:pPr>
        <w:pBdr>
          <w:bottom w:val="single" w:sz="6" w:space="8" w:color="1F3864"/>
        </w:pBdr>
        <w:spacing w:after="260"/>
      </w:pPr>
    </w:p>
    <w:tbl>
      <w:tblPr>
        <w:tblW w:w="15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6759"/>
        <w:gridCol w:w="7527"/>
      </w:tblGrid>
      <w:tr w:rsidR="00A660C4" w14:paraId="21A7A3D7" w14:textId="77777777" w:rsidTr="000228ED">
        <w:tblPrEx>
          <w:tblCellMar>
            <w:top w:w="0" w:type="dxa"/>
            <w:bottom w:w="0" w:type="dxa"/>
          </w:tblCellMar>
        </w:tblPrEx>
        <w:trPr>
          <w:tblHeader/>
        </w:trPr>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30" w:type="dxa"/>
              <w:bottom w:w="100" w:type="dxa"/>
              <w:right w:w="130" w:type="dxa"/>
            </w:tcMar>
          </w:tcPr>
          <w:p w14:paraId="52B0CEC7" w14:textId="77777777" w:rsidR="00A660C4" w:rsidRPr="000228ED" w:rsidRDefault="00000000">
            <w:pPr>
              <w:rPr>
                <w:sz w:val="16"/>
                <w:szCs w:val="16"/>
              </w:rPr>
            </w:pPr>
            <w:r w:rsidRPr="000228ED">
              <w:rPr>
                <w:b/>
                <w:bCs/>
                <w:color w:val="FFFFFF"/>
                <w:sz w:val="16"/>
                <w:szCs w:val="16"/>
              </w:rPr>
              <w:t>Year</w:t>
            </w:r>
          </w:p>
        </w:tc>
        <w:tc>
          <w:tcPr>
            <w:tcW w:w="6759"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30" w:type="dxa"/>
              <w:bottom w:w="100" w:type="dxa"/>
              <w:right w:w="130" w:type="dxa"/>
            </w:tcMar>
          </w:tcPr>
          <w:p w14:paraId="63F988CC" w14:textId="77777777" w:rsidR="00A660C4" w:rsidRPr="000228ED" w:rsidRDefault="00000000">
            <w:pPr>
              <w:rPr>
                <w:sz w:val="16"/>
                <w:szCs w:val="16"/>
              </w:rPr>
            </w:pPr>
            <w:r w:rsidRPr="000228ED">
              <w:rPr>
                <w:b/>
                <w:bCs/>
                <w:color w:val="FFFFFF"/>
                <w:sz w:val="16"/>
                <w:szCs w:val="16"/>
              </w:rPr>
              <w:t>Part (a)</w:t>
            </w:r>
          </w:p>
        </w:tc>
        <w:tc>
          <w:tcPr>
            <w:tcW w:w="752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30" w:type="dxa"/>
              <w:bottom w:w="100" w:type="dxa"/>
              <w:right w:w="130" w:type="dxa"/>
            </w:tcMar>
          </w:tcPr>
          <w:p w14:paraId="7701F883" w14:textId="77777777" w:rsidR="00A660C4" w:rsidRPr="000228ED" w:rsidRDefault="00000000">
            <w:pPr>
              <w:rPr>
                <w:sz w:val="16"/>
                <w:szCs w:val="16"/>
              </w:rPr>
            </w:pPr>
            <w:r w:rsidRPr="000228ED">
              <w:rPr>
                <w:b/>
                <w:bCs/>
                <w:color w:val="FFFFFF"/>
                <w:sz w:val="16"/>
                <w:szCs w:val="16"/>
              </w:rPr>
              <w:t>Part (b)</w:t>
            </w:r>
          </w:p>
        </w:tc>
      </w:tr>
      <w:tr w:rsidR="00A660C4" w14:paraId="61E375CA"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37453850" w14:textId="77777777" w:rsidR="00A660C4" w:rsidRPr="000228ED" w:rsidRDefault="00000000" w:rsidP="000228ED">
            <w:pPr>
              <w:rPr>
                <w:sz w:val="16"/>
                <w:szCs w:val="16"/>
              </w:rPr>
            </w:pPr>
            <w:r w:rsidRPr="000228ED">
              <w:rPr>
                <w:b/>
                <w:bCs/>
                <w:color w:val="1F3864"/>
                <w:sz w:val="16"/>
                <w:szCs w:val="16"/>
              </w:rPr>
              <w:t>2011</w:t>
            </w:r>
          </w:p>
          <w:p w14:paraId="758E1A4B" w14:textId="77777777" w:rsidR="00A660C4" w:rsidRPr="000228ED" w:rsidRDefault="00000000" w:rsidP="000228ED">
            <w:pPr>
              <w:rPr>
                <w:sz w:val="16"/>
                <w:szCs w:val="16"/>
              </w:rPr>
            </w:pPr>
            <w:r w:rsidRPr="000228ED">
              <w:rPr>
                <w:color w:val="595959"/>
                <w:sz w:val="16"/>
                <w:szCs w:val="16"/>
              </w:rPr>
              <w:t>Question 28</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793A927" w14:textId="77777777" w:rsidR="00A660C4" w:rsidRPr="000228ED" w:rsidRDefault="00000000" w:rsidP="000228ED">
            <w:pPr>
              <w:rPr>
                <w:sz w:val="16"/>
                <w:szCs w:val="16"/>
              </w:rPr>
            </w:pPr>
            <w:r w:rsidRPr="000228ED">
              <w:rPr>
                <w:sz w:val="16"/>
                <w:szCs w:val="16"/>
              </w:rPr>
              <w:t>To what extent have changing values in the community improved the legal rights of parents and children?</w:t>
            </w:r>
          </w:p>
          <w:p w14:paraId="26CD2B64"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480C"/>
                <w:sz w:val="16"/>
                <w:szCs w:val="16"/>
              </w:rPr>
              <w:t>Parents &amp; children · adoption</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8065639" w14:textId="77777777" w:rsidR="00A660C4" w:rsidRPr="000228ED" w:rsidRDefault="00000000" w:rsidP="000228ED">
            <w:pPr>
              <w:rPr>
                <w:sz w:val="16"/>
                <w:szCs w:val="16"/>
              </w:rPr>
            </w:pPr>
            <w:r w:rsidRPr="000228ED">
              <w:rPr>
                <w:sz w:val="16"/>
                <w:szCs w:val="16"/>
              </w:rPr>
              <w:t>Evaluate the effectiveness of the law in achieving justice for parties involved in relationship breakdown.</w:t>
            </w:r>
          </w:p>
          <w:p w14:paraId="162699B5"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7A4E2A"/>
                <w:sz w:val="16"/>
                <w:szCs w:val="16"/>
              </w:rPr>
              <w:t>Divorce &amp; separation</w:t>
            </w:r>
          </w:p>
        </w:tc>
      </w:tr>
      <w:tr w:rsidR="00A660C4" w14:paraId="34A38288"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E2AB9B2" w14:textId="77777777" w:rsidR="00A660C4" w:rsidRPr="000228ED" w:rsidRDefault="00000000" w:rsidP="000228ED">
            <w:pPr>
              <w:rPr>
                <w:sz w:val="16"/>
                <w:szCs w:val="16"/>
              </w:rPr>
            </w:pPr>
            <w:r w:rsidRPr="000228ED">
              <w:rPr>
                <w:b/>
                <w:bCs/>
                <w:color w:val="1F3864"/>
                <w:sz w:val="16"/>
                <w:szCs w:val="16"/>
              </w:rPr>
              <w:t>2012</w:t>
            </w:r>
          </w:p>
          <w:p w14:paraId="7822D068"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AA21173" w14:textId="77777777" w:rsidR="00A660C4" w:rsidRPr="000228ED" w:rsidRDefault="00000000" w:rsidP="000228ED">
            <w:pPr>
              <w:rPr>
                <w:sz w:val="16"/>
                <w:szCs w:val="16"/>
              </w:rPr>
            </w:pPr>
            <w:r w:rsidRPr="000228ED">
              <w:rPr>
                <w:sz w:val="16"/>
                <w:szCs w:val="16"/>
              </w:rPr>
              <w:t>Discuss whether the courts deliver justice for families.</w:t>
            </w:r>
          </w:p>
          <w:p w14:paraId="668469BA"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3A3A9E"/>
                <w:sz w:val="16"/>
                <w:szCs w:val="16"/>
              </w:rPr>
              <w:t>Courts, dispute resolution, NGOs &amp; media</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0D8F591" w14:textId="77777777" w:rsidR="00A660C4" w:rsidRPr="000228ED" w:rsidRDefault="00000000" w:rsidP="000228ED">
            <w:pPr>
              <w:rPr>
                <w:sz w:val="16"/>
                <w:szCs w:val="16"/>
              </w:rPr>
            </w:pPr>
            <w:r w:rsidRPr="000228ED">
              <w:rPr>
                <w:sz w:val="16"/>
                <w:szCs w:val="16"/>
              </w:rPr>
              <w:t>To what extent does the law adequately protect family members in relation to birth technologies and surrogacy?</w:t>
            </w:r>
          </w:p>
          <w:p w14:paraId="1E516BDB"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0E7490"/>
                <w:sz w:val="16"/>
                <w:szCs w:val="16"/>
              </w:rPr>
              <w:t>Surrogacy &amp; birth technologies</w:t>
            </w:r>
          </w:p>
        </w:tc>
      </w:tr>
      <w:tr w:rsidR="00A660C4" w14:paraId="36300872"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FD375CE" w14:textId="77777777" w:rsidR="00A660C4" w:rsidRPr="000228ED" w:rsidRDefault="00000000" w:rsidP="000228ED">
            <w:pPr>
              <w:rPr>
                <w:sz w:val="16"/>
                <w:szCs w:val="16"/>
              </w:rPr>
            </w:pPr>
            <w:r w:rsidRPr="000228ED">
              <w:rPr>
                <w:b/>
                <w:bCs/>
                <w:color w:val="1F3864"/>
                <w:sz w:val="16"/>
                <w:szCs w:val="16"/>
              </w:rPr>
              <w:t>2013</w:t>
            </w:r>
          </w:p>
          <w:p w14:paraId="6E5B5296" w14:textId="77777777" w:rsidR="00A660C4" w:rsidRPr="000228ED" w:rsidRDefault="00000000" w:rsidP="000228ED">
            <w:pPr>
              <w:rPr>
                <w:sz w:val="16"/>
                <w:szCs w:val="16"/>
              </w:rPr>
            </w:pPr>
            <w:r w:rsidRPr="000228ED">
              <w:rPr>
                <w:color w:val="595959"/>
                <w:sz w:val="16"/>
                <w:szCs w:val="16"/>
              </w:rPr>
              <w:t>Question 28</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407C388E" w14:textId="77777777" w:rsidR="00A660C4" w:rsidRPr="000228ED" w:rsidRDefault="00000000" w:rsidP="000228ED">
            <w:pPr>
              <w:rPr>
                <w:sz w:val="16"/>
                <w:szCs w:val="16"/>
              </w:rPr>
            </w:pPr>
            <w:r w:rsidRPr="000228ED">
              <w:rPr>
                <w:sz w:val="16"/>
                <w:szCs w:val="16"/>
              </w:rPr>
              <w:t>To what extent has law reform been effective in dealing with contemporary issues concerning family members?</w:t>
            </w:r>
          </w:p>
          <w:p w14:paraId="7892875C" w14:textId="77777777" w:rsidR="00A660C4" w:rsidRPr="000228ED" w:rsidRDefault="00000000" w:rsidP="000228ED">
            <w:pPr>
              <w:rPr>
                <w:sz w:val="16"/>
                <w:szCs w:val="16"/>
              </w:rPr>
            </w:pPr>
            <w:r w:rsidRPr="000228ED">
              <w:rPr>
                <w:b/>
                <w:bCs/>
                <w:color w:val="A31545"/>
                <w:sz w:val="16"/>
                <w:szCs w:val="16"/>
              </w:rPr>
              <w:t>Law reform &amp; just outcomes</w:t>
            </w:r>
            <w:r w:rsidRPr="000228ED">
              <w:rPr>
                <w:color w:val="A6A6A6"/>
                <w:sz w:val="16"/>
                <w:szCs w:val="16"/>
              </w:rPr>
              <w:t xml:space="preserve">  ·  </w:t>
            </w:r>
            <w:r w:rsidRPr="000228ED">
              <w:rPr>
                <w:b/>
                <w:bCs/>
                <w:color w:val="A1246B"/>
                <w:sz w:val="16"/>
                <w:szCs w:val="16"/>
              </w:rPr>
              <w:t>Same-sex relationships</w:t>
            </w:r>
            <w:r w:rsidRPr="000228ED">
              <w:rPr>
                <w:color w:val="A6A6A6"/>
                <w:sz w:val="16"/>
                <w:szCs w:val="16"/>
              </w:rPr>
              <w:t xml:space="preserve">  ·  </w:t>
            </w:r>
            <w:r w:rsidRPr="000228ED">
              <w:rPr>
                <w:b/>
                <w:bCs/>
                <w:color w:val="5F7D3F"/>
                <w:sz w:val="16"/>
                <w:szCs w:val="16"/>
              </w:rPr>
              <w:t>Parental responsibility</w:t>
            </w:r>
            <w:r w:rsidRPr="000228ED">
              <w:rPr>
                <w:color w:val="A6A6A6"/>
                <w:sz w:val="16"/>
                <w:szCs w:val="16"/>
              </w:rPr>
              <w:t xml:space="preserve">  ·  </w:t>
            </w:r>
            <w:r w:rsidRPr="000228ED">
              <w:rPr>
                <w:b/>
                <w:bCs/>
                <w:color w:val="0E7490"/>
                <w:sz w:val="16"/>
                <w:szCs w:val="16"/>
              </w:rPr>
              <w:t>Surrogacy &amp; birth technologies</w:t>
            </w:r>
            <w:r w:rsidRPr="000228ED">
              <w:rPr>
                <w:color w:val="A6A6A6"/>
                <w:sz w:val="16"/>
                <w:szCs w:val="16"/>
              </w:rPr>
              <w:t xml:space="preserve">  ·  </w:t>
            </w:r>
            <w:r w:rsidRPr="000228ED">
              <w:rPr>
                <w:b/>
                <w:bCs/>
                <w:color w:val="5E2750"/>
                <w:sz w:val="16"/>
                <w:szCs w:val="16"/>
              </w:rPr>
              <w:t>Care &amp; protection of children</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85FC437" w14:textId="77777777" w:rsidR="00A660C4" w:rsidRPr="000228ED" w:rsidRDefault="00000000" w:rsidP="000228ED">
            <w:pPr>
              <w:rPr>
                <w:sz w:val="16"/>
                <w:szCs w:val="16"/>
              </w:rPr>
            </w:pPr>
            <w:r w:rsidRPr="000228ED">
              <w:rPr>
                <w:sz w:val="16"/>
                <w:szCs w:val="16"/>
              </w:rPr>
              <w:t>Evaluate how effectively the law resolves conflict in family relationships.</w:t>
            </w:r>
          </w:p>
          <w:p w14:paraId="7CF74C1E" w14:textId="77777777" w:rsidR="00A660C4" w:rsidRPr="000228ED" w:rsidRDefault="00000000" w:rsidP="000228ED">
            <w:pPr>
              <w:rPr>
                <w:sz w:val="16"/>
                <w:szCs w:val="16"/>
              </w:rPr>
            </w:pPr>
            <w:r w:rsidRPr="000228ED">
              <w:rPr>
                <w:b/>
                <w:bCs/>
                <w:color w:val="0F6E6E"/>
                <w:sz w:val="16"/>
                <w:szCs w:val="16"/>
              </w:rPr>
              <w:t>Cooperation &amp; conflict resolution</w:t>
            </w:r>
            <w:r w:rsidRPr="000228ED">
              <w:rPr>
                <w:color w:val="A6A6A6"/>
                <w:sz w:val="16"/>
                <w:szCs w:val="16"/>
              </w:rPr>
              <w:t xml:space="preserve">  ·  </w:t>
            </w:r>
            <w:r w:rsidRPr="000228ED">
              <w:rPr>
                <w:b/>
                <w:bCs/>
                <w:color w:val="1F3864"/>
                <w:sz w:val="16"/>
                <w:szCs w:val="16"/>
              </w:rPr>
              <w:t>Legal &amp; non-legal effectiveness</w:t>
            </w:r>
            <w:r w:rsidRPr="000228ED">
              <w:rPr>
                <w:color w:val="A6A6A6"/>
                <w:sz w:val="16"/>
                <w:szCs w:val="16"/>
              </w:rPr>
              <w:t xml:space="preserve">  ·  </w:t>
            </w:r>
            <w:r w:rsidRPr="000228ED">
              <w:rPr>
                <w:b/>
                <w:bCs/>
                <w:color w:val="3A3A9E"/>
                <w:sz w:val="16"/>
                <w:szCs w:val="16"/>
              </w:rPr>
              <w:t>Courts, dispute resolution, NGOs &amp; media</w:t>
            </w:r>
            <w:r w:rsidRPr="000228ED">
              <w:rPr>
                <w:color w:val="A6A6A6"/>
                <w:sz w:val="16"/>
                <w:szCs w:val="16"/>
              </w:rPr>
              <w:t xml:space="preserve">  ·  </w:t>
            </w:r>
            <w:r w:rsidRPr="000228ED">
              <w:rPr>
                <w:b/>
                <w:bCs/>
                <w:color w:val="7A4E2A"/>
                <w:sz w:val="16"/>
                <w:szCs w:val="16"/>
              </w:rPr>
              <w:t>Divorce &amp; separation</w:t>
            </w:r>
          </w:p>
        </w:tc>
      </w:tr>
      <w:tr w:rsidR="00A660C4" w14:paraId="59003AAF"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BC0C651" w14:textId="77777777" w:rsidR="00A660C4" w:rsidRPr="000228ED" w:rsidRDefault="00000000" w:rsidP="000228ED">
            <w:pPr>
              <w:rPr>
                <w:sz w:val="16"/>
                <w:szCs w:val="16"/>
              </w:rPr>
            </w:pPr>
            <w:r w:rsidRPr="000228ED">
              <w:rPr>
                <w:b/>
                <w:bCs/>
                <w:color w:val="1F3864"/>
                <w:sz w:val="16"/>
                <w:szCs w:val="16"/>
              </w:rPr>
              <w:t>2014</w:t>
            </w:r>
          </w:p>
          <w:p w14:paraId="5D850783"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537E109E" w14:textId="77777777" w:rsidR="00A660C4" w:rsidRPr="000228ED" w:rsidRDefault="00000000" w:rsidP="000228ED">
            <w:pPr>
              <w:rPr>
                <w:sz w:val="16"/>
                <w:szCs w:val="16"/>
              </w:rPr>
            </w:pPr>
            <w:r w:rsidRPr="000228ED">
              <w:rPr>
                <w:sz w:val="16"/>
                <w:szCs w:val="16"/>
              </w:rPr>
              <w:t>To what extent has law reform achieved just outcomes for those in same sex relationships?</w:t>
            </w:r>
          </w:p>
          <w:p w14:paraId="26506A0C" w14:textId="77777777" w:rsidR="00A660C4" w:rsidRPr="000228ED" w:rsidRDefault="00000000" w:rsidP="000228ED">
            <w:pPr>
              <w:rPr>
                <w:sz w:val="16"/>
                <w:szCs w:val="16"/>
              </w:rPr>
            </w:pPr>
            <w:r w:rsidRPr="000228ED">
              <w:rPr>
                <w:b/>
                <w:bCs/>
                <w:color w:val="A31545"/>
                <w:sz w:val="16"/>
                <w:szCs w:val="16"/>
              </w:rPr>
              <w:t>Law reform &amp; just outcomes</w:t>
            </w:r>
            <w:r w:rsidRPr="000228ED">
              <w:rPr>
                <w:color w:val="A6A6A6"/>
                <w:sz w:val="16"/>
                <w:szCs w:val="16"/>
              </w:rPr>
              <w:t xml:space="preserve">  ·  </w:t>
            </w:r>
            <w:r w:rsidRPr="000228ED">
              <w:rPr>
                <w:b/>
                <w:bCs/>
                <w:color w:val="A1246B"/>
                <w:sz w:val="16"/>
                <w:szCs w:val="16"/>
              </w:rPr>
              <w:t>Same-sex relationships</w:t>
            </w:r>
            <w:r w:rsidRPr="000228ED">
              <w:rPr>
                <w:color w:val="A6A6A6"/>
                <w:sz w:val="16"/>
                <w:szCs w:val="16"/>
              </w:rPr>
              <w:t xml:space="preserve">  ·  </w:t>
            </w:r>
            <w:r w:rsidRPr="000228ED">
              <w:rPr>
                <w:b/>
                <w:bCs/>
                <w:color w:val="1E6B4F"/>
                <w:sz w:val="16"/>
                <w:szCs w:val="16"/>
              </w:rPr>
              <w:t>Marriage &amp; alternative relationships</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7601105E" w14:textId="77777777" w:rsidR="00A660C4" w:rsidRPr="000228ED" w:rsidRDefault="00000000" w:rsidP="000228ED">
            <w:pPr>
              <w:rPr>
                <w:sz w:val="16"/>
                <w:szCs w:val="16"/>
              </w:rPr>
            </w:pPr>
            <w:r w:rsidRPr="000228ED">
              <w:rPr>
                <w:sz w:val="16"/>
                <w:szCs w:val="16"/>
              </w:rPr>
              <w:t>Evaluate the roles of the law and the media in responding to issues affecting family members.</w:t>
            </w:r>
          </w:p>
          <w:p w14:paraId="21DDE754"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3A3A9E"/>
                <w:sz w:val="16"/>
                <w:szCs w:val="16"/>
              </w:rPr>
              <w:t>Courts, dispute resolution, NGOs &amp; media</w:t>
            </w:r>
            <w:r w:rsidRPr="000228ED">
              <w:rPr>
                <w:i/>
                <w:iCs/>
                <w:color w:val="595959"/>
                <w:sz w:val="16"/>
                <w:szCs w:val="16"/>
              </w:rPr>
              <w:t xml:space="preserve">  —  the media is named in the stem — it must be answered</w:t>
            </w:r>
          </w:p>
        </w:tc>
      </w:tr>
      <w:tr w:rsidR="00A660C4" w14:paraId="339715C5"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8D83C1D" w14:textId="77777777" w:rsidR="00A660C4" w:rsidRPr="000228ED" w:rsidRDefault="00000000" w:rsidP="000228ED">
            <w:pPr>
              <w:rPr>
                <w:sz w:val="16"/>
                <w:szCs w:val="16"/>
              </w:rPr>
            </w:pPr>
            <w:r w:rsidRPr="000228ED">
              <w:rPr>
                <w:b/>
                <w:bCs/>
                <w:color w:val="1F3864"/>
                <w:sz w:val="16"/>
                <w:szCs w:val="16"/>
              </w:rPr>
              <w:t>2015</w:t>
            </w:r>
          </w:p>
          <w:p w14:paraId="1A871DFF"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4C96840C" w14:textId="77777777" w:rsidR="00A660C4" w:rsidRPr="000228ED" w:rsidRDefault="00000000" w:rsidP="000228ED">
            <w:pPr>
              <w:rPr>
                <w:sz w:val="16"/>
                <w:szCs w:val="16"/>
              </w:rPr>
            </w:pPr>
            <w:r w:rsidRPr="000228ED">
              <w:rPr>
                <w:sz w:val="16"/>
                <w:szCs w:val="16"/>
              </w:rPr>
              <w:t>To what extent is law reform regarding alternative family relationships a reflection of changing values?</w:t>
            </w:r>
          </w:p>
          <w:p w14:paraId="455493FB"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1545"/>
                <w:sz w:val="16"/>
                <w:szCs w:val="16"/>
              </w:rPr>
              <w:t>Law reform &amp; just outcomes</w:t>
            </w:r>
            <w:r w:rsidRPr="000228ED">
              <w:rPr>
                <w:color w:val="A6A6A6"/>
                <w:sz w:val="16"/>
                <w:szCs w:val="16"/>
              </w:rPr>
              <w:t xml:space="preserve">  ·  </w:t>
            </w:r>
            <w:r w:rsidRPr="000228ED">
              <w:rPr>
                <w:b/>
                <w:bCs/>
                <w:color w:val="1E6B4F"/>
                <w:sz w:val="16"/>
                <w:szCs w:val="16"/>
              </w:rPr>
              <w:t>Marriage &amp; alternative relationships</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58BDD2EF" w14:textId="77777777" w:rsidR="00A660C4" w:rsidRPr="000228ED" w:rsidRDefault="00000000" w:rsidP="000228ED">
            <w:pPr>
              <w:rPr>
                <w:sz w:val="16"/>
                <w:szCs w:val="16"/>
              </w:rPr>
            </w:pPr>
            <w:r w:rsidRPr="000228ED">
              <w:rPr>
                <w:sz w:val="16"/>
                <w:szCs w:val="16"/>
              </w:rPr>
              <w:t>Assess the effectiveness of legal and non-legal responses in dealing with domestic violence.</w:t>
            </w:r>
          </w:p>
          <w:p w14:paraId="0551F0FF"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B02A37"/>
                <w:sz w:val="16"/>
                <w:szCs w:val="16"/>
              </w:rPr>
              <w:t>Domestic violence</w:t>
            </w:r>
          </w:p>
        </w:tc>
      </w:tr>
      <w:tr w:rsidR="00A660C4" w14:paraId="6857173E"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462AE3B5" w14:textId="77777777" w:rsidR="00A660C4" w:rsidRPr="000228ED" w:rsidRDefault="00000000" w:rsidP="000228ED">
            <w:pPr>
              <w:rPr>
                <w:sz w:val="16"/>
                <w:szCs w:val="16"/>
              </w:rPr>
            </w:pPr>
            <w:r w:rsidRPr="000228ED">
              <w:rPr>
                <w:b/>
                <w:bCs/>
                <w:color w:val="1F3864"/>
                <w:sz w:val="16"/>
                <w:szCs w:val="16"/>
              </w:rPr>
              <w:t>2016</w:t>
            </w:r>
          </w:p>
          <w:p w14:paraId="766E78FB"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7243A69" w14:textId="77777777" w:rsidR="00A660C4" w:rsidRPr="000228ED" w:rsidRDefault="00000000" w:rsidP="000228ED">
            <w:pPr>
              <w:rPr>
                <w:sz w:val="16"/>
                <w:szCs w:val="16"/>
              </w:rPr>
            </w:pPr>
            <w:r w:rsidRPr="000228ED">
              <w:rPr>
                <w:sz w:val="16"/>
                <w:szCs w:val="16"/>
              </w:rPr>
              <w:t>To what extent does the law encourage cooperation to resolve conflict in families?</w:t>
            </w:r>
          </w:p>
          <w:p w14:paraId="13E17FFA" w14:textId="77777777" w:rsidR="00A660C4" w:rsidRPr="000228ED" w:rsidRDefault="00000000" w:rsidP="000228ED">
            <w:pPr>
              <w:rPr>
                <w:sz w:val="16"/>
                <w:szCs w:val="16"/>
              </w:rPr>
            </w:pPr>
            <w:r w:rsidRPr="000228ED">
              <w:rPr>
                <w:b/>
                <w:bCs/>
                <w:color w:val="0F6E6E"/>
                <w:sz w:val="16"/>
                <w:szCs w:val="16"/>
              </w:rPr>
              <w:t>Cooperation &amp; conflict resolution</w:t>
            </w:r>
            <w:r w:rsidRPr="000228ED">
              <w:rPr>
                <w:color w:val="A6A6A6"/>
                <w:sz w:val="16"/>
                <w:szCs w:val="16"/>
              </w:rPr>
              <w:t xml:space="preserve">  ·  </w:t>
            </w:r>
            <w:r w:rsidRPr="000228ED">
              <w:rPr>
                <w:b/>
                <w:bCs/>
                <w:color w:val="3A3A9E"/>
                <w:sz w:val="16"/>
                <w:szCs w:val="16"/>
              </w:rPr>
              <w:t>Courts, dispute resolution, NGOs &amp; media</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4CF74547" w14:textId="77777777" w:rsidR="00A660C4" w:rsidRPr="000228ED" w:rsidRDefault="00000000" w:rsidP="000228ED">
            <w:pPr>
              <w:rPr>
                <w:sz w:val="16"/>
                <w:szCs w:val="16"/>
              </w:rPr>
            </w:pPr>
            <w:r w:rsidRPr="000228ED">
              <w:rPr>
                <w:sz w:val="16"/>
                <w:szCs w:val="16"/>
              </w:rPr>
              <w:t>Evaluate the effectiveness of the law in dealing with issues related to birth technologies and surrogacy.</w:t>
            </w:r>
          </w:p>
          <w:p w14:paraId="45299C1E"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0E7490"/>
                <w:sz w:val="16"/>
                <w:szCs w:val="16"/>
              </w:rPr>
              <w:t>Surrogacy &amp; birth technologies</w:t>
            </w:r>
          </w:p>
        </w:tc>
      </w:tr>
      <w:tr w:rsidR="00A660C4" w14:paraId="5329BBEA"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0239863" w14:textId="77777777" w:rsidR="00A660C4" w:rsidRPr="000228ED" w:rsidRDefault="00000000" w:rsidP="000228ED">
            <w:pPr>
              <w:rPr>
                <w:sz w:val="16"/>
                <w:szCs w:val="16"/>
              </w:rPr>
            </w:pPr>
            <w:r w:rsidRPr="000228ED">
              <w:rPr>
                <w:b/>
                <w:bCs/>
                <w:color w:val="1F3864"/>
                <w:sz w:val="16"/>
                <w:szCs w:val="16"/>
              </w:rPr>
              <w:t>2017</w:t>
            </w:r>
          </w:p>
          <w:p w14:paraId="2099F944"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4DFC5D60" w14:textId="77777777" w:rsidR="00A660C4" w:rsidRPr="000228ED" w:rsidRDefault="00000000" w:rsidP="000228ED">
            <w:pPr>
              <w:rPr>
                <w:sz w:val="16"/>
                <w:szCs w:val="16"/>
              </w:rPr>
            </w:pPr>
            <w:r w:rsidRPr="000228ED">
              <w:rPr>
                <w:sz w:val="16"/>
                <w:szCs w:val="16"/>
              </w:rPr>
              <w:t>‘The legal system is constantly changing as it seeks to achieve justice.’ Evaluate this statement with respect to at least one contemporary issue concerning family law.</w:t>
            </w:r>
          </w:p>
          <w:p w14:paraId="65970423"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1545"/>
                <w:sz w:val="16"/>
                <w:szCs w:val="16"/>
              </w:rPr>
              <w:t>Law reform &amp; just outcomes</w:t>
            </w:r>
            <w:r w:rsidRPr="000228ED">
              <w:rPr>
                <w:i/>
                <w:iCs/>
                <w:color w:val="595959"/>
                <w:sz w:val="16"/>
                <w:szCs w:val="16"/>
              </w:rPr>
              <w:t xml:space="preserve">  —  at least ONE contemporary issue required</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6D86B1DE" w14:textId="77777777" w:rsidR="00A660C4" w:rsidRPr="000228ED" w:rsidRDefault="00000000" w:rsidP="000228ED">
            <w:pPr>
              <w:rPr>
                <w:sz w:val="16"/>
                <w:szCs w:val="16"/>
              </w:rPr>
            </w:pPr>
            <w:r w:rsidRPr="000228ED">
              <w:rPr>
                <w:sz w:val="16"/>
                <w:szCs w:val="16"/>
              </w:rPr>
              <w:t>Assess the effectiveness of both legal and non-legal measures in achieving just outcomes for family members.</w:t>
            </w:r>
          </w:p>
          <w:p w14:paraId="636274DA" w14:textId="77777777" w:rsidR="00A660C4" w:rsidRPr="000228ED" w:rsidRDefault="00000000" w:rsidP="000228ED">
            <w:pPr>
              <w:rPr>
                <w:sz w:val="16"/>
                <w:szCs w:val="16"/>
              </w:rPr>
            </w:pPr>
            <w:r w:rsidRPr="000228ED">
              <w:rPr>
                <w:b/>
                <w:bCs/>
                <w:color w:val="1F3864"/>
                <w:sz w:val="16"/>
                <w:szCs w:val="16"/>
              </w:rPr>
              <w:t>Legal &amp; non-legal effectiveness</w:t>
            </w:r>
          </w:p>
        </w:tc>
      </w:tr>
      <w:tr w:rsidR="00A660C4" w14:paraId="54F73904"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31AEF5B" w14:textId="77777777" w:rsidR="00A660C4" w:rsidRPr="000228ED" w:rsidRDefault="00000000" w:rsidP="000228ED">
            <w:pPr>
              <w:rPr>
                <w:sz w:val="16"/>
                <w:szCs w:val="16"/>
              </w:rPr>
            </w:pPr>
            <w:r w:rsidRPr="000228ED">
              <w:rPr>
                <w:b/>
                <w:bCs/>
                <w:color w:val="1F3864"/>
                <w:sz w:val="16"/>
                <w:szCs w:val="16"/>
              </w:rPr>
              <w:t>2018</w:t>
            </w:r>
          </w:p>
          <w:p w14:paraId="3B5D2663" w14:textId="77777777" w:rsidR="00A660C4" w:rsidRPr="000228ED" w:rsidRDefault="00000000" w:rsidP="000228ED">
            <w:pPr>
              <w:rPr>
                <w:sz w:val="16"/>
                <w:szCs w:val="16"/>
              </w:rPr>
            </w:pPr>
            <w:r w:rsidRPr="000228ED">
              <w:rPr>
                <w:color w:val="595959"/>
                <w:sz w:val="16"/>
                <w:szCs w:val="16"/>
              </w:rPr>
              <w:t>Question 28</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7F9683DF" w14:textId="77777777" w:rsidR="00A660C4" w:rsidRPr="000228ED" w:rsidRDefault="00000000" w:rsidP="000228ED">
            <w:pPr>
              <w:rPr>
                <w:sz w:val="16"/>
                <w:szCs w:val="16"/>
              </w:rPr>
            </w:pPr>
            <w:r w:rsidRPr="000228ED">
              <w:rPr>
                <w:sz w:val="16"/>
                <w:szCs w:val="16"/>
              </w:rPr>
              <w:t>Evaluate how effective changes to family law have been in reflecting changing community values.</w:t>
            </w:r>
          </w:p>
          <w:p w14:paraId="4C4E0609"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1545"/>
                <w:sz w:val="16"/>
                <w:szCs w:val="16"/>
              </w:rPr>
              <w:t>Law reform &amp; just outcomes</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84A630E" w14:textId="77777777" w:rsidR="00A660C4" w:rsidRPr="000228ED" w:rsidRDefault="00000000" w:rsidP="000228ED">
            <w:pPr>
              <w:rPr>
                <w:sz w:val="16"/>
                <w:szCs w:val="16"/>
              </w:rPr>
            </w:pPr>
            <w:r w:rsidRPr="000228ED">
              <w:rPr>
                <w:sz w:val="16"/>
                <w:szCs w:val="16"/>
              </w:rPr>
              <w:t>To what extent are legal processes effective in dealing with issues in family relationships?</w:t>
            </w:r>
          </w:p>
          <w:p w14:paraId="08C6FD7C"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7A4E2A"/>
                <w:sz w:val="16"/>
                <w:szCs w:val="16"/>
              </w:rPr>
              <w:t>Divorce &amp; separation</w:t>
            </w:r>
            <w:r w:rsidRPr="000228ED">
              <w:rPr>
                <w:color w:val="A6A6A6"/>
                <w:sz w:val="16"/>
                <w:szCs w:val="16"/>
              </w:rPr>
              <w:t xml:space="preserve">  ·  </w:t>
            </w:r>
            <w:r w:rsidRPr="000228ED">
              <w:rPr>
                <w:b/>
                <w:bCs/>
                <w:color w:val="3A3A9E"/>
                <w:sz w:val="16"/>
                <w:szCs w:val="16"/>
              </w:rPr>
              <w:t>Courts, dispute resolution, NGOs &amp; media</w:t>
            </w:r>
          </w:p>
        </w:tc>
      </w:tr>
      <w:tr w:rsidR="00A660C4" w14:paraId="27585FDC"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B53266C" w14:textId="77777777" w:rsidR="00A660C4" w:rsidRPr="000228ED" w:rsidRDefault="00000000" w:rsidP="000228ED">
            <w:pPr>
              <w:rPr>
                <w:sz w:val="16"/>
                <w:szCs w:val="16"/>
              </w:rPr>
            </w:pPr>
            <w:r w:rsidRPr="000228ED">
              <w:rPr>
                <w:b/>
                <w:bCs/>
                <w:color w:val="1F3864"/>
                <w:sz w:val="16"/>
                <w:szCs w:val="16"/>
              </w:rPr>
              <w:t>2019</w:t>
            </w:r>
          </w:p>
          <w:p w14:paraId="2FF5BA27"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00F33780" w14:textId="77777777" w:rsidR="00A660C4" w:rsidRPr="000228ED" w:rsidRDefault="00000000" w:rsidP="000228ED">
            <w:pPr>
              <w:rPr>
                <w:sz w:val="16"/>
                <w:szCs w:val="16"/>
              </w:rPr>
            </w:pPr>
            <w:r w:rsidRPr="000228ED">
              <w:rPr>
                <w:sz w:val="16"/>
                <w:szCs w:val="16"/>
              </w:rPr>
              <w:t>Evaluate the effectiveness of legal responses in achieving justice for parties involved in relationship breakdowns.</w:t>
            </w:r>
          </w:p>
          <w:p w14:paraId="0DA4C800"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7A4E2A"/>
                <w:sz w:val="16"/>
                <w:szCs w:val="16"/>
              </w:rPr>
              <w:t>Divorce &amp; separation</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059958B5" w14:textId="77777777" w:rsidR="00A660C4" w:rsidRPr="000228ED" w:rsidRDefault="00000000" w:rsidP="000228ED">
            <w:pPr>
              <w:rPr>
                <w:sz w:val="16"/>
                <w:szCs w:val="16"/>
              </w:rPr>
            </w:pPr>
            <w:r w:rsidRPr="000228ED">
              <w:rPr>
                <w:sz w:val="16"/>
                <w:szCs w:val="16"/>
              </w:rPr>
              <w:t>Assess the role of law reform in achieving just outcomes for family members. In your response, refer to at least ONE contemporary issue.</w:t>
            </w:r>
          </w:p>
          <w:p w14:paraId="66ECD947" w14:textId="77777777" w:rsidR="00A660C4" w:rsidRPr="000228ED" w:rsidRDefault="00000000" w:rsidP="000228ED">
            <w:pPr>
              <w:rPr>
                <w:sz w:val="16"/>
                <w:szCs w:val="16"/>
              </w:rPr>
            </w:pPr>
            <w:r w:rsidRPr="000228ED">
              <w:rPr>
                <w:b/>
                <w:bCs/>
                <w:color w:val="A31545"/>
                <w:sz w:val="16"/>
                <w:szCs w:val="16"/>
              </w:rPr>
              <w:t>Law reform &amp; just outcomes</w:t>
            </w:r>
            <w:r w:rsidRPr="000228ED">
              <w:rPr>
                <w:i/>
                <w:iCs/>
                <w:color w:val="595959"/>
                <w:sz w:val="16"/>
                <w:szCs w:val="16"/>
              </w:rPr>
              <w:t xml:space="preserve">  —  at least ONE contemporary issue required</w:t>
            </w:r>
          </w:p>
        </w:tc>
      </w:tr>
      <w:tr w:rsidR="00A660C4" w14:paraId="568AEB92"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4623BBD" w14:textId="77777777" w:rsidR="00A660C4" w:rsidRPr="000228ED" w:rsidRDefault="00000000" w:rsidP="000228ED">
            <w:pPr>
              <w:rPr>
                <w:sz w:val="16"/>
                <w:szCs w:val="16"/>
              </w:rPr>
            </w:pPr>
            <w:r w:rsidRPr="000228ED">
              <w:rPr>
                <w:b/>
                <w:bCs/>
                <w:color w:val="1F3864"/>
                <w:sz w:val="16"/>
                <w:szCs w:val="16"/>
              </w:rPr>
              <w:t>2020</w:t>
            </w:r>
          </w:p>
          <w:p w14:paraId="479A79B5"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0C3BE980" w14:textId="77777777" w:rsidR="00A660C4" w:rsidRPr="000228ED" w:rsidRDefault="00000000" w:rsidP="000228ED">
            <w:pPr>
              <w:rPr>
                <w:sz w:val="16"/>
                <w:szCs w:val="16"/>
              </w:rPr>
            </w:pPr>
            <w:r w:rsidRPr="000228ED">
              <w:rPr>
                <w:sz w:val="16"/>
                <w:szCs w:val="16"/>
              </w:rPr>
              <w:t>Evaluate the effectiveness of the legal system in addressing issues relating to care and protection of children.</w:t>
            </w:r>
          </w:p>
          <w:p w14:paraId="717997AF"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5E2750"/>
                <w:sz w:val="16"/>
                <w:szCs w:val="16"/>
              </w:rPr>
              <w:t>Care &amp; protection of children</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60BCF9A7" w14:textId="77777777" w:rsidR="00A660C4" w:rsidRPr="000228ED" w:rsidRDefault="00000000" w:rsidP="000228ED">
            <w:pPr>
              <w:rPr>
                <w:sz w:val="16"/>
                <w:szCs w:val="16"/>
              </w:rPr>
            </w:pPr>
            <w:r w:rsidRPr="000228ED">
              <w:rPr>
                <w:sz w:val="16"/>
                <w:szCs w:val="16"/>
              </w:rPr>
              <w:t>Compliance with the law can be difficult to achieve. To what extent is this statement true in relation to family law?</w:t>
            </w:r>
          </w:p>
          <w:p w14:paraId="4CC256DB" w14:textId="77777777" w:rsidR="00A660C4" w:rsidRPr="000228ED" w:rsidRDefault="00000000" w:rsidP="000228ED">
            <w:pPr>
              <w:rPr>
                <w:sz w:val="16"/>
                <w:szCs w:val="16"/>
              </w:rPr>
            </w:pPr>
            <w:r w:rsidRPr="000228ED">
              <w:rPr>
                <w:b/>
                <w:bCs/>
                <w:color w:val="8A6A00"/>
                <w:sz w:val="16"/>
                <w:szCs w:val="16"/>
              </w:rPr>
              <w:t>Compliance &amp; non-compliance</w:t>
            </w:r>
            <w:r w:rsidRPr="000228ED">
              <w:rPr>
                <w:color w:val="A6A6A6"/>
                <w:sz w:val="16"/>
                <w:szCs w:val="16"/>
              </w:rPr>
              <w:t xml:space="preserve">  ·  </w:t>
            </w:r>
            <w:r w:rsidRPr="000228ED">
              <w:rPr>
                <w:b/>
                <w:bCs/>
                <w:color w:val="1F3864"/>
                <w:sz w:val="16"/>
                <w:szCs w:val="16"/>
              </w:rPr>
              <w:t>Legal &amp; non-legal effectiveness</w:t>
            </w:r>
          </w:p>
        </w:tc>
      </w:tr>
      <w:tr w:rsidR="00A660C4" w14:paraId="5E6EB3BF"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2A7C1BFA" w14:textId="77777777" w:rsidR="00A660C4" w:rsidRPr="000228ED" w:rsidRDefault="00000000" w:rsidP="000228ED">
            <w:pPr>
              <w:rPr>
                <w:sz w:val="16"/>
                <w:szCs w:val="16"/>
              </w:rPr>
            </w:pPr>
            <w:r w:rsidRPr="000228ED">
              <w:rPr>
                <w:b/>
                <w:bCs/>
                <w:color w:val="1F3864"/>
                <w:sz w:val="16"/>
                <w:szCs w:val="16"/>
              </w:rPr>
              <w:lastRenderedPageBreak/>
              <w:t>2021</w:t>
            </w:r>
          </w:p>
          <w:p w14:paraId="764A1AC9" w14:textId="77777777" w:rsidR="00A660C4" w:rsidRPr="000228ED" w:rsidRDefault="00000000" w:rsidP="000228ED">
            <w:pPr>
              <w:rPr>
                <w:sz w:val="16"/>
                <w:szCs w:val="16"/>
              </w:rPr>
            </w:pPr>
            <w:r w:rsidRPr="000228ED">
              <w:rPr>
                <w:color w:val="595959"/>
                <w:sz w:val="16"/>
                <w:szCs w:val="16"/>
              </w:rPr>
              <w:t>Question 28</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13F2907A" w14:textId="77777777" w:rsidR="00A660C4" w:rsidRPr="000228ED" w:rsidRDefault="00000000" w:rsidP="000228ED">
            <w:pPr>
              <w:rPr>
                <w:sz w:val="16"/>
                <w:szCs w:val="16"/>
              </w:rPr>
            </w:pPr>
            <w:r w:rsidRPr="000228ED">
              <w:rPr>
                <w:sz w:val="16"/>
                <w:szCs w:val="16"/>
              </w:rPr>
              <w:t>To what extent do courts and dispute resolution methods achieve justice for family members?</w:t>
            </w:r>
          </w:p>
          <w:p w14:paraId="5B9D4ABF" w14:textId="77777777" w:rsidR="00A660C4" w:rsidRPr="000228ED" w:rsidRDefault="00000000" w:rsidP="000228ED">
            <w:pPr>
              <w:rPr>
                <w:sz w:val="16"/>
                <w:szCs w:val="16"/>
              </w:rPr>
            </w:pPr>
            <w:r w:rsidRPr="000228ED">
              <w:rPr>
                <w:b/>
                <w:bCs/>
                <w:color w:val="0F6E6E"/>
                <w:sz w:val="16"/>
                <w:szCs w:val="16"/>
              </w:rPr>
              <w:t>Cooperation &amp; conflict resolution</w:t>
            </w:r>
            <w:r w:rsidRPr="000228ED">
              <w:rPr>
                <w:color w:val="A6A6A6"/>
                <w:sz w:val="16"/>
                <w:szCs w:val="16"/>
              </w:rPr>
              <w:t xml:space="preserve">  ·  </w:t>
            </w:r>
            <w:r w:rsidRPr="000228ED">
              <w:rPr>
                <w:b/>
                <w:bCs/>
                <w:color w:val="1F3864"/>
                <w:sz w:val="16"/>
                <w:szCs w:val="16"/>
              </w:rPr>
              <w:t>Legal &amp; non-legal effectiveness</w:t>
            </w:r>
            <w:r w:rsidRPr="000228ED">
              <w:rPr>
                <w:color w:val="A6A6A6"/>
                <w:sz w:val="16"/>
                <w:szCs w:val="16"/>
              </w:rPr>
              <w:t xml:space="preserve">  ·  </w:t>
            </w:r>
            <w:r w:rsidRPr="000228ED">
              <w:rPr>
                <w:b/>
                <w:bCs/>
                <w:color w:val="3A3A9E"/>
                <w:sz w:val="16"/>
                <w:szCs w:val="16"/>
              </w:rPr>
              <w:t>Courts, dispute resolution, NGOs &amp; media</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3C496498" w14:textId="77777777" w:rsidR="00A660C4" w:rsidRPr="000228ED" w:rsidRDefault="00000000" w:rsidP="000228ED">
            <w:pPr>
              <w:rPr>
                <w:sz w:val="16"/>
                <w:szCs w:val="16"/>
              </w:rPr>
            </w:pPr>
            <w:r w:rsidRPr="000228ED">
              <w:rPr>
                <w:sz w:val="16"/>
                <w:szCs w:val="16"/>
              </w:rPr>
              <w:t>‘Legal measures often fail to respond to change.’ Assess this statement with reference to the need to protect family members.</w:t>
            </w:r>
          </w:p>
          <w:p w14:paraId="66A4E193"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1545"/>
                <w:sz w:val="16"/>
                <w:szCs w:val="16"/>
              </w:rPr>
              <w:t>Law reform &amp; just outcomes</w:t>
            </w:r>
          </w:p>
        </w:tc>
      </w:tr>
      <w:tr w:rsidR="00A660C4" w14:paraId="6F6B276B"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57F27D14" w14:textId="77777777" w:rsidR="00A660C4" w:rsidRPr="000228ED" w:rsidRDefault="00000000" w:rsidP="000228ED">
            <w:pPr>
              <w:rPr>
                <w:sz w:val="16"/>
                <w:szCs w:val="16"/>
              </w:rPr>
            </w:pPr>
            <w:r w:rsidRPr="000228ED">
              <w:rPr>
                <w:b/>
                <w:bCs/>
                <w:color w:val="1F3864"/>
                <w:sz w:val="16"/>
                <w:szCs w:val="16"/>
              </w:rPr>
              <w:t>2022</w:t>
            </w:r>
          </w:p>
          <w:p w14:paraId="0CB5482D" w14:textId="77777777" w:rsidR="00A660C4" w:rsidRPr="000228ED" w:rsidRDefault="00000000" w:rsidP="000228ED">
            <w:pPr>
              <w:rPr>
                <w:sz w:val="16"/>
                <w:szCs w:val="16"/>
              </w:rPr>
            </w:pPr>
            <w:r w:rsidRPr="000228ED">
              <w:rPr>
                <w:color w:val="595959"/>
                <w:sz w:val="16"/>
                <w:szCs w:val="16"/>
              </w:rPr>
              <w:t>Question 28</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219EAD02" w14:textId="77777777" w:rsidR="00A660C4" w:rsidRPr="000228ED" w:rsidRDefault="00000000" w:rsidP="000228ED">
            <w:pPr>
              <w:rPr>
                <w:sz w:val="16"/>
                <w:szCs w:val="16"/>
              </w:rPr>
            </w:pPr>
            <w:r w:rsidRPr="000228ED">
              <w:rPr>
                <w:sz w:val="16"/>
                <w:szCs w:val="16"/>
              </w:rPr>
              <w:t>‘Legal responses are more effective than non-legal responses in achieving justice.’ To what extent is this statement true in relation to families?</w:t>
            </w:r>
          </w:p>
          <w:p w14:paraId="5F5FE437" w14:textId="77777777" w:rsidR="00A660C4" w:rsidRPr="000228ED" w:rsidRDefault="00000000" w:rsidP="000228ED">
            <w:pPr>
              <w:rPr>
                <w:sz w:val="16"/>
                <w:szCs w:val="16"/>
              </w:rPr>
            </w:pPr>
            <w:r w:rsidRPr="000228ED">
              <w:rPr>
                <w:b/>
                <w:bCs/>
                <w:color w:val="1F3864"/>
                <w:sz w:val="16"/>
                <w:szCs w:val="16"/>
              </w:rPr>
              <w:t>Legal &amp; non-legal effectiveness</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7CC2FE8C" w14:textId="77777777" w:rsidR="00A660C4" w:rsidRPr="000228ED" w:rsidRDefault="00000000" w:rsidP="000228ED">
            <w:pPr>
              <w:rPr>
                <w:sz w:val="16"/>
                <w:szCs w:val="16"/>
              </w:rPr>
            </w:pPr>
            <w:r w:rsidRPr="000228ED">
              <w:rPr>
                <w:sz w:val="16"/>
                <w:szCs w:val="16"/>
              </w:rPr>
              <w:t>Evaluate the effectiveness of the law in encouraging cooperation to resolve issues concerning families. Support your response with reference to at least ONE issue.</w:t>
            </w:r>
          </w:p>
          <w:p w14:paraId="5FAC48A1" w14:textId="77777777" w:rsidR="00A660C4" w:rsidRPr="000228ED" w:rsidRDefault="00000000" w:rsidP="000228ED">
            <w:pPr>
              <w:rPr>
                <w:sz w:val="16"/>
                <w:szCs w:val="16"/>
              </w:rPr>
            </w:pPr>
            <w:r w:rsidRPr="000228ED">
              <w:rPr>
                <w:b/>
                <w:bCs/>
                <w:color w:val="0F6E6E"/>
                <w:sz w:val="16"/>
                <w:szCs w:val="16"/>
              </w:rPr>
              <w:t>Cooperation &amp; conflict resolution</w:t>
            </w:r>
            <w:r w:rsidRPr="000228ED">
              <w:rPr>
                <w:color w:val="A6A6A6"/>
                <w:sz w:val="16"/>
                <w:szCs w:val="16"/>
              </w:rPr>
              <w:t xml:space="preserve">  ·  </w:t>
            </w:r>
            <w:r w:rsidRPr="000228ED">
              <w:rPr>
                <w:b/>
                <w:bCs/>
                <w:color w:val="1F3864"/>
                <w:sz w:val="16"/>
                <w:szCs w:val="16"/>
              </w:rPr>
              <w:t>Legal &amp; non-legal effectiveness</w:t>
            </w:r>
            <w:r w:rsidRPr="000228ED">
              <w:rPr>
                <w:i/>
                <w:iCs/>
                <w:color w:val="595959"/>
                <w:sz w:val="16"/>
                <w:szCs w:val="16"/>
              </w:rPr>
              <w:t xml:space="preserve">  —  at least ONE issue required</w:t>
            </w:r>
          </w:p>
        </w:tc>
      </w:tr>
      <w:tr w:rsidR="00A660C4" w14:paraId="256900A5"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7CD43964" w14:textId="77777777" w:rsidR="00A660C4" w:rsidRPr="000228ED" w:rsidRDefault="00000000" w:rsidP="000228ED">
            <w:pPr>
              <w:rPr>
                <w:sz w:val="16"/>
                <w:szCs w:val="16"/>
              </w:rPr>
            </w:pPr>
            <w:r w:rsidRPr="000228ED">
              <w:rPr>
                <w:b/>
                <w:bCs/>
                <w:color w:val="1F3864"/>
                <w:sz w:val="16"/>
                <w:szCs w:val="16"/>
              </w:rPr>
              <w:t>2023</w:t>
            </w:r>
          </w:p>
          <w:p w14:paraId="74AAA564" w14:textId="77777777" w:rsidR="00A660C4" w:rsidRPr="000228ED" w:rsidRDefault="00000000" w:rsidP="000228ED">
            <w:pPr>
              <w:rPr>
                <w:sz w:val="16"/>
                <w:szCs w:val="16"/>
              </w:rPr>
            </w:pPr>
            <w:r w:rsidRPr="000228ED">
              <w:rPr>
                <w:color w:val="595959"/>
                <w:sz w:val="16"/>
                <w:szCs w:val="16"/>
              </w:rPr>
              <w:t>Question 28</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5197D51A" w14:textId="77777777" w:rsidR="00A660C4" w:rsidRPr="000228ED" w:rsidRDefault="00000000" w:rsidP="000228ED">
            <w:pPr>
              <w:rPr>
                <w:sz w:val="16"/>
                <w:szCs w:val="16"/>
              </w:rPr>
            </w:pPr>
            <w:r w:rsidRPr="000228ED">
              <w:rPr>
                <w:sz w:val="16"/>
                <w:szCs w:val="16"/>
              </w:rPr>
              <w:t>To what extent does family law respond to the changing nature of parental responsibilities?</w:t>
            </w:r>
          </w:p>
          <w:p w14:paraId="48D73650"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1545"/>
                <w:sz w:val="16"/>
                <w:szCs w:val="16"/>
              </w:rPr>
              <w:t>Law reform &amp; just outcomes</w:t>
            </w:r>
            <w:r w:rsidRPr="000228ED">
              <w:rPr>
                <w:color w:val="A6A6A6"/>
                <w:sz w:val="16"/>
                <w:szCs w:val="16"/>
              </w:rPr>
              <w:t xml:space="preserve">  ·  </w:t>
            </w:r>
            <w:r w:rsidRPr="000228ED">
              <w:rPr>
                <w:b/>
                <w:bCs/>
                <w:color w:val="5F7D3F"/>
                <w:sz w:val="16"/>
                <w:szCs w:val="16"/>
              </w:rPr>
              <w:t>Parental responsibility</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034B7C2C" w14:textId="77777777" w:rsidR="00A660C4" w:rsidRPr="000228ED" w:rsidRDefault="00000000" w:rsidP="000228ED">
            <w:pPr>
              <w:rPr>
                <w:sz w:val="16"/>
                <w:szCs w:val="16"/>
              </w:rPr>
            </w:pPr>
            <w:r w:rsidRPr="000228ED">
              <w:rPr>
                <w:sz w:val="16"/>
                <w:szCs w:val="16"/>
              </w:rPr>
              <w:t>Assess the effectiveness of the law in protecting victims of domestic violence.</w:t>
            </w:r>
          </w:p>
          <w:p w14:paraId="01E7670D"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B02A37"/>
                <w:sz w:val="16"/>
                <w:szCs w:val="16"/>
              </w:rPr>
              <w:t>Domestic violence</w:t>
            </w:r>
          </w:p>
        </w:tc>
      </w:tr>
      <w:tr w:rsidR="00A660C4" w14:paraId="44730273"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484A76C7" w14:textId="77777777" w:rsidR="00A660C4" w:rsidRPr="000228ED" w:rsidRDefault="00000000" w:rsidP="000228ED">
            <w:pPr>
              <w:rPr>
                <w:sz w:val="16"/>
                <w:szCs w:val="16"/>
              </w:rPr>
            </w:pPr>
            <w:r w:rsidRPr="000228ED">
              <w:rPr>
                <w:b/>
                <w:bCs/>
                <w:color w:val="1F3864"/>
                <w:sz w:val="16"/>
                <w:szCs w:val="16"/>
              </w:rPr>
              <w:t>2024</w:t>
            </w:r>
          </w:p>
          <w:p w14:paraId="6BBB955E"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165E38A1" w14:textId="77777777" w:rsidR="00A660C4" w:rsidRPr="000228ED" w:rsidRDefault="00000000" w:rsidP="000228ED">
            <w:pPr>
              <w:rPr>
                <w:sz w:val="16"/>
                <w:szCs w:val="16"/>
              </w:rPr>
            </w:pPr>
            <w:r w:rsidRPr="000228ED">
              <w:rPr>
                <w:sz w:val="16"/>
                <w:szCs w:val="16"/>
              </w:rPr>
              <w:t>Analyse the role of state and federal governments in responding to the rights of family members.</w:t>
            </w:r>
          </w:p>
          <w:p w14:paraId="37AF272B"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2E5C8A"/>
                <w:sz w:val="16"/>
                <w:szCs w:val="16"/>
              </w:rPr>
              <w:t>Nature of family law</w:t>
            </w:r>
          </w:p>
        </w:tc>
        <w:tc>
          <w:tcPr>
            <w:tcW w:w="7527" w:type="dxa"/>
            <w:tcBorders>
              <w:top w:val="single" w:sz="4" w:space="0" w:color="BFBFBF"/>
              <w:left w:val="single" w:sz="4" w:space="0" w:color="BFBFBF"/>
              <w:bottom w:val="single" w:sz="4" w:space="0" w:color="BFBFBF"/>
              <w:right w:val="single" w:sz="4" w:space="0" w:color="BFBFBF"/>
            </w:tcBorders>
            <w:shd w:val="clear" w:color="auto" w:fill="F2F5F9"/>
            <w:tcMar>
              <w:top w:w="120" w:type="dxa"/>
              <w:left w:w="130" w:type="dxa"/>
              <w:bottom w:w="120" w:type="dxa"/>
              <w:right w:w="130" w:type="dxa"/>
            </w:tcMar>
          </w:tcPr>
          <w:p w14:paraId="557E7CAE" w14:textId="77777777" w:rsidR="00A660C4" w:rsidRPr="000228ED" w:rsidRDefault="00000000" w:rsidP="000228ED">
            <w:pPr>
              <w:rPr>
                <w:sz w:val="16"/>
                <w:szCs w:val="16"/>
              </w:rPr>
            </w:pPr>
            <w:r w:rsidRPr="000228ED">
              <w:rPr>
                <w:sz w:val="16"/>
                <w:szCs w:val="16"/>
              </w:rPr>
              <w:t>To what extent are legal responses effective in addressing the issues of surrogacy and birth technologies?</w:t>
            </w:r>
          </w:p>
          <w:p w14:paraId="7081F3CD" w14:textId="77777777" w:rsidR="00A660C4" w:rsidRPr="000228ED" w:rsidRDefault="00000000" w:rsidP="000228ED">
            <w:pPr>
              <w:rPr>
                <w:sz w:val="16"/>
                <w:szCs w:val="16"/>
              </w:rPr>
            </w:pPr>
            <w:r w:rsidRPr="000228ED">
              <w:rPr>
                <w:b/>
                <w:bCs/>
                <w:color w:val="1F3864"/>
                <w:sz w:val="16"/>
                <w:szCs w:val="16"/>
              </w:rPr>
              <w:t>Legal &amp; non-legal effectiveness</w:t>
            </w:r>
            <w:r w:rsidRPr="000228ED">
              <w:rPr>
                <w:color w:val="A6A6A6"/>
                <w:sz w:val="16"/>
                <w:szCs w:val="16"/>
              </w:rPr>
              <w:t xml:space="preserve">  ·  </w:t>
            </w:r>
            <w:r w:rsidRPr="000228ED">
              <w:rPr>
                <w:b/>
                <w:bCs/>
                <w:color w:val="0E7490"/>
                <w:sz w:val="16"/>
                <w:szCs w:val="16"/>
              </w:rPr>
              <w:t>Surrogacy &amp; birth technologies</w:t>
            </w:r>
          </w:p>
        </w:tc>
      </w:tr>
      <w:tr w:rsidR="00A660C4" w14:paraId="590987C0" w14:textId="77777777" w:rsidTr="000228ED">
        <w:tblPrEx>
          <w:tblCellMar>
            <w:top w:w="0" w:type="dxa"/>
            <w:bottom w:w="0" w:type="dxa"/>
          </w:tblCellMar>
        </w:tblPrEx>
        <w:trPr>
          <w:cantSplit/>
        </w:trPr>
        <w:tc>
          <w:tcPr>
            <w:tcW w:w="1160"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0B31BCBD" w14:textId="77777777" w:rsidR="00A660C4" w:rsidRPr="000228ED" w:rsidRDefault="00000000" w:rsidP="000228ED">
            <w:pPr>
              <w:rPr>
                <w:sz w:val="16"/>
                <w:szCs w:val="16"/>
              </w:rPr>
            </w:pPr>
            <w:r w:rsidRPr="000228ED">
              <w:rPr>
                <w:b/>
                <w:bCs/>
                <w:color w:val="1F3864"/>
                <w:sz w:val="16"/>
                <w:szCs w:val="16"/>
              </w:rPr>
              <w:t>2025</w:t>
            </w:r>
          </w:p>
          <w:p w14:paraId="0E2252AA" w14:textId="77777777" w:rsidR="00A660C4" w:rsidRPr="000228ED" w:rsidRDefault="00000000" w:rsidP="000228ED">
            <w:pPr>
              <w:rPr>
                <w:sz w:val="16"/>
                <w:szCs w:val="16"/>
              </w:rPr>
            </w:pPr>
            <w:r w:rsidRPr="000228ED">
              <w:rPr>
                <w:color w:val="595959"/>
                <w:sz w:val="16"/>
                <w:szCs w:val="16"/>
              </w:rPr>
              <w:t>Question 27</w:t>
            </w:r>
          </w:p>
        </w:tc>
        <w:tc>
          <w:tcPr>
            <w:tcW w:w="6759"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55C9F97B" w14:textId="77777777" w:rsidR="00A660C4" w:rsidRPr="000228ED" w:rsidRDefault="00000000" w:rsidP="000228ED">
            <w:pPr>
              <w:rPr>
                <w:sz w:val="16"/>
                <w:szCs w:val="16"/>
              </w:rPr>
            </w:pPr>
            <w:r w:rsidRPr="000228ED">
              <w:rPr>
                <w:sz w:val="16"/>
                <w:szCs w:val="16"/>
              </w:rPr>
              <w:t>‘Non-compliance challenges the effectiveness of the law.’ To what extent is this statement accurate in relation to families?</w:t>
            </w:r>
          </w:p>
          <w:p w14:paraId="4074C697" w14:textId="77777777" w:rsidR="00A660C4" w:rsidRPr="000228ED" w:rsidRDefault="00000000" w:rsidP="000228ED">
            <w:pPr>
              <w:rPr>
                <w:sz w:val="16"/>
                <w:szCs w:val="16"/>
              </w:rPr>
            </w:pPr>
            <w:r w:rsidRPr="000228ED">
              <w:rPr>
                <w:b/>
                <w:bCs/>
                <w:color w:val="8A6A00"/>
                <w:sz w:val="16"/>
                <w:szCs w:val="16"/>
              </w:rPr>
              <w:t>Compliance &amp; non-compliance</w:t>
            </w:r>
            <w:r w:rsidRPr="000228ED">
              <w:rPr>
                <w:color w:val="A6A6A6"/>
                <w:sz w:val="16"/>
                <w:szCs w:val="16"/>
              </w:rPr>
              <w:t xml:space="preserve">  ·  </w:t>
            </w:r>
            <w:r w:rsidRPr="000228ED">
              <w:rPr>
                <w:b/>
                <w:bCs/>
                <w:color w:val="1F3864"/>
                <w:sz w:val="16"/>
                <w:szCs w:val="16"/>
              </w:rPr>
              <w:t>Legal &amp; non-legal effectiveness</w:t>
            </w:r>
          </w:p>
        </w:tc>
        <w:tc>
          <w:tcPr>
            <w:tcW w:w="7527" w:type="dxa"/>
            <w:tcBorders>
              <w:top w:val="single" w:sz="4" w:space="0" w:color="BFBFBF"/>
              <w:left w:val="single" w:sz="4" w:space="0" w:color="BFBFBF"/>
              <w:bottom w:val="single" w:sz="4" w:space="0" w:color="BFBFBF"/>
              <w:right w:val="single" w:sz="4" w:space="0" w:color="BFBFBF"/>
            </w:tcBorders>
            <w:tcMar>
              <w:top w:w="120" w:type="dxa"/>
              <w:left w:w="130" w:type="dxa"/>
              <w:bottom w:w="120" w:type="dxa"/>
              <w:right w:w="130" w:type="dxa"/>
            </w:tcMar>
          </w:tcPr>
          <w:p w14:paraId="5AF35FB4" w14:textId="77777777" w:rsidR="00A660C4" w:rsidRPr="000228ED" w:rsidRDefault="00000000" w:rsidP="000228ED">
            <w:pPr>
              <w:rPr>
                <w:sz w:val="16"/>
                <w:szCs w:val="16"/>
              </w:rPr>
            </w:pPr>
            <w:r w:rsidRPr="000228ED">
              <w:rPr>
                <w:sz w:val="16"/>
                <w:szCs w:val="16"/>
              </w:rPr>
              <w:t>Assess the interrelationship between changing community values and the achievement of just outcomes for families. In your answer, you must refer to at least ONE contemporary issue.</w:t>
            </w:r>
          </w:p>
          <w:p w14:paraId="45AB55DB" w14:textId="77777777" w:rsidR="00A660C4" w:rsidRPr="000228ED" w:rsidRDefault="00000000" w:rsidP="000228ED">
            <w:pPr>
              <w:rPr>
                <w:sz w:val="16"/>
                <w:szCs w:val="16"/>
              </w:rPr>
            </w:pPr>
            <w:r w:rsidRPr="000228ED">
              <w:rPr>
                <w:b/>
                <w:bCs/>
                <w:color w:val="6B3FA0"/>
                <w:sz w:val="16"/>
                <w:szCs w:val="16"/>
              </w:rPr>
              <w:t>Changing community values</w:t>
            </w:r>
            <w:r w:rsidRPr="000228ED">
              <w:rPr>
                <w:color w:val="A6A6A6"/>
                <w:sz w:val="16"/>
                <w:szCs w:val="16"/>
              </w:rPr>
              <w:t xml:space="preserve">  ·  </w:t>
            </w:r>
            <w:r w:rsidRPr="000228ED">
              <w:rPr>
                <w:b/>
                <w:bCs/>
                <w:color w:val="A31545"/>
                <w:sz w:val="16"/>
                <w:szCs w:val="16"/>
              </w:rPr>
              <w:t>Law reform &amp; just outcomes</w:t>
            </w:r>
            <w:r w:rsidRPr="000228ED">
              <w:rPr>
                <w:i/>
                <w:iCs/>
                <w:color w:val="595959"/>
                <w:sz w:val="16"/>
                <w:szCs w:val="16"/>
              </w:rPr>
              <w:t xml:space="preserve">  —  at least ONE contemporary issue required</w:t>
            </w:r>
          </w:p>
        </w:tc>
      </w:tr>
    </w:tbl>
    <w:p w14:paraId="5DA9BEBE" w14:textId="77777777" w:rsidR="00A660C4" w:rsidRDefault="00000000">
      <w:pPr>
        <w:spacing w:before="400" w:after="140"/>
      </w:pPr>
      <w:r>
        <w:rPr>
          <w:b/>
          <w:bCs/>
          <w:color w:val="1F3864"/>
          <w:sz w:val="26"/>
          <w:szCs w:val="26"/>
        </w:rPr>
        <w:t>Patterns across the questions</w:t>
      </w:r>
    </w:p>
    <w:p w14:paraId="540771BD" w14:textId="5CC21FC7" w:rsidR="00A660C4" w:rsidRPr="001972D9" w:rsidRDefault="00000000" w:rsidP="001972D9">
      <w:pPr>
        <w:pStyle w:val="ListParagraph"/>
        <w:numPr>
          <w:ilvl w:val="0"/>
          <w:numId w:val="2"/>
        </w:numPr>
        <w:spacing w:after="130" w:line="268" w:lineRule="auto"/>
        <w:rPr>
          <w:sz w:val="16"/>
          <w:szCs w:val="16"/>
        </w:rPr>
      </w:pPr>
      <w:r w:rsidRPr="001972D9">
        <w:rPr>
          <w:b/>
          <w:bCs/>
          <w:color w:val="1F3864"/>
          <w:sz w:val="16"/>
          <w:szCs w:val="16"/>
        </w:rPr>
        <w:t>Only ever one of the two.</w:t>
      </w:r>
      <w:r w:rsidRPr="001972D9">
        <w:rPr>
          <w:sz w:val="16"/>
          <w:szCs w:val="16"/>
        </w:rPr>
        <w:t xml:space="preserve"> Every year from 2011 to 2025</w:t>
      </w:r>
      <w:r w:rsidR="000228ED" w:rsidRPr="001972D9">
        <w:rPr>
          <w:sz w:val="16"/>
          <w:szCs w:val="16"/>
        </w:rPr>
        <w:t>,</w:t>
      </w:r>
      <w:r w:rsidRPr="001972D9">
        <w:rPr>
          <w:sz w:val="16"/>
          <w:szCs w:val="16"/>
        </w:rPr>
        <w:t xml:space="preserve"> the Family option offers part (a) OR part (b), each worth 25 marks. You answer one.</w:t>
      </w:r>
    </w:p>
    <w:p w14:paraId="3CA33D05" w14:textId="77777777" w:rsidR="00A660C4" w:rsidRPr="001972D9" w:rsidRDefault="00000000" w:rsidP="001972D9">
      <w:pPr>
        <w:pStyle w:val="ListParagraph"/>
        <w:numPr>
          <w:ilvl w:val="0"/>
          <w:numId w:val="2"/>
        </w:numPr>
        <w:spacing w:after="130" w:line="268" w:lineRule="auto"/>
        <w:rPr>
          <w:sz w:val="16"/>
          <w:szCs w:val="16"/>
        </w:rPr>
      </w:pPr>
      <w:r w:rsidRPr="001972D9">
        <w:rPr>
          <w:b/>
          <w:bCs/>
          <w:color w:val="1F3864"/>
          <w:sz w:val="16"/>
          <w:szCs w:val="16"/>
        </w:rPr>
        <w:t>Effectiveness and just outcomes are the constants.</w:t>
      </w:r>
      <w:r w:rsidRPr="001972D9">
        <w:rPr>
          <w:sz w:val="16"/>
          <w:szCs w:val="16"/>
        </w:rPr>
        <w:t xml:space="preserve"> Nineteen of the thirty alternatives make the effectiveness of legal and non-legal responses their core, and the phrase “just outcomes for family members” recurs almost verbatim across 2013, 2017, 2019 and 2025.</w:t>
      </w:r>
    </w:p>
    <w:p w14:paraId="5D68CF18" w14:textId="03902861" w:rsidR="00A660C4" w:rsidRPr="001972D9" w:rsidRDefault="00000000" w:rsidP="001972D9">
      <w:pPr>
        <w:pStyle w:val="ListParagraph"/>
        <w:numPr>
          <w:ilvl w:val="0"/>
          <w:numId w:val="2"/>
        </w:numPr>
        <w:spacing w:after="130" w:line="268" w:lineRule="auto"/>
        <w:rPr>
          <w:sz w:val="16"/>
          <w:szCs w:val="16"/>
        </w:rPr>
      </w:pPr>
      <w:r w:rsidRPr="001972D9">
        <w:rPr>
          <w:b/>
          <w:bCs/>
          <w:color w:val="1F3864"/>
          <w:sz w:val="16"/>
          <w:szCs w:val="16"/>
        </w:rPr>
        <w:t>Law reform and changing values travel together.</w:t>
      </w:r>
      <w:r w:rsidRPr="001972D9">
        <w:rPr>
          <w:sz w:val="16"/>
          <w:szCs w:val="16"/>
        </w:rPr>
        <w:t xml:space="preserve"> Nine alternatives are built on law reform and seven on changing community values, and they overlap in 2015, 2017, 2018, 2021, 2023 and 2025. Family is the option where the responsiveness theme is examined </w:t>
      </w:r>
      <w:r w:rsidR="00940CFD" w:rsidRPr="001972D9">
        <w:rPr>
          <w:sz w:val="16"/>
          <w:szCs w:val="16"/>
        </w:rPr>
        <w:t>mo</w:t>
      </w:r>
      <w:r w:rsidRPr="001972D9">
        <w:rPr>
          <w:sz w:val="16"/>
          <w:szCs w:val="16"/>
        </w:rPr>
        <w:t>st.</w:t>
      </w:r>
    </w:p>
    <w:p w14:paraId="18DDA33D" w14:textId="0EFA65AF" w:rsidR="00A660C4" w:rsidRPr="001972D9" w:rsidRDefault="00000000" w:rsidP="001972D9">
      <w:pPr>
        <w:pStyle w:val="ListParagraph"/>
        <w:numPr>
          <w:ilvl w:val="0"/>
          <w:numId w:val="2"/>
        </w:numPr>
        <w:spacing w:after="130" w:line="268" w:lineRule="auto"/>
        <w:rPr>
          <w:sz w:val="16"/>
          <w:szCs w:val="16"/>
        </w:rPr>
      </w:pPr>
      <w:r w:rsidRPr="001972D9">
        <w:rPr>
          <w:b/>
          <w:bCs/>
          <w:color w:val="1F3864"/>
          <w:sz w:val="16"/>
          <w:szCs w:val="16"/>
        </w:rPr>
        <w:t>The four mandated issues are not examined evenly.</w:t>
      </w:r>
      <w:r w:rsidRPr="001972D9">
        <w:rPr>
          <w:sz w:val="16"/>
          <w:szCs w:val="16"/>
        </w:rPr>
        <w:t xml:space="preserve"> Surrogacy and birth technologies ha</w:t>
      </w:r>
      <w:r w:rsidR="00940CFD" w:rsidRPr="001972D9">
        <w:rPr>
          <w:sz w:val="16"/>
          <w:szCs w:val="16"/>
        </w:rPr>
        <w:t>ve</w:t>
      </w:r>
      <w:r w:rsidRPr="001972D9">
        <w:rPr>
          <w:sz w:val="16"/>
          <w:szCs w:val="16"/>
        </w:rPr>
        <w:t xml:space="preserve"> been core four times (2012, 2013, 2016, 2024). Same-sex recognition, parental responsibility and care and protection have been core twice each — and same-sex recognition has not been a core focus since 2014.</w:t>
      </w:r>
    </w:p>
    <w:p w14:paraId="09CC14A2" w14:textId="77777777" w:rsidR="00A660C4" w:rsidRPr="001972D9" w:rsidRDefault="00000000" w:rsidP="001972D9">
      <w:pPr>
        <w:pStyle w:val="ListParagraph"/>
        <w:numPr>
          <w:ilvl w:val="0"/>
          <w:numId w:val="2"/>
        </w:numPr>
        <w:spacing w:after="130" w:line="268" w:lineRule="auto"/>
        <w:rPr>
          <w:sz w:val="16"/>
          <w:szCs w:val="16"/>
        </w:rPr>
      </w:pPr>
      <w:r w:rsidRPr="001972D9">
        <w:rPr>
          <w:b/>
          <w:bCs/>
          <w:color w:val="1F3864"/>
          <w:sz w:val="16"/>
          <w:szCs w:val="16"/>
        </w:rPr>
        <w:t>Watch the directive verb.</w:t>
      </w:r>
      <w:r w:rsidRPr="001972D9">
        <w:rPr>
          <w:sz w:val="16"/>
          <w:szCs w:val="16"/>
        </w:rPr>
        <w:t xml:space="preserve"> Evaluate and assess ask for a judgement; analyse (2024) asks you to draw out relationships; to what extent asks you to argue a degree. Family is also the only option to have used discuss on its own (2012).</w:t>
      </w:r>
    </w:p>
    <w:p w14:paraId="75404A8A" w14:textId="77777777" w:rsidR="00A660C4" w:rsidRPr="001972D9" w:rsidRDefault="00000000" w:rsidP="001972D9">
      <w:pPr>
        <w:pStyle w:val="ListParagraph"/>
        <w:numPr>
          <w:ilvl w:val="0"/>
          <w:numId w:val="2"/>
        </w:numPr>
        <w:spacing w:after="130" w:line="268" w:lineRule="auto"/>
        <w:rPr>
          <w:sz w:val="16"/>
          <w:szCs w:val="16"/>
        </w:rPr>
      </w:pPr>
      <w:r w:rsidRPr="001972D9">
        <w:rPr>
          <w:b/>
          <w:bCs/>
          <w:color w:val="1F3864"/>
          <w:sz w:val="16"/>
          <w:szCs w:val="16"/>
        </w:rPr>
        <w:t>Some questions mandate an issue.</w:t>
      </w:r>
      <w:r w:rsidRPr="001972D9">
        <w:rPr>
          <w:sz w:val="16"/>
          <w:szCs w:val="16"/>
        </w:rPr>
        <w:t xml:space="preserve"> 2017, 2019, 2022 and 2025 explicitly require at least ONE contemporary issue, and 2014(b) names the media in the stem. Missing that instruction caps the mark regardless of quality.</w:t>
      </w:r>
    </w:p>
    <w:p w14:paraId="3E78791C" w14:textId="77777777" w:rsidR="00A660C4" w:rsidRDefault="00000000">
      <w:r>
        <w:br w:type="page"/>
      </w:r>
    </w:p>
    <w:p w14:paraId="2ECAED15" w14:textId="77777777" w:rsidR="00A660C4" w:rsidRDefault="00000000">
      <w:pPr>
        <w:spacing w:after="80"/>
      </w:pPr>
      <w:r>
        <w:rPr>
          <w:b/>
          <w:bCs/>
          <w:color w:val="1F3864"/>
          <w:sz w:val="30"/>
          <w:szCs w:val="30"/>
        </w:rPr>
        <w:lastRenderedPageBreak/>
        <w:t>Coverage matrix — questions against the syllabus</w:t>
      </w:r>
    </w:p>
    <w:p w14:paraId="39F6042A" w14:textId="2FA691BD" w:rsidR="00A660C4" w:rsidRPr="006E5B5B" w:rsidRDefault="00000000" w:rsidP="00534676">
      <w:pPr>
        <w:pBdr>
          <w:bottom w:val="single" w:sz="6" w:space="8" w:color="1F3864"/>
        </w:pBdr>
        <w:rPr>
          <w:sz w:val="18"/>
          <w:szCs w:val="18"/>
        </w:rPr>
      </w:pPr>
      <w:r w:rsidRPr="006E5B5B">
        <w:rPr>
          <w:color w:val="595959"/>
          <w:sz w:val="16"/>
          <w:szCs w:val="16"/>
        </w:rPr>
        <w:t xml:space="preserve">Each alternative </w:t>
      </w:r>
      <w:r w:rsidR="00F50B58" w:rsidRPr="006E5B5B">
        <w:rPr>
          <w:color w:val="595959"/>
          <w:sz w:val="16"/>
          <w:szCs w:val="16"/>
        </w:rPr>
        <w:t xml:space="preserve">is </w:t>
      </w:r>
      <w:r w:rsidRPr="006E5B5B">
        <w:rPr>
          <w:color w:val="595959"/>
          <w:sz w:val="16"/>
          <w:szCs w:val="16"/>
        </w:rPr>
        <w:t xml:space="preserve">mapped to the themes and challenges and the ‘students learn about’ content of Option 3: Family. </w:t>
      </w:r>
      <w:r w:rsidRPr="006E5B5B">
        <w:rPr>
          <w:color w:val="3A3A9E"/>
          <w:sz w:val="16"/>
          <w:szCs w:val="16"/>
        </w:rPr>
        <w:t xml:space="preserve">● </w:t>
      </w:r>
      <w:r w:rsidRPr="006E5B5B">
        <w:rPr>
          <w:color w:val="595959"/>
          <w:sz w:val="16"/>
          <w:szCs w:val="16"/>
        </w:rPr>
        <w:t xml:space="preserve">on the element’s colour means the question is built on it — you cannot answer without it. </w:t>
      </w:r>
      <w:r w:rsidRPr="006E5B5B">
        <w:rPr>
          <w:color w:val="7F7FC0"/>
          <w:sz w:val="16"/>
          <w:szCs w:val="16"/>
        </w:rPr>
        <w:t xml:space="preserve">○ </w:t>
      </w:r>
      <w:r w:rsidRPr="006E5B5B">
        <w:rPr>
          <w:color w:val="595959"/>
          <w:sz w:val="16"/>
          <w:szCs w:val="16"/>
        </w:rPr>
        <w:t>on a paler field means it is expected as supporting evidence or context. Blank means the element can reasonably be left out.</w:t>
      </w:r>
    </w:p>
    <w:tbl>
      <w:tblPr>
        <w:tblW w:w="1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905"/>
        <w:gridCol w:w="905"/>
        <w:gridCol w:w="905"/>
        <w:gridCol w:w="905"/>
        <w:gridCol w:w="905"/>
        <w:gridCol w:w="905"/>
        <w:gridCol w:w="905"/>
        <w:gridCol w:w="905"/>
        <w:gridCol w:w="905"/>
        <w:gridCol w:w="905"/>
        <w:gridCol w:w="905"/>
        <w:gridCol w:w="905"/>
        <w:gridCol w:w="905"/>
        <w:gridCol w:w="905"/>
        <w:gridCol w:w="905"/>
      </w:tblGrid>
      <w:tr w:rsidR="00A660C4" w14:paraId="7CD293AA" w14:textId="77777777">
        <w:tblPrEx>
          <w:tblCellMar>
            <w:top w:w="0" w:type="dxa"/>
            <w:bottom w:w="0" w:type="dxa"/>
          </w:tblCellMar>
        </w:tblPrEx>
        <w:trPr>
          <w:tblHeader/>
        </w:trPr>
        <w:tc>
          <w:tcPr>
            <w:tcW w:w="1098" w:type="dxa"/>
            <w:vMerge w:val="restart"/>
            <w:tcBorders>
              <w:top w:val="single" w:sz="3" w:space="0" w:color="BFBFBF"/>
              <w:left w:val="single" w:sz="3" w:space="0" w:color="BFBFBF"/>
              <w:bottom w:val="single" w:sz="3" w:space="0" w:color="BFBFBF"/>
              <w:right w:val="single" w:sz="3" w:space="0" w:color="BFBFBF"/>
            </w:tcBorders>
            <w:shd w:val="clear" w:color="auto" w:fill="1F3864"/>
            <w:tcMar>
              <w:top w:w="60" w:type="dxa"/>
              <w:left w:w="90" w:type="dxa"/>
              <w:bottom w:w="60" w:type="dxa"/>
              <w:right w:w="60" w:type="dxa"/>
            </w:tcMar>
            <w:vAlign w:val="bottom"/>
          </w:tcPr>
          <w:p w14:paraId="2E0A8850" w14:textId="77777777" w:rsidR="00A660C4" w:rsidRDefault="00000000">
            <w:r>
              <w:rPr>
                <w:b/>
                <w:bCs/>
                <w:color w:val="FFFFFF"/>
                <w:sz w:val="17"/>
                <w:szCs w:val="17"/>
              </w:rPr>
              <w:t>Question</w:t>
            </w:r>
          </w:p>
        </w:tc>
        <w:tc>
          <w:tcPr>
            <w:tcW w:w="4525" w:type="dxa"/>
            <w:gridSpan w:val="5"/>
            <w:tcBorders>
              <w:top w:val="single" w:sz="3" w:space="0" w:color="BFBFBF"/>
              <w:left w:val="single" w:sz="3" w:space="0" w:color="BFBFBF"/>
              <w:bottom w:val="single" w:sz="3" w:space="0" w:color="BFBFBF"/>
              <w:right w:val="single" w:sz="3" w:space="0" w:color="BFBFBF"/>
            </w:tcBorders>
            <w:shd w:val="clear" w:color="auto" w:fill="1F3864"/>
            <w:tcMar>
              <w:top w:w="60" w:type="dxa"/>
              <w:left w:w="80" w:type="dxa"/>
              <w:bottom w:w="60" w:type="dxa"/>
              <w:right w:w="80" w:type="dxa"/>
            </w:tcMar>
          </w:tcPr>
          <w:p w14:paraId="651C42B9" w14:textId="77777777" w:rsidR="00A660C4" w:rsidRDefault="00000000">
            <w:pPr>
              <w:jc w:val="center"/>
            </w:pPr>
            <w:r>
              <w:rPr>
                <w:b/>
                <w:bCs/>
                <w:color w:val="FFFFFF"/>
                <w:sz w:val="17"/>
                <w:szCs w:val="17"/>
              </w:rPr>
              <w:t>Themes and challenges</w:t>
            </w:r>
          </w:p>
        </w:tc>
        <w:tc>
          <w:tcPr>
            <w:tcW w:w="9050" w:type="dxa"/>
            <w:gridSpan w:val="10"/>
            <w:tcBorders>
              <w:top w:val="single" w:sz="3" w:space="0" w:color="BFBFBF"/>
              <w:left w:val="single" w:sz="3" w:space="0" w:color="BFBFBF"/>
              <w:bottom w:val="single" w:sz="3" w:space="0" w:color="BFBFBF"/>
              <w:right w:val="single" w:sz="3" w:space="0" w:color="BFBFBF"/>
            </w:tcBorders>
            <w:shd w:val="clear" w:color="auto" w:fill="2E5C8A"/>
            <w:tcMar>
              <w:top w:w="60" w:type="dxa"/>
              <w:left w:w="80" w:type="dxa"/>
              <w:bottom w:w="60" w:type="dxa"/>
              <w:right w:w="80" w:type="dxa"/>
            </w:tcMar>
          </w:tcPr>
          <w:p w14:paraId="08388EFF" w14:textId="77777777" w:rsidR="00A660C4" w:rsidRDefault="00000000">
            <w:pPr>
              <w:jc w:val="center"/>
            </w:pPr>
            <w:r>
              <w:rPr>
                <w:b/>
                <w:bCs/>
                <w:color w:val="FFFFFF"/>
                <w:sz w:val="17"/>
                <w:szCs w:val="17"/>
              </w:rPr>
              <w:t>Students learn about</w:t>
            </w:r>
          </w:p>
        </w:tc>
      </w:tr>
      <w:tr w:rsidR="00A660C4" w14:paraId="0B0F6235" w14:textId="77777777">
        <w:tblPrEx>
          <w:tblCellMar>
            <w:top w:w="0" w:type="dxa"/>
            <w:bottom w:w="0" w:type="dxa"/>
          </w:tblCellMar>
        </w:tblPrEx>
        <w:trPr>
          <w:trHeight w:val="2350"/>
          <w:tblHeader/>
        </w:trPr>
        <w:tc>
          <w:tcPr>
            <w:tcW w:w="0" w:type="auto"/>
            <w:vMerge/>
            <w:tcBorders>
              <w:top w:val="single" w:sz="3" w:space="0" w:color="BFBFBF"/>
              <w:left w:val="single" w:sz="3" w:space="0" w:color="BFBFBF"/>
              <w:bottom w:val="single" w:sz="3" w:space="0" w:color="BFBFBF"/>
              <w:right w:val="single" w:sz="3" w:space="0" w:color="BFBFBF"/>
            </w:tcBorders>
          </w:tcPr>
          <w:p w14:paraId="3577E874" w14:textId="77777777" w:rsidR="00A660C4" w:rsidRDefault="00A660C4"/>
        </w:tc>
        <w:tc>
          <w:tcPr>
            <w:tcW w:w="905" w:type="dxa"/>
            <w:tcBorders>
              <w:top w:val="single" w:sz="3" w:space="0" w:color="BFBFBF"/>
              <w:left w:val="single" w:sz="3" w:space="0" w:color="BFBFBF"/>
              <w:bottom w:val="single" w:sz="12" w:space="0" w:color="0F6E6E"/>
              <w:right w:val="single" w:sz="3" w:space="0" w:color="BFBFBF"/>
            </w:tcBorders>
            <w:shd w:val="clear" w:color="auto" w:fill="E2EEEE"/>
            <w:tcMar>
              <w:top w:w="60" w:type="dxa"/>
              <w:left w:w="60" w:type="dxa"/>
              <w:bottom w:w="60" w:type="dxa"/>
              <w:right w:w="60" w:type="dxa"/>
            </w:tcMar>
            <w:textDirection w:val="btLr"/>
            <w:vAlign w:val="bottom"/>
          </w:tcPr>
          <w:p w14:paraId="541D822E" w14:textId="77777777" w:rsidR="00A660C4" w:rsidRDefault="00000000">
            <w:r>
              <w:rPr>
                <w:b/>
                <w:bCs/>
                <w:color w:val="0F6E6E"/>
                <w:sz w:val="16"/>
                <w:szCs w:val="16"/>
              </w:rPr>
              <w:t>Cooperation &amp; conflict resolution</w:t>
            </w:r>
          </w:p>
        </w:tc>
        <w:tc>
          <w:tcPr>
            <w:tcW w:w="905" w:type="dxa"/>
            <w:tcBorders>
              <w:top w:val="single" w:sz="3" w:space="0" w:color="BFBFBF"/>
              <w:left w:val="single" w:sz="3" w:space="0" w:color="BFBFBF"/>
              <w:bottom w:val="single" w:sz="12" w:space="0" w:color="8A6A00"/>
              <w:right w:val="single" w:sz="3" w:space="0" w:color="BFBFBF"/>
            </w:tcBorders>
            <w:shd w:val="clear" w:color="auto" w:fill="F1EDE0"/>
            <w:tcMar>
              <w:top w:w="60" w:type="dxa"/>
              <w:left w:w="60" w:type="dxa"/>
              <w:bottom w:w="60" w:type="dxa"/>
              <w:right w:w="60" w:type="dxa"/>
            </w:tcMar>
            <w:textDirection w:val="btLr"/>
            <w:vAlign w:val="bottom"/>
          </w:tcPr>
          <w:p w14:paraId="0B1808F6" w14:textId="77777777" w:rsidR="00A660C4" w:rsidRDefault="00000000">
            <w:r>
              <w:rPr>
                <w:b/>
                <w:bCs/>
                <w:color w:val="8A6A00"/>
                <w:sz w:val="16"/>
                <w:szCs w:val="16"/>
              </w:rPr>
              <w:t>Compliance &amp; non-compliance</w:t>
            </w:r>
          </w:p>
        </w:tc>
        <w:tc>
          <w:tcPr>
            <w:tcW w:w="905" w:type="dxa"/>
            <w:tcBorders>
              <w:top w:val="single" w:sz="3" w:space="0" w:color="BFBFBF"/>
              <w:left w:val="single" w:sz="3" w:space="0" w:color="BFBFBF"/>
              <w:bottom w:val="single" w:sz="12" w:space="0" w:color="6B3FA0"/>
              <w:right w:val="single" w:sz="3" w:space="0" w:color="BFBFBF"/>
            </w:tcBorders>
            <w:shd w:val="clear" w:color="auto" w:fill="EDE8F4"/>
            <w:tcMar>
              <w:top w:w="60" w:type="dxa"/>
              <w:left w:w="60" w:type="dxa"/>
              <w:bottom w:w="60" w:type="dxa"/>
              <w:right w:w="60" w:type="dxa"/>
            </w:tcMar>
            <w:textDirection w:val="btLr"/>
            <w:vAlign w:val="bottom"/>
          </w:tcPr>
          <w:p w14:paraId="341C8E93" w14:textId="77777777" w:rsidR="00A660C4" w:rsidRDefault="00000000">
            <w:r>
              <w:rPr>
                <w:b/>
                <w:bCs/>
                <w:color w:val="6B3FA0"/>
                <w:sz w:val="16"/>
                <w:szCs w:val="16"/>
              </w:rPr>
              <w:t>Changing community values</w:t>
            </w:r>
          </w:p>
        </w:tc>
        <w:tc>
          <w:tcPr>
            <w:tcW w:w="905" w:type="dxa"/>
            <w:tcBorders>
              <w:top w:val="single" w:sz="3" w:space="0" w:color="BFBFBF"/>
              <w:left w:val="single" w:sz="3" w:space="0" w:color="BFBFBF"/>
              <w:bottom w:val="single" w:sz="12" w:space="0" w:color="A31545"/>
              <w:right w:val="single" w:sz="3" w:space="0" w:color="BFBFBF"/>
            </w:tcBorders>
            <w:shd w:val="clear" w:color="auto" w:fill="F4E3E9"/>
            <w:tcMar>
              <w:top w:w="60" w:type="dxa"/>
              <w:left w:w="60" w:type="dxa"/>
              <w:bottom w:w="60" w:type="dxa"/>
              <w:right w:w="60" w:type="dxa"/>
            </w:tcMar>
            <w:textDirection w:val="btLr"/>
            <w:vAlign w:val="bottom"/>
          </w:tcPr>
          <w:p w14:paraId="469662A3" w14:textId="77777777" w:rsidR="00A660C4" w:rsidRDefault="00000000">
            <w:r>
              <w:rPr>
                <w:b/>
                <w:bCs/>
                <w:color w:val="A31545"/>
                <w:sz w:val="16"/>
                <w:szCs w:val="16"/>
              </w:rPr>
              <w:t>Law reform &amp; just outcomes</w:t>
            </w:r>
          </w:p>
        </w:tc>
        <w:tc>
          <w:tcPr>
            <w:tcW w:w="905" w:type="dxa"/>
            <w:tcBorders>
              <w:top w:val="single" w:sz="3" w:space="0" w:color="BFBFBF"/>
              <w:left w:val="single" w:sz="3" w:space="0" w:color="BFBFBF"/>
              <w:bottom w:val="single" w:sz="12" w:space="0" w:color="1F3864"/>
              <w:right w:val="single" w:sz="3" w:space="0" w:color="BFBFBF"/>
            </w:tcBorders>
            <w:shd w:val="clear" w:color="auto" w:fill="E4E7EC"/>
            <w:tcMar>
              <w:top w:w="60" w:type="dxa"/>
              <w:left w:w="60" w:type="dxa"/>
              <w:bottom w:w="60" w:type="dxa"/>
              <w:right w:w="60" w:type="dxa"/>
            </w:tcMar>
            <w:textDirection w:val="btLr"/>
            <w:vAlign w:val="bottom"/>
          </w:tcPr>
          <w:p w14:paraId="1252DAC3" w14:textId="77777777" w:rsidR="00A660C4" w:rsidRDefault="00000000">
            <w:r>
              <w:rPr>
                <w:b/>
                <w:bCs/>
                <w:color w:val="1F3864"/>
                <w:sz w:val="16"/>
                <w:szCs w:val="16"/>
              </w:rPr>
              <w:t>Legal &amp; non-legal effectiveness</w:t>
            </w:r>
          </w:p>
        </w:tc>
        <w:tc>
          <w:tcPr>
            <w:tcW w:w="905" w:type="dxa"/>
            <w:tcBorders>
              <w:top w:val="single" w:sz="3" w:space="0" w:color="BFBFBF"/>
              <w:left w:val="single" w:sz="3" w:space="0" w:color="BFBFBF"/>
              <w:bottom w:val="single" w:sz="12" w:space="0" w:color="2E5C8A"/>
              <w:right w:val="single" w:sz="3" w:space="0" w:color="BFBFBF"/>
            </w:tcBorders>
            <w:shd w:val="clear" w:color="auto" w:fill="E6EBF1"/>
            <w:tcMar>
              <w:top w:w="60" w:type="dxa"/>
              <w:left w:w="60" w:type="dxa"/>
              <w:bottom w:w="60" w:type="dxa"/>
              <w:right w:w="60" w:type="dxa"/>
            </w:tcMar>
            <w:textDirection w:val="btLr"/>
            <w:vAlign w:val="bottom"/>
          </w:tcPr>
          <w:p w14:paraId="0F9F32A0" w14:textId="77777777" w:rsidR="00A660C4" w:rsidRDefault="00000000">
            <w:r>
              <w:rPr>
                <w:b/>
                <w:bCs/>
                <w:color w:val="2E5C8A"/>
                <w:sz w:val="16"/>
                <w:szCs w:val="16"/>
              </w:rPr>
              <w:t>Nature of family law</w:t>
            </w:r>
          </w:p>
        </w:tc>
        <w:tc>
          <w:tcPr>
            <w:tcW w:w="905" w:type="dxa"/>
            <w:tcBorders>
              <w:top w:val="single" w:sz="3" w:space="0" w:color="BFBFBF"/>
              <w:left w:val="single" w:sz="3" w:space="0" w:color="BFBFBF"/>
              <w:bottom w:val="single" w:sz="12" w:space="0" w:color="1E6B4F"/>
              <w:right w:val="single" w:sz="3" w:space="0" w:color="BFBFBF"/>
            </w:tcBorders>
            <w:shd w:val="clear" w:color="auto" w:fill="E4EDEA"/>
            <w:tcMar>
              <w:top w:w="60" w:type="dxa"/>
              <w:left w:w="60" w:type="dxa"/>
              <w:bottom w:w="60" w:type="dxa"/>
              <w:right w:w="60" w:type="dxa"/>
            </w:tcMar>
            <w:textDirection w:val="btLr"/>
            <w:vAlign w:val="bottom"/>
          </w:tcPr>
          <w:p w14:paraId="6965D80C" w14:textId="77777777" w:rsidR="00A660C4" w:rsidRDefault="00000000">
            <w:r>
              <w:rPr>
                <w:b/>
                <w:bCs/>
                <w:color w:val="1E6B4F"/>
                <w:sz w:val="16"/>
                <w:szCs w:val="16"/>
              </w:rPr>
              <w:t>Marriage &amp; alternative relationships</w:t>
            </w:r>
          </w:p>
        </w:tc>
        <w:tc>
          <w:tcPr>
            <w:tcW w:w="905" w:type="dxa"/>
            <w:tcBorders>
              <w:top w:val="single" w:sz="3" w:space="0" w:color="BFBFBF"/>
              <w:left w:val="single" w:sz="3" w:space="0" w:color="BFBFBF"/>
              <w:bottom w:val="single" w:sz="12" w:space="0" w:color="A3480C"/>
              <w:right w:val="single" w:sz="3" w:space="0" w:color="BFBFBF"/>
            </w:tcBorders>
            <w:shd w:val="clear" w:color="auto" w:fill="F4E9E2"/>
            <w:tcMar>
              <w:top w:w="60" w:type="dxa"/>
              <w:left w:w="60" w:type="dxa"/>
              <w:bottom w:w="60" w:type="dxa"/>
              <w:right w:w="60" w:type="dxa"/>
            </w:tcMar>
            <w:textDirection w:val="btLr"/>
            <w:vAlign w:val="bottom"/>
          </w:tcPr>
          <w:p w14:paraId="031E3FD8" w14:textId="77777777" w:rsidR="00A660C4" w:rsidRDefault="00000000">
            <w:r>
              <w:rPr>
                <w:b/>
                <w:bCs/>
                <w:color w:val="A3480C"/>
                <w:sz w:val="16"/>
                <w:szCs w:val="16"/>
              </w:rPr>
              <w:t>Parents &amp; children · adoption</w:t>
            </w:r>
          </w:p>
        </w:tc>
        <w:tc>
          <w:tcPr>
            <w:tcW w:w="905" w:type="dxa"/>
            <w:tcBorders>
              <w:top w:val="single" w:sz="3" w:space="0" w:color="BFBFBF"/>
              <w:left w:val="single" w:sz="3" w:space="0" w:color="BFBFBF"/>
              <w:bottom w:val="single" w:sz="12" w:space="0" w:color="7A4E2A"/>
              <w:right w:val="single" w:sz="3" w:space="0" w:color="BFBFBF"/>
            </w:tcBorders>
            <w:shd w:val="clear" w:color="auto" w:fill="EFEAE5"/>
            <w:tcMar>
              <w:top w:w="60" w:type="dxa"/>
              <w:left w:w="60" w:type="dxa"/>
              <w:bottom w:w="60" w:type="dxa"/>
              <w:right w:w="60" w:type="dxa"/>
            </w:tcMar>
            <w:textDirection w:val="btLr"/>
            <w:vAlign w:val="bottom"/>
          </w:tcPr>
          <w:p w14:paraId="3A840222" w14:textId="77777777" w:rsidR="00A660C4" w:rsidRDefault="00000000">
            <w:r>
              <w:rPr>
                <w:b/>
                <w:bCs/>
                <w:color w:val="7A4E2A"/>
                <w:sz w:val="16"/>
                <w:szCs w:val="16"/>
              </w:rPr>
              <w:t>Divorce &amp; separation</w:t>
            </w:r>
          </w:p>
        </w:tc>
        <w:tc>
          <w:tcPr>
            <w:tcW w:w="905" w:type="dxa"/>
            <w:tcBorders>
              <w:top w:val="single" w:sz="3" w:space="0" w:color="BFBFBF"/>
              <w:left w:val="single" w:sz="3" w:space="0" w:color="BFBFBF"/>
              <w:bottom w:val="single" w:sz="12" w:space="0" w:color="B02A37"/>
              <w:right w:val="single" w:sz="3" w:space="0" w:color="BFBFBF"/>
            </w:tcBorders>
            <w:shd w:val="clear" w:color="auto" w:fill="F6E5E7"/>
            <w:tcMar>
              <w:top w:w="60" w:type="dxa"/>
              <w:left w:w="60" w:type="dxa"/>
              <w:bottom w:w="60" w:type="dxa"/>
              <w:right w:w="60" w:type="dxa"/>
            </w:tcMar>
            <w:textDirection w:val="btLr"/>
            <w:vAlign w:val="bottom"/>
          </w:tcPr>
          <w:p w14:paraId="7552A2D3" w14:textId="77777777" w:rsidR="00A660C4" w:rsidRDefault="00000000">
            <w:r>
              <w:rPr>
                <w:b/>
                <w:bCs/>
                <w:color w:val="B02A37"/>
                <w:sz w:val="16"/>
                <w:szCs w:val="16"/>
              </w:rPr>
              <w:t>Domestic violence</w:t>
            </w:r>
          </w:p>
        </w:tc>
        <w:tc>
          <w:tcPr>
            <w:tcW w:w="905" w:type="dxa"/>
            <w:tcBorders>
              <w:top w:val="single" w:sz="3" w:space="0" w:color="BFBFBF"/>
              <w:left w:val="single" w:sz="3" w:space="0" w:color="BFBFBF"/>
              <w:bottom w:val="single" w:sz="12" w:space="0" w:color="3A3A9E"/>
              <w:right w:val="single" w:sz="3" w:space="0" w:color="BFBFBF"/>
            </w:tcBorders>
            <w:shd w:val="clear" w:color="auto" w:fill="E7E7F3"/>
            <w:tcMar>
              <w:top w:w="60" w:type="dxa"/>
              <w:left w:w="60" w:type="dxa"/>
              <w:bottom w:w="60" w:type="dxa"/>
              <w:right w:w="60" w:type="dxa"/>
            </w:tcMar>
            <w:textDirection w:val="btLr"/>
            <w:vAlign w:val="bottom"/>
          </w:tcPr>
          <w:p w14:paraId="7E3D6CA3" w14:textId="77777777" w:rsidR="00A660C4" w:rsidRDefault="00000000">
            <w:r>
              <w:rPr>
                <w:b/>
                <w:bCs/>
                <w:color w:val="3A3A9E"/>
                <w:sz w:val="16"/>
                <w:szCs w:val="16"/>
              </w:rPr>
              <w:t>Courts, dispute resolution, NGOs &amp; media</w:t>
            </w:r>
          </w:p>
        </w:tc>
        <w:tc>
          <w:tcPr>
            <w:tcW w:w="905" w:type="dxa"/>
            <w:tcBorders>
              <w:top w:val="single" w:sz="3" w:space="0" w:color="BFBFBF"/>
              <w:left w:val="single" w:sz="3" w:space="0" w:color="BFBFBF"/>
              <w:bottom w:val="single" w:sz="12" w:space="0" w:color="A1246B"/>
              <w:right w:val="single" w:sz="3" w:space="0" w:color="BFBFBF"/>
            </w:tcBorders>
            <w:shd w:val="clear" w:color="auto" w:fill="F4E5ED"/>
            <w:tcMar>
              <w:top w:w="60" w:type="dxa"/>
              <w:left w:w="60" w:type="dxa"/>
              <w:bottom w:w="60" w:type="dxa"/>
              <w:right w:w="60" w:type="dxa"/>
            </w:tcMar>
            <w:textDirection w:val="btLr"/>
            <w:vAlign w:val="bottom"/>
          </w:tcPr>
          <w:p w14:paraId="157DB050" w14:textId="77777777" w:rsidR="00A660C4" w:rsidRDefault="00000000">
            <w:r>
              <w:rPr>
                <w:b/>
                <w:bCs/>
                <w:color w:val="A1246B"/>
                <w:sz w:val="16"/>
                <w:szCs w:val="16"/>
              </w:rPr>
              <w:t>Same-sex relationships</w:t>
            </w:r>
          </w:p>
        </w:tc>
        <w:tc>
          <w:tcPr>
            <w:tcW w:w="905" w:type="dxa"/>
            <w:tcBorders>
              <w:top w:val="single" w:sz="3" w:space="0" w:color="BFBFBF"/>
              <w:left w:val="single" w:sz="3" w:space="0" w:color="BFBFBF"/>
              <w:bottom w:val="single" w:sz="12" w:space="0" w:color="5F7D3F"/>
              <w:right w:val="single" w:sz="3" w:space="0" w:color="BFBFBF"/>
            </w:tcBorders>
            <w:shd w:val="clear" w:color="auto" w:fill="ECEFE8"/>
            <w:tcMar>
              <w:top w:w="60" w:type="dxa"/>
              <w:left w:w="60" w:type="dxa"/>
              <w:bottom w:w="60" w:type="dxa"/>
              <w:right w:w="60" w:type="dxa"/>
            </w:tcMar>
            <w:textDirection w:val="btLr"/>
            <w:vAlign w:val="bottom"/>
          </w:tcPr>
          <w:p w14:paraId="11E1B3B9" w14:textId="77777777" w:rsidR="00A660C4" w:rsidRDefault="00000000">
            <w:r>
              <w:rPr>
                <w:b/>
                <w:bCs/>
                <w:color w:val="5F7D3F"/>
                <w:sz w:val="16"/>
                <w:szCs w:val="16"/>
              </w:rPr>
              <w:t>Parental responsibility</w:t>
            </w:r>
          </w:p>
        </w:tc>
        <w:tc>
          <w:tcPr>
            <w:tcW w:w="905" w:type="dxa"/>
            <w:tcBorders>
              <w:top w:val="single" w:sz="3" w:space="0" w:color="BFBFBF"/>
              <w:left w:val="single" w:sz="3" w:space="0" w:color="BFBFBF"/>
              <w:bottom w:val="single" w:sz="12" w:space="0" w:color="0E7490"/>
              <w:right w:val="single" w:sz="3" w:space="0" w:color="BFBFBF"/>
            </w:tcBorders>
            <w:shd w:val="clear" w:color="auto" w:fill="E2EEF2"/>
            <w:tcMar>
              <w:top w:w="60" w:type="dxa"/>
              <w:left w:w="60" w:type="dxa"/>
              <w:bottom w:w="60" w:type="dxa"/>
              <w:right w:w="60" w:type="dxa"/>
            </w:tcMar>
            <w:textDirection w:val="btLr"/>
            <w:vAlign w:val="bottom"/>
          </w:tcPr>
          <w:p w14:paraId="1AB87EB3" w14:textId="77777777" w:rsidR="00A660C4" w:rsidRDefault="00000000">
            <w:r>
              <w:rPr>
                <w:b/>
                <w:bCs/>
                <w:color w:val="0E7490"/>
                <w:sz w:val="16"/>
                <w:szCs w:val="16"/>
              </w:rPr>
              <w:t>Surrogacy &amp; birth technologies</w:t>
            </w:r>
          </w:p>
        </w:tc>
        <w:tc>
          <w:tcPr>
            <w:tcW w:w="905" w:type="dxa"/>
            <w:tcBorders>
              <w:top w:val="single" w:sz="3" w:space="0" w:color="BFBFBF"/>
              <w:left w:val="single" w:sz="3" w:space="0" w:color="BFBFBF"/>
              <w:bottom w:val="single" w:sz="12" w:space="0" w:color="5E2750"/>
              <w:right w:val="single" w:sz="3" w:space="0" w:color="BFBFBF"/>
            </w:tcBorders>
            <w:shd w:val="clear" w:color="auto" w:fill="ECE5EA"/>
            <w:tcMar>
              <w:top w:w="60" w:type="dxa"/>
              <w:left w:w="60" w:type="dxa"/>
              <w:bottom w:w="60" w:type="dxa"/>
              <w:right w:w="60" w:type="dxa"/>
            </w:tcMar>
            <w:textDirection w:val="btLr"/>
            <w:vAlign w:val="bottom"/>
          </w:tcPr>
          <w:p w14:paraId="32E15F3C" w14:textId="77777777" w:rsidR="00A660C4" w:rsidRDefault="00000000">
            <w:r>
              <w:rPr>
                <w:b/>
                <w:bCs/>
                <w:color w:val="5E2750"/>
                <w:sz w:val="16"/>
                <w:szCs w:val="16"/>
              </w:rPr>
              <w:t>Care &amp; protection of children</w:t>
            </w:r>
          </w:p>
        </w:tc>
      </w:tr>
      <w:tr w:rsidR="00A660C4" w14:paraId="024ADD8C"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683743D3" w14:textId="77777777" w:rsidR="00A660C4" w:rsidRPr="006E5B5B" w:rsidRDefault="00000000">
            <w:pPr>
              <w:rPr>
                <w:sz w:val="16"/>
                <w:szCs w:val="16"/>
              </w:rPr>
            </w:pPr>
            <w:r w:rsidRPr="006E5B5B">
              <w:rPr>
                <w:b/>
                <w:bCs/>
                <w:color w:val="1F3864"/>
                <w:sz w:val="16"/>
                <w:szCs w:val="16"/>
              </w:rPr>
              <w:t>2011 (a)</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B31D4D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1BDFD4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60A9DB0A"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6F44F774"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43D621C4"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08DA2304"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337DF685" w14:textId="77777777" w:rsidR="00A660C4" w:rsidRPr="006E5B5B" w:rsidRDefault="00000000">
            <w:pPr>
              <w:jc w:val="center"/>
              <w:rPr>
                <w:sz w:val="16"/>
                <w:szCs w:val="16"/>
              </w:rPr>
            </w:pPr>
            <w:r w:rsidRPr="006E5B5B">
              <w:rPr>
                <w:color w:val="6D9F8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ED3"/>
            <w:tcMar>
              <w:top w:w="40" w:type="dxa"/>
              <w:left w:w="30" w:type="dxa"/>
              <w:bottom w:w="40" w:type="dxa"/>
              <w:right w:w="30" w:type="dxa"/>
            </w:tcMar>
            <w:vAlign w:val="center"/>
          </w:tcPr>
          <w:p w14:paraId="02670A49" w14:textId="77777777" w:rsidR="00A660C4" w:rsidRPr="006E5B5B" w:rsidRDefault="00000000">
            <w:pPr>
              <w:jc w:val="center"/>
              <w:rPr>
                <w:sz w:val="16"/>
                <w:szCs w:val="16"/>
              </w:rPr>
            </w:pPr>
            <w:r w:rsidRPr="006E5B5B">
              <w:rPr>
                <w:color w:val="A3480C"/>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6024E5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1832AF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013C5F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119E1063"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77E76B46"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40B449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3F538610" w14:textId="77777777" w:rsidR="00A660C4" w:rsidRPr="006E5B5B" w:rsidRDefault="00000000">
            <w:pPr>
              <w:jc w:val="center"/>
              <w:rPr>
                <w:sz w:val="16"/>
                <w:szCs w:val="16"/>
              </w:rPr>
            </w:pPr>
            <w:r w:rsidRPr="006E5B5B">
              <w:rPr>
                <w:color w:val="96738D"/>
                <w:sz w:val="16"/>
                <w:szCs w:val="16"/>
              </w:rPr>
              <w:t>○</w:t>
            </w:r>
          </w:p>
        </w:tc>
      </w:tr>
      <w:tr w:rsidR="00A660C4" w14:paraId="67FC6AC9"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0D21ED26" w14:textId="77777777" w:rsidR="00A660C4" w:rsidRPr="006E5B5B" w:rsidRDefault="00000000">
            <w:pPr>
              <w:rPr>
                <w:sz w:val="16"/>
                <w:szCs w:val="16"/>
              </w:rPr>
            </w:pPr>
            <w:r w:rsidRPr="006E5B5B">
              <w:rPr>
                <w:color w:val="1F3864"/>
                <w:sz w:val="16"/>
                <w:szCs w:val="16"/>
              </w:rPr>
              <w:t>2011 (b)</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69938181"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ADC134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7DBC0F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548786F8"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6E51C8DC"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29387E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0D2471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1DFD4B51"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7DFD9"/>
            <w:tcMar>
              <w:top w:w="40" w:type="dxa"/>
              <w:left w:w="30" w:type="dxa"/>
              <w:bottom w:w="40" w:type="dxa"/>
              <w:right w:w="30" w:type="dxa"/>
            </w:tcMar>
            <w:vAlign w:val="center"/>
          </w:tcPr>
          <w:p w14:paraId="193F2ABC" w14:textId="77777777" w:rsidR="00A660C4" w:rsidRPr="006E5B5B" w:rsidRDefault="00000000">
            <w:pPr>
              <w:jc w:val="center"/>
              <w:rPr>
                <w:sz w:val="16"/>
                <w:szCs w:val="16"/>
              </w:rPr>
            </w:pPr>
            <w:r w:rsidRPr="006E5B5B">
              <w:rPr>
                <w:color w:val="7A4E2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27573824"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581183FF"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301B7B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63F11907"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35A1AE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2C7D9D4" w14:textId="77777777" w:rsidR="00A660C4" w:rsidRPr="006E5B5B" w:rsidRDefault="00A660C4">
            <w:pPr>
              <w:jc w:val="center"/>
              <w:rPr>
                <w:sz w:val="16"/>
                <w:szCs w:val="16"/>
              </w:rPr>
            </w:pPr>
          </w:p>
        </w:tc>
      </w:tr>
      <w:tr w:rsidR="00A660C4" w14:paraId="449F3C17"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599999E1" w14:textId="77777777" w:rsidR="00A660C4" w:rsidRPr="006E5B5B" w:rsidRDefault="00000000">
            <w:pPr>
              <w:rPr>
                <w:sz w:val="16"/>
                <w:szCs w:val="16"/>
              </w:rPr>
            </w:pPr>
            <w:r w:rsidRPr="006E5B5B">
              <w:rPr>
                <w:b/>
                <w:bCs/>
                <w:color w:val="1F3864"/>
                <w:sz w:val="16"/>
                <w:szCs w:val="16"/>
              </w:rPr>
              <w:t>2012 (a)</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74B1260D"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B0DAE5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6E635E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28AF4AF2"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67DADFD5"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2C9D7E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46BA2F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0588BFE"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6FFF5F12"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32EF208A"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1AC0104C" w14:textId="77777777" w:rsidR="00A660C4" w:rsidRPr="006E5B5B" w:rsidRDefault="00000000">
            <w:pPr>
              <w:jc w:val="center"/>
              <w:rPr>
                <w:sz w:val="16"/>
                <w:szCs w:val="16"/>
              </w:rPr>
            </w:pPr>
            <w:r w:rsidRPr="006E5B5B">
              <w:rPr>
                <w:color w:val="3A3A9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53DF5F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5130EE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7308B6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6C604761" w14:textId="77777777" w:rsidR="00A660C4" w:rsidRPr="006E5B5B" w:rsidRDefault="00000000">
            <w:pPr>
              <w:jc w:val="center"/>
              <w:rPr>
                <w:sz w:val="16"/>
                <w:szCs w:val="16"/>
              </w:rPr>
            </w:pPr>
            <w:r w:rsidRPr="006E5B5B">
              <w:rPr>
                <w:color w:val="96738D"/>
                <w:sz w:val="16"/>
                <w:szCs w:val="16"/>
              </w:rPr>
              <w:t>○</w:t>
            </w:r>
          </w:p>
        </w:tc>
      </w:tr>
      <w:tr w:rsidR="00A660C4" w14:paraId="1D9EB0A2"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2BD10EC1" w14:textId="77777777" w:rsidR="00A660C4" w:rsidRPr="006E5B5B" w:rsidRDefault="00000000">
            <w:pPr>
              <w:rPr>
                <w:sz w:val="16"/>
                <w:szCs w:val="16"/>
              </w:rPr>
            </w:pPr>
            <w:r w:rsidRPr="006E5B5B">
              <w:rPr>
                <w:color w:val="1F3864"/>
                <w:sz w:val="16"/>
                <w:szCs w:val="16"/>
              </w:rPr>
              <w:t>2012 (b)</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E2FD82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C8357E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35D04B07"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12DB2D07"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7D5B2514"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2CAA71AB"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1D77B4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62A0F136"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3529B1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3142EC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85339F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BE3C95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3CAFFE2D"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4E6EB"/>
            <w:tcMar>
              <w:top w:w="40" w:type="dxa"/>
              <w:left w:w="30" w:type="dxa"/>
              <w:bottom w:w="40" w:type="dxa"/>
              <w:right w:w="30" w:type="dxa"/>
            </w:tcMar>
            <w:vAlign w:val="center"/>
          </w:tcPr>
          <w:p w14:paraId="46B6C995" w14:textId="77777777" w:rsidR="00A660C4" w:rsidRPr="006E5B5B" w:rsidRDefault="00000000">
            <w:pPr>
              <w:jc w:val="center"/>
              <w:rPr>
                <w:sz w:val="16"/>
                <w:szCs w:val="16"/>
              </w:rPr>
            </w:pPr>
            <w:r w:rsidRPr="006E5B5B">
              <w:rPr>
                <w:color w:val="0E749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D602CAC" w14:textId="77777777" w:rsidR="00A660C4" w:rsidRPr="006E5B5B" w:rsidRDefault="00A660C4">
            <w:pPr>
              <w:jc w:val="center"/>
              <w:rPr>
                <w:sz w:val="16"/>
                <w:szCs w:val="16"/>
              </w:rPr>
            </w:pPr>
          </w:p>
        </w:tc>
      </w:tr>
      <w:tr w:rsidR="00A660C4" w14:paraId="16390362"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6BEAEAC6" w14:textId="77777777" w:rsidR="00A660C4" w:rsidRPr="006E5B5B" w:rsidRDefault="00000000">
            <w:pPr>
              <w:rPr>
                <w:sz w:val="16"/>
                <w:szCs w:val="16"/>
              </w:rPr>
            </w:pPr>
            <w:r w:rsidRPr="006E5B5B">
              <w:rPr>
                <w:b/>
                <w:bCs/>
                <w:color w:val="1F3864"/>
                <w:sz w:val="16"/>
                <w:szCs w:val="16"/>
              </w:rPr>
              <w:t>2013 (a)</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E3DA96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E99082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1FDB5076"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3BAA757E"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156A2636"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2448AB61"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2E35FD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7E0660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6B76A8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57F395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CC7156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ED8E4"/>
            <w:tcMar>
              <w:top w:w="40" w:type="dxa"/>
              <w:left w:w="30" w:type="dxa"/>
              <w:bottom w:w="40" w:type="dxa"/>
              <w:right w:w="30" w:type="dxa"/>
            </w:tcMar>
            <w:vAlign w:val="center"/>
          </w:tcPr>
          <w:p w14:paraId="2C8CA147" w14:textId="77777777" w:rsidR="00A660C4" w:rsidRPr="006E5B5B" w:rsidRDefault="00000000">
            <w:pPr>
              <w:jc w:val="center"/>
              <w:rPr>
                <w:sz w:val="16"/>
                <w:szCs w:val="16"/>
              </w:rPr>
            </w:pPr>
            <w:r w:rsidRPr="006E5B5B">
              <w:rPr>
                <w:color w:val="A1246B"/>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2E8DC"/>
            <w:tcMar>
              <w:top w:w="40" w:type="dxa"/>
              <w:left w:w="30" w:type="dxa"/>
              <w:bottom w:w="40" w:type="dxa"/>
              <w:right w:w="30" w:type="dxa"/>
            </w:tcMar>
            <w:vAlign w:val="center"/>
          </w:tcPr>
          <w:p w14:paraId="2A13F5B0" w14:textId="77777777" w:rsidR="00A660C4" w:rsidRPr="006E5B5B" w:rsidRDefault="00000000">
            <w:pPr>
              <w:jc w:val="center"/>
              <w:rPr>
                <w:sz w:val="16"/>
                <w:szCs w:val="16"/>
              </w:rPr>
            </w:pPr>
            <w:r w:rsidRPr="006E5B5B">
              <w:rPr>
                <w:color w:val="5F7D3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4E6EB"/>
            <w:tcMar>
              <w:top w:w="40" w:type="dxa"/>
              <w:left w:w="30" w:type="dxa"/>
              <w:bottom w:w="40" w:type="dxa"/>
              <w:right w:w="30" w:type="dxa"/>
            </w:tcMar>
            <w:vAlign w:val="center"/>
          </w:tcPr>
          <w:p w14:paraId="5AC5330F" w14:textId="77777777" w:rsidR="00A660C4" w:rsidRPr="006E5B5B" w:rsidRDefault="00000000">
            <w:pPr>
              <w:jc w:val="center"/>
              <w:rPr>
                <w:sz w:val="16"/>
                <w:szCs w:val="16"/>
              </w:rPr>
            </w:pPr>
            <w:r w:rsidRPr="006E5B5B">
              <w:rPr>
                <w:color w:val="0E749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2D8E0"/>
            <w:tcMar>
              <w:top w:w="40" w:type="dxa"/>
              <w:left w:w="30" w:type="dxa"/>
              <w:bottom w:w="40" w:type="dxa"/>
              <w:right w:w="30" w:type="dxa"/>
            </w:tcMar>
            <w:vAlign w:val="center"/>
          </w:tcPr>
          <w:p w14:paraId="5A44A349" w14:textId="77777777" w:rsidR="00A660C4" w:rsidRPr="006E5B5B" w:rsidRDefault="00000000">
            <w:pPr>
              <w:jc w:val="center"/>
              <w:rPr>
                <w:sz w:val="16"/>
                <w:szCs w:val="16"/>
              </w:rPr>
            </w:pPr>
            <w:r w:rsidRPr="006E5B5B">
              <w:rPr>
                <w:color w:val="5E2750"/>
                <w:sz w:val="16"/>
                <w:szCs w:val="16"/>
              </w:rPr>
              <w:t>●</w:t>
            </w:r>
          </w:p>
        </w:tc>
      </w:tr>
      <w:tr w:rsidR="00A660C4" w14:paraId="22C0113D"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2443949B" w14:textId="77777777" w:rsidR="00A660C4" w:rsidRPr="006E5B5B" w:rsidRDefault="00000000">
            <w:pPr>
              <w:rPr>
                <w:sz w:val="16"/>
                <w:szCs w:val="16"/>
              </w:rPr>
            </w:pPr>
            <w:r w:rsidRPr="006E5B5B">
              <w:rPr>
                <w:color w:val="1F3864"/>
                <w:sz w:val="16"/>
                <w:szCs w:val="16"/>
              </w:rPr>
              <w:t>2013 (b)</w:t>
            </w:r>
          </w:p>
        </w:tc>
        <w:tc>
          <w:tcPr>
            <w:tcW w:w="905" w:type="dxa"/>
            <w:tcBorders>
              <w:top w:val="single" w:sz="3" w:space="0" w:color="BFBFBF"/>
              <w:left w:val="single" w:sz="3" w:space="0" w:color="BFBFBF"/>
              <w:bottom w:val="single" w:sz="3" w:space="0" w:color="BFBFBF"/>
              <w:right w:val="single" w:sz="3" w:space="0" w:color="BFBFBF"/>
            </w:tcBorders>
            <w:shd w:val="clear" w:color="auto" w:fill="D4E5E5"/>
            <w:tcMar>
              <w:top w:w="40" w:type="dxa"/>
              <w:left w:w="30" w:type="dxa"/>
              <w:bottom w:w="40" w:type="dxa"/>
              <w:right w:w="30" w:type="dxa"/>
            </w:tcMar>
            <w:vAlign w:val="center"/>
          </w:tcPr>
          <w:p w14:paraId="4FA8B528" w14:textId="77777777" w:rsidR="00A660C4" w:rsidRPr="006E5B5B" w:rsidRDefault="00000000">
            <w:pPr>
              <w:jc w:val="center"/>
              <w:rPr>
                <w:sz w:val="16"/>
                <w:szCs w:val="16"/>
              </w:rPr>
            </w:pPr>
            <w:r w:rsidRPr="006E5B5B">
              <w:rPr>
                <w:color w:val="0F6E6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8F6F0"/>
            <w:tcMar>
              <w:top w:w="40" w:type="dxa"/>
              <w:left w:w="30" w:type="dxa"/>
              <w:bottom w:w="40" w:type="dxa"/>
              <w:right w:w="30" w:type="dxa"/>
            </w:tcMar>
            <w:vAlign w:val="center"/>
          </w:tcPr>
          <w:p w14:paraId="163A97E0" w14:textId="77777777" w:rsidR="00A660C4" w:rsidRPr="006E5B5B" w:rsidRDefault="00000000">
            <w:pPr>
              <w:jc w:val="center"/>
              <w:rPr>
                <w:sz w:val="16"/>
                <w:szCs w:val="16"/>
              </w:rPr>
            </w:pPr>
            <w:r w:rsidRPr="006E5B5B">
              <w:rPr>
                <w:color w:val="B39E59"/>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0E125C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872D5A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287B2E67"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8AFEAE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FD27BD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8E52F6F"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7DFD9"/>
            <w:tcMar>
              <w:top w:w="40" w:type="dxa"/>
              <w:left w:w="30" w:type="dxa"/>
              <w:bottom w:w="40" w:type="dxa"/>
              <w:right w:w="30" w:type="dxa"/>
            </w:tcMar>
            <w:vAlign w:val="center"/>
          </w:tcPr>
          <w:p w14:paraId="4B5990BD" w14:textId="77777777" w:rsidR="00A660C4" w:rsidRPr="006E5B5B" w:rsidRDefault="00000000">
            <w:pPr>
              <w:jc w:val="center"/>
              <w:rPr>
                <w:sz w:val="16"/>
                <w:szCs w:val="16"/>
              </w:rPr>
            </w:pPr>
            <w:r w:rsidRPr="006E5B5B">
              <w:rPr>
                <w:color w:val="7A4E2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46126D37"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4BF4A68E" w14:textId="77777777" w:rsidR="00A660C4" w:rsidRPr="006E5B5B" w:rsidRDefault="00000000">
            <w:pPr>
              <w:jc w:val="center"/>
              <w:rPr>
                <w:sz w:val="16"/>
                <w:szCs w:val="16"/>
              </w:rPr>
            </w:pPr>
            <w:r w:rsidRPr="006E5B5B">
              <w:rPr>
                <w:color w:val="3A3A9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3A66BA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27DC0B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D57D3E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D69E697" w14:textId="77777777" w:rsidR="00A660C4" w:rsidRPr="006E5B5B" w:rsidRDefault="00A660C4">
            <w:pPr>
              <w:jc w:val="center"/>
              <w:rPr>
                <w:sz w:val="16"/>
                <w:szCs w:val="16"/>
              </w:rPr>
            </w:pPr>
          </w:p>
        </w:tc>
      </w:tr>
      <w:tr w:rsidR="00A660C4" w14:paraId="64C0D161"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3D621798" w14:textId="77777777" w:rsidR="00A660C4" w:rsidRPr="006E5B5B" w:rsidRDefault="00000000">
            <w:pPr>
              <w:rPr>
                <w:sz w:val="16"/>
                <w:szCs w:val="16"/>
              </w:rPr>
            </w:pPr>
            <w:r w:rsidRPr="006E5B5B">
              <w:rPr>
                <w:b/>
                <w:bCs/>
                <w:color w:val="1F3864"/>
                <w:sz w:val="16"/>
                <w:szCs w:val="16"/>
              </w:rPr>
              <w:t>2014 (a)</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72FF22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56A2E3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557AEE15"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680C8520"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435C133D"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3E5AD33E"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E4DF"/>
            <w:tcMar>
              <w:top w:w="40" w:type="dxa"/>
              <w:left w:w="30" w:type="dxa"/>
              <w:bottom w:w="40" w:type="dxa"/>
              <w:right w:w="30" w:type="dxa"/>
            </w:tcMar>
            <w:vAlign w:val="center"/>
          </w:tcPr>
          <w:p w14:paraId="3D66C153" w14:textId="77777777" w:rsidR="00A660C4" w:rsidRPr="006E5B5B" w:rsidRDefault="00000000">
            <w:pPr>
              <w:jc w:val="center"/>
              <w:rPr>
                <w:sz w:val="16"/>
                <w:szCs w:val="16"/>
              </w:rPr>
            </w:pPr>
            <w:r w:rsidRPr="006E5B5B">
              <w:rPr>
                <w:color w:val="1E6B4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2A1351CA"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235748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7C4E14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702052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ED8E4"/>
            <w:tcMar>
              <w:top w:w="40" w:type="dxa"/>
              <w:left w:w="30" w:type="dxa"/>
              <w:bottom w:w="40" w:type="dxa"/>
              <w:right w:w="30" w:type="dxa"/>
            </w:tcMar>
            <w:vAlign w:val="center"/>
          </w:tcPr>
          <w:p w14:paraId="238D80A4" w14:textId="77777777" w:rsidR="00A660C4" w:rsidRPr="006E5B5B" w:rsidRDefault="00000000">
            <w:pPr>
              <w:jc w:val="center"/>
              <w:rPr>
                <w:sz w:val="16"/>
                <w:szCs w:val="16"/>
              </w:rPr>
            </w:pPr>
            <w:r w:rsidRPr="006E5B5B">
              <w:rPr>
                <w:color w:val="A1246B"/>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68CDFA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56C0B5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CFBD900" w14:textId="77777777" w:rsidR="00A660C4" w:rsidRPr="006E5B5B" w:rsidRDefault="00A660C4">
            <w:pPr>
              <w:jc w:val="center"/>
              <w:rPr>
                <w:sz w:val="16"/>
                <w:szCs w:val="16"/>
              </w:rPr>
            </w:pPr>
          </w:p>
        </w:tc>
      </w:tr>
      <w:tr w:rsidR="00A660C4" w14:paraId="77784720"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542D6428" w14:textId="77777777" w:rsidR="00A660C4" w:rsidRPr="006E5B5B" w:rsidRDefault="00000000">
            <w:pPr>
              <w:rPr>
                <w:sz w:val="16"/>
                <w:szCs w:val="16"/>
              </w:rPr>
            </w:pPr>
            <w:r w:rsidRPr="006E5B5B">
              <w:rPr>
                <w:color w:val="1F3864"/>
                <w:sz w:val="16"/>
                <w:szCs w:val="16"/>
              </w:rPr>
              <w:t>2014 (b)</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C683E4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62A0B4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45FF6268"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716F11DC"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4D0D1C35"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AFFFDB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9B41A0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D56AD1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13B60E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0E01B9C4"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73405610" w14:textId="77777777" w:rsidR="00A660C4" w:rsidRPr="006E5B5B" w:rsidRDefault="00000000">
            <w:pPr>
              <w:jc w:val="center"/>
              <w:rPr>
                <w:sz w:val="16"/>
                <w:szCs w:val="16"/>
              </w:rPr>
            </w:pPr>
            <w:r w:rsidRPr="006E5B5B">
              <w:rPr>
                <w:color w:val="3A3A9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0632970E"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DD9B57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0414B8EF"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2A075C9A" w14:textId="77777777" w:rsidR="00A660C4" w:rsidRPr="006E5B5B" w:rsidRDefault="00000000">
            <w:pPr>
              <w:jc w:val="center"/>
              <w:rPr>
                <w:sz w:val="16"/>
                <w:szCs w:val="16"/>
              </w:rPr>
            </w:pPr>
            <w:r w:rsidRPr="006E5B5B">
              <w:rPr>
                <w:color w:val="96738D"/>
                <w:sz w:val="16"/>
                <w:szCs w:val="16"/>
              </w:rPr>
              <w:t>○</w:t>
            </w:r>
          </w:p>
        </w:tc>
      </w:tr>
      <w:tr w:rsidR="00A660C4" w14:paraId="24269AE1"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5C4D85E4" w14:textId="77777777" w:rsidR="00A660C4" w:rsidRPr="006E5B5B" w:rsidRDefault="00000000">
            <w:pPr>
              <w:rPr>
                <w:sz w:val="16"/>
                <w:szCs w:val="16"/>
              </w:rPr>
            </w:pPr>
            <w:r w:rsidRPr="006E5B5B">
              <w:rPr>
                <w:b/>
                <w:bCs/>
                <w:color w:val="1F3864"/>
                <w:sz w:val="16"/>
                <w:szCs w:val="16"/>
              </w:rPr>
              <w:t>2015 (a)</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51671F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91FE1E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072A69CF"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0129EC97"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40660DC9"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262BA2F3"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E4DF"/>
            <w:tcMar>
              <w:top w:w="40" w:type="dxa"/>
              <w:left w:w="30" w:type="dxa"/>
              <w:bottom w:w="40" w:type="dxa"/>
              <w:right w:w="30" w:type="dxa"/>
            </w:tcMar>
            <w:vAlign w:val="center"/>
          </w:tcPr>
          <w:p w14:paraId="73171BCA" w14:textId="77777777" w:rsidR="00A660C4" w:rsidRPr="006E5B5B" w:rsidRDefault="00000000">
            <w:pPr>
              <w:jc w:val="center"/>
              <w:rPr>
                <w:sz w:val="16"/>
                <w:szCs w:val="16"/>
              </w:rPr>
            </w:pPr>
            <w:r w:rsidRPr="006E5B5B">
              <w:rPr>
                <w:color w:val="1E6B4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8921A94"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81285E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9A76BC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6DE4CA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392F14F5"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E43CBA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9E7A40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68D41EA" w14:textId="77777777" w:rsidR="00A660C4" w:rsidRPr="006E5B5B" w:rsidRDefault="00A660C4">
            <w:pPr>
              <w:jc w:val="center"/>
              <w:rPr>
                <w:sz w:val="16"/>
                <w:szCs w:val="16"/>
              </w:rPr>
            </w:pPr>
          </w:p>
        </w:tc>
      </w:tr>
      <w:tr w:rsidR="00A660C4" w14:paraId="48B488D3"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781080BA" w14:textId="77777777" w:rsidR="00A660C4" w:rsidRPr="006E5B5B" w:rsidRDefault="00000000">
            <w:pPr>
              <w:rPr>
                <w:sz w:val="16"/>
                <w:szCs w:val="16"/>
              </w:rPr>
            </w:pPr>
            <w:r w:rsidRPr="006E5B5B">
              <w:rPr>
                <w:color w:val="1F3864"/>
                <w:sz w:val="16"/>
                <w:szCs w:val="16"/>
              </w:rPr>
              <w:t>2015 (b)</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2C275B5A"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8F6F0"/>
            <w:tcMar>
              <w:top w:w="40" w:type="dxa"/>
              <w:left w:w="30" w:type="dxa"/>
              <w:bottom w:w="40" w:type="dxa"/>
              <w:right w:w="30" w:type="dxa"/>
            </w:tcMar>
            <w:vAlign w:val="center"/>
          </w:tcPr>
          <w:p w14:paraId="7CE8683A" w14:textId="77777777" w:rsidR="00A660C4" w:rsidRPr="006E5B5B" w:rsidRDefault="00000000">
            <w:pPr>
              <w:jc w:val="center"/>
              <w:rPr>
                <w:sz w:val="16"/>
                <w:szCs w:val="16"/>
              </w:rPr>
            </w:pPr>
            <w:r w:rsidRPr="006E5B5B">
              <w:rPr>
                <w:color w:val="B39E59"/>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AF385C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B604E8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68B086A6"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72A7BC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3DB433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DAF0247"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DF7417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1D9DB"/>
            <w:tcMar>
              <w:top w:w="40" w:type="dxa"/>
              <w:left w:w="30" w:type="dxa"/>
              <w:bottom w:w="40" w:type="dxa"/>
              <w:right w:w="30" w:type="dxa"/>
            </w:tcMar>
            <w:vAlign w:val="center"/>
          </w:tcPr>
          <w:p w14:paraId="3196A295" w14:textId="77777777" w:rsidR="00A660C4" w:rsidRPr="006E5B5B" w:rsidRDefault="00000000">
            <w:pPr>
              <w:jc w:val="center"/>
              <w:rPr>
                <w:sz w:val="16"/>
                <w:szCs w:val="16"/>
              </w:rPr>
            </w:pPr>
            <w:r w:rsidRPr="006E5B5B">
              <w:rPr>
                <w:color w:val="B02A3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7AE804BE"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20AEC5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8191D5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6888A9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5F39D530" w14:textId="77777777" w:rsidR="00A660C4" w:rsidRPr="006E5B5B" w:rsidRDefault="00000000">
            <w:pPr>
              <w:jc w:val="center"/>
              <w:rPr>
                <w:sz w:val="16"/>
                <w:szCs w:val="16"/>
              </w:rPr>
            </w:pPr>
            <w:r w:rsidRPr="006E5B5B">
              <w:rPr>
                <w:color w:val="96738D"/>
                <w:sz w:val="16"/>
                <w:szCs w:val="16"/>
              </w:rPr>
              <w:t>○</w:t>
            </w:r>
          </w:p>
        </w:tc>
      </w:tr>
      <w:tr w:rsidR="00A660C4" w14:paraId="37CDD6FF"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50F1E031" w14:textId="77777777" w:rsidR="00A660C4" w:rsidRPr="006E5B5B" w:rsidRDefault="00000000">
            <w:pPr>
              <w:rPr>
                <w:sz w:val="16"/>
                <w:szCs w:val="16"/>
              </w:rPr>
            </w:pPr>
            <w:r w:rsidRPr="006E5B5B">
              <w:rPr>
                <w:b/>
                <w:bCs/>
                <w:color w:val="1F3864"/>
                <w:sz w:val="16"/>
                <w:szCs w:val="16"/>
              </w:rPr>
              <w:t>2016 (a)</w:t>
            </w:r>
          </w:p>
        </w:tc>
        <w:tc>
          <w:tcPr>
            <w:tcW w:w="905" w:type="dxa"/>
            <w:tcBorders>
              <w:top w:val="single" w:sz="3" w:space="0" w:color="BFBFBF"/>
              <w:left w:val="single" w:sz="3" w:space="0" w:color="BFBFBF"/>
              <w:bottom w:val="single" w:sz="3" w:space="0" w:color="BFBFBF"/>
              <w:right w:val="single" w:sz="3" w:space="0" w:color="BFBFBF"/>
            </w:tcBorders>
            <w:shd w:val="clear" w:color="auto" w:fill="D4E5E5"/>
            <w:tcMar>
              <w:top w:w="40" w:type="dxa"/>
              <w:left w:w="30" w:type="dxa"/>
              <w:bottom w:w="40" w:type="dxa"/>
              <w:right w:w="30" w:type="dxa"/>
            </w:tcMar>
            <w:vAlign w:val="center"/>
          </w:tcPr>
          <w:p w14:paraId="6A3293F6" w14:textId="77777777" w:rsidR="00A660C4" w:rsidRPr="006E5B5B" w:rsidRDefault="00000000">
            <w:pPr>
              <w:jc w:val="center"/>
              <w:rPr>
                <w:sz w:val="16"/>
                <w:szCs w:val="16"/>
              </w:rPr>
            </w:pPr>
            <w:r w:rsidRPr="006E5B5B">
              <w:rPr>
                <w:color w:val="0F6E6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8F6F0"/>
            <w:tcMar>
              <w:top w:w="40" w:type="dxa"/>
              <w:left w:w="30" w:type="dxa"/>
              <w:bottom w:w="40" w:type="dxa"/>
              <w:right w:w="30" w:type="dxa"/>
            </w:tcMar>
            <w:vAlign w:val="center"/>
          </w:tcPr>
          <w:p w14:paraId="31632E3E" w14:textId="77777777" w:rsidR="00A660C4" w:rsidRPr="006E5B5B" w:rsidRDefault="00000000">
            <w:pPr>
              <w:jc w:val="center"/>
              <w:rPr>
                <w:sz w:val="16"/>
                <w:szCs w:val="16"/>
              </w:rPr>
            </w:pPr>
            <w:r w:rsidRPr="006E5B5B">
              <w:rPr>
                <w:color w:val="B39E59"/>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4F1CD4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B5BEA1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60304607"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6FB53E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2CFC60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7EDAC79"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53FE904C"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67F2947D"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60377A4A" w14:textId="77777777" w:rsidR="00A660C4" w:rsidRPr="006E5B5B" w:rsidRDefault="00000000">
            <w:pPr>
              <w:jc w:val="center"/>
              <w:rPr>
                <w:sz w:val="16"/>
                <w:szCs w:val="16"/>
              </w:rPr>
            </w:pPr>
            <w:r w:rsidRPr="006E5B5B">
              <w:rPr>
                <w:color w:val="3A3A9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B5B64E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C3A49E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332234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57FEDAD" w14:textId="77777777" w:rsidR="00A660C4" w:rsidRPr="006E5B5B" w:rsidRDefault="00A660C4">
            <w:pPr>
              <w:jc w:val="center"/>
              <w:rPr>
                <w:sz w:val="16"/>
                <w:szCs w:val="16"/>
              </w:rPr>
            </w:pPr>
          </w:p>
        </w:tc>
      </w:tr>
      <w:tr w:rsidR="00A660C4" w14:paraId="0FB3C863"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6EBDC39C" w14:textId="77777777" w:rsidR="00A660C4" w:rsidRPr="006E5B5B" w:rsidRDefault="00000000">
            <w:pPr>
              <w:rPr>
                <w:sz w:val="16"/>
                <w:szCs w:val="16"/>
              </w:rPr>
            </w:pPr>
            <w:r w:rsidRPr="006E5B5B">
              <w:rPr>
                <w:color w:val="1F3864"/>
                <w:sz w:val="16"/>
                <w:szCs w:val="16"/>
              </w:rPr>
              <w:t>2016 (b)</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10622C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36FC29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51890674"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10C96F27"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1AB9EAEF"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69769C67"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65B037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6CA1DE13"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8D16EE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5991C7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DE6CF8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AB58D3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11F7893E"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4E6EB"/>
            <w:tcMar>
              <w:top w:w="40" w:type="dxa"/>
              <w:left w:w="30" w:type="dxa"/>
              <w:bottom w:w="40" w:type="dxa"/>
              <w:right w:w="30" w:type="dxa"/>
            </w:tcMar>
            <w:vAlign w:val="center"/>
          </w:tcPr>
          <w:p w14:paraId="6058D894" w14:textId="77777777" w:rsidR="00A660C4" w:rsidRPr="006E5B5B" w:rsidRDefault="00000000">
            <w:pPr>
              <w:jc w:val="center"/>
              <w:rPr>
                <w:sz w:val="16"/>
                <w:szCs w:val="16"/>
              </w:rPr>
            </w:pPr>
            <w:r w:rsidRPr="006E5B5B">
              <w:rPr>
                <w:color w:val="0E749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B79836D" w14:textId="77777777" w:rsidR="00A660C4" w:rsidRPr="006E5B5B" w:rsidRDefault="00A660C4">
            <w:pPr>
              <w:jc w:val="center"/>
              <w:rPr>
                <w:sz w:val="16"/>
                <w:szCs w:val="16"/>
              </w:rPr>
            </w:pPr>
          </w:p>
        </w:tc>
      </w:tr>
      <w:tr w:rsidR="00A660C4" w14:paraId="6D9EF060"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7F1B44FE" w14:textId="77777777" w:rsidR="00A660C4" w:rsidRPr="006E5B5B" w:rsidRDefault="00000000">
            <w:pPr>
              <w:rPr>
                <w:sz w:val="16"/>
                <w:szCs w:val="16"/>
              </w:rPr>
            </w:pPr>
            <w:r w:rsidRPr="006E5B5B">
              <w:rPr>
                <w:b/>
                <w:bCs/>
                <w:color w:val="1F3864"/>
                <w:sz w:val="16"/>
                <w:szCs w:val="16"/>
              </w:rPr>
              <w:t>2017 (a)</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432CBF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BC7C12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79491F99"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054E2027"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21343D7B"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C274BD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A95146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43C8E2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2266D1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734266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6B1505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3B634802"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6ACE55FB"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08C5758C"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1A3B3CFA" w14:textId="77777777" w:rsidR="00A660C4" w:rsidRPr="006E5B5B" w:rsidRDefault="00000000">
            <w:pPr>
              <w:jc w:val="center"/>
              <w:rPr>
                <w:sz w:val="16"/>
                <w:szCs w:val="16"/>
              </w:rPr>
            </w:pPr>
            <w:r w:rsidRPr="006E5B5B">
              <w:rPr>
                <w:color w:val="96738D"/>
                <w:sz w:val="16"/>
                <w:szCs w:val="16"/>
              </w:rPr>
              <w:t>○</w:t>
            </w:r>
          </w:p>
        </w:tc>
      </w:tr>
      <w:tr w:rsidR="00A660C4" w14:paraId="7B2A84A5"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05787D80" w14:textId="77777777" w:rsidR="00A660C4" w:rsidRPr="006E5B5B" w:rsidRDefault="00000000">
            <w:pPr>
              <w:rPr>
                <w:sz w:val="16"/>
                <w:szCs w:val="16"/>
              </w:rPr>
            </w:pPr>
            <w:r w:rsidRPr="006E5B5B">
              <w:rPr>
                <w:color w:val="1F3864"/>
                <w:sz w:val="16"/>
                <w:szCs w:val="16"/>
              </w:rPr>
              <w:t>2017 (b)</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7A735D41"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6CD8AF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657EA7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75CB73F4"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192C60D6"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68BBBB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9AC803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79BFB50A"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4A913286"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3F4C1C1E"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65DF71C7"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81CD90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5BFA7E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49A37F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5B62DFA4" w14:textId="77777777" w:rsidR="00A660C4" w:rsidRPr="006E5B5B" w:rsidRDefault="00000000">
            <w:pPr>
              <w:jc w:val="center"/>
              <w:rPr>
                <w:sz w:val="16"/>
                <w:szCs w:val="16"/>
              </w:rPr>
            </w:pPr>
            <w:r w:rsidRPr="006E5B5B">
              <w:rPr>
                <w:color w:val="96738D"/>
                <w:sz w:val="16"/>
                <w:szCs w:val="16"/>
              </w:rPr>
              <w:t>○</w:t>
            </w:r>
          </w:p>
        </w:tc>
      </w:tr>
      <w:tr w:rsidR="00A660C4" w14:paraId="5BBC127D"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292FA7A0" w14:textId="77777777" w:rsidR="00A660C4" w:rsidRPr="006E5B5B" w:rsidRDefault="00000000">
            <w:pPr>
              <w:rPr>
                <w:sz w:val="16"/>
                <w:szCs w:val="16"/>
              </w:rPr>
            </w:pPr>
            <w:r w:rsidRPr="006E5B5B">
              <w:rPr>
                <w:b/>
                <w:bCs/>
                <w:color w:val="1F3864"/>
                <w:sz w:val="16"/>
                <w:szCs w:val="16"/>
              </w:rPr>
              <w:t>2018 (a)</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43E7E5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C829C7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09B848B0"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7DC92CCC"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29C89C66"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024CC8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6EC5FD00" w14:textId="77777777" w:rsidR="00A660C4" w:rsidRPr="006E5B5B" w:rsidRDefault="00000000">
            <w:pPr>
              <w:jc w:val="center"/>
              <w:rPr>
                <w:sz w:val="16"/>
                <w:szCs w:val="16"/>
              </w:rPr>
            </w:pPr>
            <w:r w:rsidRPr="006E5B5B">
              <w:rPr>
                <w:color w:val="6D9F8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C87D32D"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1BD27A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0A74EB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D83B7E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413297DF"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4CF90B05"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0928A3D3"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721836E" w14:textId="77777777" w:rsidR="00A660C4" w:rsidRPr="006E5B5B" w:rsidRDefault="00A660C4">
            <w:pPr>
              <w:jc w:val="center"/>
              <w:rPr>
                <w:sz w:val="16"/>
                <w:szCs w:val="16"/>
              </w:rPr>
            </w:pPr>
          </w:p>
        </w:tc>
      </w:tr>
      <w:tr w:rsidR="00A660C4" w14:paraId="51360777"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591E2518" w14:textId="77777777" w:rsidR="00A660C4" w:rsidRPr="006E5B5B" w:rsidRDefault="00000000">
            <w:pPr>
              <w:rPr>
                <w:sz w:val="16"/>
                <w:szCs w:val="16"/>
              </w:rPr>
            </w:pPr>
            <w:r w:rsidRPr="006E5B5B">
              <w:rPr>
                <w:color w:val="1F3864"/>
                <w:sz w:val="16"/>
                <w:szCs w:val="16"/>
              </w:rPr>
              <w:t>2018 (b)</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7481E1D5"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8F6F0"/>
            <w:tcMar>
              <w:top w:w="40" w:type="dxa"/>
              <w:left w:w="30" w:type="dxa"/>
              <w:bottom w:w="40" w:type="dxa"/>
              <w:right w:w="30" w:type="dxa"/>
            </w:tcMar>
            <w:vAlign w:val="center"/>
          </w:tcPr>
          <w:p w14:paraId="35C19999" w14:textId="77777777" w:rsidR="00A660C4" w:rsidRPr="006E5B5B" w:rsidRDefault="00000000">
            <w:pPr>
              <w:jc w:val="center"/>
              <w:rPr>
                <w:sz w:val="16"/>
                <w:szCs w:val="16"/>
              </w:rPr>
            </w:pPr>
            <w:r w:rsidRPr="006E5B5B">
              <w:rPr>
                <w:color w:val="B39E59"/>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F2E47B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D83109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7820AFD8"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906F1C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A75050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64EB2D0"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7DFD9"/>
            <w:tcMar>
              <w:top w:w="40" w:type="dxa"/>
              <w:left w:w="30" w:type="dxa"/>
              <w:bottom w:w="40" w:type="dxa"/>
              <w:right w:w="30" w:type="dxa"/>
            </w:tcMar>
            <w:vAlign w:val="center"/>
          </w:tcPr>
          <w:p w14:paraId="042EA42B" w14:textId="77777777" w:rsidR="00A660C4" w:rsidRPr="006E5B5B" w:rsidRDefault="00000000">
            <w:pPr>
              <w:jc w:val="center"/>
              <w:rPr>
                <w:sz w:val="16"/>
                <w:szCs w:val="16"/>
              </w:rPr>
            </w:pPr>
            <w:r w:rsidRPr="006E5B5B">
              <w:rPr>
                <w:color w:val="7A4E2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0C5CA77E"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59924425" w14:textId="77777777" w:rsidR="00A660C4" w:rsidRPr="006E5B5B" w:rsidRDefault="00000000">
            <w:pPr>
              <w:jc w:val="center"/>
              <w:rPr>
                <w:sz w:val="16"/>
                <w:szCs w:val="16"/>
              </w:rPr>
            </w:pPr>
            <w:r w:rsidRPr="006E5B5B">
              <w:rPr>
                <w:color w:val="3A3A9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B4D223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925C17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87AC76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9404223" w14:textId="77777777" w:rsidR="00A660C4" w:rsidRPr="006E5B5B" w:rsidRDefault="00A660C4">
            <w:pPr>
              <w:jc w:val="center"/>
              <w:rPr>
                <w:sz w:val="16"/>
                <w:szCs w:val="16"/>
              </w:rPr>
            </w:pPr>
          </w:p>
        </w:tc>
      </w:tr>
      <w:tr w:rsidR="00A660C4" w14:paraId="31E516C2"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20C93666" w14:textId="77777777" w:rsidR="00A660C4" w:rsidRPr="006E5B5B" w:rsidRDefault="00000000">
            <w:pPr>
              <w:rPr>
                <w:sz w:val="16"/>
                <w:szCs w:val="16"/>
              </w:rPr>
            </w:pPr>
            <w:r w:rsidRPr="006E5B5B">
              <w:rPr>
                <w:b/>
                <w:bCs/>
                <w:color w:val="1F3864"/>
                <w:sz w:val="16"/>
                <w:szCs w:val="16"/>
              </w:rPr>
              <w:t>2019 (a)</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6238BC8C"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5A62A5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2B4140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170BC5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2CF52141"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3098C6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05D65A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0A117DA8"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7DFD9"/>
            <w:tcMar>
              <w:top w:w="40" w:type="dxa"/>
              <w:left w:w="30" w:type="dxa"/>
              <w:bottom w:w="40" w:type="dxa"/>
              <w:right w:w="30" w:type="dxa"/>
            </w:tcMar>
            <w:vAlign w:val="center"/>
          </w:tcPr>
          <w:p w14:paraId="5C0E3C2B" w14:textId="77777777" w:rsidR="00A660C4" w:rsidRPr="006E5B5B" w:rsidRDefault="00000000">
            <w:pPr>
              <w:jc w:val="center"/>
              <w:rPr>
                <w:sz w:val="16"/>
                <w:szCs w:val="16"/>
              </w:rPr>
            </w:pPr>
            <w:r w:rsidRPr="006E5B5B">
              <w:rPr>
                <w:color w:val="7A4E2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292728EC"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5E599D68"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EF8770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0CFBE027"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5D2F50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90E3A72" w14:textId="77777777" w:rsidR="00A660C4" w:rsidRPr="006E5B5B" w:rsidRDefault="00A660C4">
            <w:pPr>
              <w:jc w:val="center"/>
              <w:rPr>
                <w:sz w:val="16"/>
                <w:szCs w:val="16"/>
              </w:rPr>
            </w:pPr>
          </w:p>
        </w:tc>
      </w:tr>
      <w:tr w:rsidR="00A660C4" w14:paraId="741EA98C"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3CA6E72B" w14:textId="77777777" w:rsidR="00A660C4" w:rsidRPr="006E5B5B" w:rsidRDefault="00000000">
            <w:pPr>
              <w:rPr>
                <w:sz w:val="16"/>
                <w:szCs w:val="16"/>
              </w:rPr>
            </w:pPr>
            <w:r w:rsidRPr="006E5B5B">
              <w:rPr>
                <w:color w:val="1F3864"/>
                <w:sz w:val="16"/>
                <w:szCs w:val="16"/>
              </w:rPr>
              <w:t>2019 (b)</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9FF3C8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FC1F40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4EBCEEAA"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411CDC54"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0B3D63ED"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D2F33A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6DE064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EA3C5D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BEA4A4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62FAEC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E51CCB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13280F1B"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02D84B3D"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3ECB2120"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11C2AAC9" w14:textId="77777777" w:rsidR="00A660C4" w:rsidRPr="006E5B5B" w:rsidRDefault="00000000">
            <w:pPr>
              <w:jc w:val="center"/>
              <w:rPr>
                <w:sz w:val="16"/>
                <w:szCs w:val="16"/>
              </w:rPr>
            </w:pPr>
            <w:r w:rsidRPr="006E5B5B">
              <w:rPr>
                <w:color w:val="96738D"/>
                <w:sz w:val="16"/>
                <w:szCs w:val="16"/>
              </w:rPr>
              <w:t>○</w:t>
            </w:r>
          </w:p>
        </w:tc>
      </w:tr>
      <w:tr w:rsidR="00A660C4" w14:paraId="7C6915A8"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575B5978" w14:textId="77777777" w:rsidR="00A660C4" w:rsidRPr="006E5B5B" w:rsidRDefault="00000000">
            <w:pPr>
              <w:rPr>
                <w:sz w:val="16"/>
                <w:szCs w:val="16"/>
              </w:rPr>
            </w:pPr>
            <w:r w:rsidRPr="006E5B5B">
              <w:rPr>
                <w:b/>
                <w:bCs/>
                <w:color w:val="1F3864"/>
                <w:sz w:val="16"/>
                <w:szCs w:val="16"/>
              </w:rPr>
              <w:t>2020 (a)</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68422F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8F6F0"/>
            <w:tcMar>
              <w:top w:w="40" w:type="dxa"/>
              <w:left w:w="30" w:type="dxa"/>
              <w:bottom w:w="40" w:type="dxa"/>
              <w:right w:w="30" w:type="dxa"/>
            </w:tcMar>
            <w:vAlign w:val="center"/>
          </w:tcPr>
          <w:p w14:paraId="763D42ED" w14:textId="77777777" w:rsidR="00A660C4" w:rsidRPr="006E5B5B" w:rsidRDefault="00000000">
            <w:pPr>
              <w:jc w:val="center"/>
              <w:rPr>
                <w:sz w:val="16"/>
                <w:szCs w:val="16"/>
              </w:rPr>
            </w:pPr>
            <w:r w:rsidRPr="006E5B5B">
              <w:rPr>
                <w:color w:val="B39E59"/>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73D73F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7B967390"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55DC5B4A"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1A7090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0119DD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EE13492"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0AAA6D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0DCFFCC6"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7F20E9E7"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CBA490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190E3B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E7CD09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2D8E0"/>
            <w:tcMar>
              <w:top w:w="40" w:type="dxa"/>
              <w:left w:w="30" w:type="dxa"/>
              <w:bottom w:w="40" w:type="dxa"/>
              <w:right w:w="30" w:type="dxa"/>
            </w:tcMar>
            <w:vAlign w:val="center"/>
          </w:tcPr>
          <w:p w14:paraId="055A833B" w14:textId="77777777" w:rsidR="00A660C4" w:rsidRPr="006E5B5B" w:rsidRDefault="00000000">
            <w:pPr>
              <w:jc w:val="center"/>
              <w:rPr>
                <w:sz w:val="16"/>
                <w:szCs w:val="16"/>
              </w:rPr>
            </w:pPr>
            <w:r w:rsidRPr="006E5B5B">
              <w:rPr>
                <w:color w:val="5E2750"/>
                <w:sz w:val="16"/>
                <w:szCs w:val="16"/>
              </w:rPr>
              <w:t>●</w:t>
            </w:r>
          </w:p>
        </w:tc>
      </w:tr>
      <w:tr w:rsidR="00A660C4" w14:paraId="139A515A"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6670BE76" w14:textId="77777777" w:rsidR="00A660C4" w:rsidRPr="006E5B5B" w:rsidRDefault="00000000">
            <w:pPr>
              <w:rPr>
                <w:sz w:val="16"/>
                <w:szCs w:val="16"/>
              </w:rPr>
            </w:pPr>
            <w:r w:rsidRPr="006E5B5B">
              <w:rPr>
                <w:color w:val="1F3864"/>
                <w:sz w:val="16"/>
                <w:szCs w:val="16"/>
              </w:rPr>
              <w:t>2020 (b)</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0E4790A8"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AE4D1"/>
            <w:tcMar>
              <w:top w:w="40" w:type="dxa"/>
              <w:left w:w="30" w:type="dxa"/>
              <w:bottom w:w="40" w:type="dxa"/>
              <w:right w:w="30" w:type="dxa"/>
            </w:tcMar>
            <w:vAlign w:val="center"/>
          </w:tcPr>
          <w:p w14:paraId="6A854410" w14:textId="77777777" w:rsidR="00A660C4" w:rsidRPr="006E5B5B" w:rsidRDefault="00000000">
            <w:pPr>
              <w:jc w:val="center"/>
              <w:rPr>
                <w:sz w:val="16"/>
                <w:szCs w:val="16"/>
              </w:rPr>
            </w:pPr>
            <w:r w:rsidRPr="006E5B5B">
              <w:rPr>
                <w:color w:val="8A6A0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590FB2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5FF926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68A0830F"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0D0CA3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4EA6BD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0036B726"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4E1CE334"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454516C9"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0687FD88"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A15FC1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28749BE1"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C8CCFF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1123C25" w14:textId="77777777" w:rsidR="00A660C4" w:rsidRPr="006E5B5B" w:rsidRDefault="00A660C4">
            <w:pPr>
              <w:jc w:val="center"/>
              <w:rPr>
                <w:sz w:val="16"/>
                <w:szCs w:val="16"/>
              </w:rPr>
            </w:pPr>
          </w:p>
        </w:tc>
      </w:tr>
      <w:tr w:rsidR="00A660C4" w14:paraId="3ED33D7E"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222FB17B" w14:textId="77777777" w:rsidR="00A660C4" w:rsidRPr="006E5B5B" w:rsidRDefault="00000000">
            <w:pPr>
              <w:rPr>
                <w:sz w:val="16"/>
                <w:szCs w:val="16"/>
              </w:rPr>
            </w:pPr>
            <w:r w:rsidRPr="006E5B5B">
              <w:rPr>
                <w:b/>
                <w:bCs/>
                <w:color w:val="1F3864"/>
                <w:sz w:val="16"/>
                <w:szCs w:val="16"/>
              </w:rPr>
              <w:t>2021 (a)</w:t>
            </w:r>
          </w:p>
        </w:tc>
        <w:tc>
          <w:tcPr>
            <w:tcW w:w="905" w:type="dxa"/>
            <w:tcBorders>
              <w:top w:val="single" w:sz="3" w:space="0" w:color="BFBFBF"/>
              <w:left w:val="single" w:sz="3" w:space="0" w:color="BFBFBF"/>
              <w:bottom w:val="single" w:sz="3" w:space="0" w:color="BFBFBF"/>
              <w:right w:val="single" w:sz="3" w:space="0" w:color="BFBFBF"/>
            </w:tcBorders>
            <w:shd w:val="clear" w:color="auto" w:fill="D4E5E5"/>
            <w:tcMar>
              <w:top w:w="40" w:type="dxa"/>
              <w:left w:w="30" w:type="dxa"/>
              <w:bottom w:w="40" w:type="dxa"/>
              <w:right w:w="30" w:type="dxa"/>
            </w:tcMar>
            <w:vAlign w:val="center"/>
          </w:tcPr>
          <w:p w14:paraId="1AB86F9D" w14:textId="77777777" w:rsidR="00A660C4" w:rsidRPr="006E5B5B" w:rsidRDefault="00000000">
            <w:pPr>
              <w:jc w:val="center"/>
              <w:rPr>
                <w:sz w:val="16"/>
                <w:szCs w:val="16"/>
              </w:rPr>
            </w:pPr>
            <w:r w:rsidRPr="006E5B5B">
              <w:rPr>
                <w:color w:val="0F6E6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09E88C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CF2946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134509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1F059A63"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5008B6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0F0B42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D3D004E"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0841A800"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59D6BE8C"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CDCEE"/>
            <w:tcMar>
              <w:top w:w="40" w:type="dxa"/>
              <w:left w:w="30" w:type="dxa"/>
              <w:bottom w:w="40" w:type="dxa"/>
              <w:right w:w="30" w:type="dxa"/>
            </w:tcMar>
            <w:vAlign w:val="center"/>
          </w:tcPr>
          <w:p w14:paraId="1E58E3B1" w14:textId="77777777" w:rsidR="00A660C4" w:rsidRPr="006E5B5B" w:rsidRDefault="00000000">
            <w:pPr>
              <w:jc w:val="center"/>
              <w:rPr>
                <w:sz w:val="16"/>
                <w:szCs w:val="16"/>
              </w:rPr>
            </w:pPr>
            <w:r w:rsidRPr="006E5B5B">
              <w:rPr>
                <w:color w:val="3A3A9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323C72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E9D0D4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A13F16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3A21D41D" w14:textId="77777777" w:rsidR="00A660C4" w:rsidRPr="006E5B5B" w:rsidRDefault="00000000">
            <w:pPr>
              <w:jc w:val="center"/>
              <w:rPr>
                <w:sz w:val="16"/>
                <w:szCs w:val="16"/>
              </w:rPr>
            </w:pPr>
            <w:r w:rsidRPr="006E5B5B">
              <w:rPr>
                <w:color w:val="96738D"/>
                <w:sz w:val="16"/>
                <w:szCs w:val="16"/>
              </w:rPr>
              <w:t>○</w:t>
            </w:r>
          </w:p>
        </w:tc>
      </w:tr>
      <w:tr w:rsidR="00A660C4" w14:paraId="0FC0A88C"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48EAE643" w14:textId="77777777" w:rsidR="00A660C4" w:rsidRPr="006E5B5B" w:rsidRDefault="00000000">
            <w:pPr>
              <w:rPr>
                <w:sz w:val="16"/>
                <w:szCs w:val="16"/>
              </w:rPr>
            </w:pPr>
            <w:r w:rsidRPr="006E5B5B">
              <w:rPr>
                <w:color w:val="1F3864"/>
                <w:sz w:val="16"/>
                <w:szCs w:val="16"/>
              </w:rPr>
              <w:t>2021 (b)</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69069D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D3A0EB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57543F34"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56097FDC"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457B102F"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1D28BF2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F3B14F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8A0059F"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E047FF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5DAD694A"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0AD17D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B77A84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87EC51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625AF5F7"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569AE7EF" w14:textId="77777777" w:rsidR="00A660C4" w:rsidRPr="006E5B5B" w:rsidRDefault="00000000">
            <w:pPr>
              <w:jc w:val="center"/>
              <w:rPr>
                <w:sz w:val="16"/>
                <w:szCs w:val="16"/>
              </w:rPr>
            </w:pPr>
            <w:r w:rsidRPr="006E5B5B">
              <w:rPr>
                <w:color w:val="96738D"/>
                <w:sz w:val="16"/>
                <w:szCs w:val="16"/>
              </w:rPr>
              <w:t>○</w:t>
            </w:r>
          </w:p>
        </w:tc>
      </w:tr>
      <w:tr w:rsidR="00A660C4" w14:paraId="32DFDE44"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6D0ECBD6" w14:textId="77777777" w:rsidR="00A660C4" w:rsidRPr="006E5B5B" w:rsidRDefault="00000000">
            <w:pPr>
              <w:rPr>
                <w:sz w:val="16"/>
                <w:szCs w:val="16"/>
              </w:rPr>
            </w:pPr>
            <w:r w:rsidRPr="006E5B5B">
              <w:rPr>
                <w:b/>
                <w:bCs/>
                <w:color w:val="1F3864"/>
                <w:sz w:val="16"/>
                <w:szCs w:val="16"/>
              </w:rPr>
              <w:t>2022 (a)</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6BAECDCC"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C19EB1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95CC56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770E8192"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028DA6DE"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F474AA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D06838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3DF12471"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70FDEB0"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66DEE565"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10133D45"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D2230E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3BB91B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DD129D6"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1C3EDE38" w14:textId="77777777" w:rsidR="00A660C4" w:rsidRPr="006E5B5B" w:rsidRDefault="00000000">
            <w:pPr>
              <w:jc w:val="center"/>
              <w:rPr>
                <w:sz w:val="16"/>
                <w:szCs w:val="16"/>
              </w:rPr>
            </w:pPr>
            <w:r w:rsidRPr="006E5B5B">
              <w:rPr>
                <w:color w:val="96738D"/>
                <w:sz w:val="16"/>
                <w:szCs w:val="16"/>
              </w:rPr>
              <w:t>○</w:t>
            </w:r>
          </w:p>
        </w:tc>
      </w:tr>
      <w:tr w:rsidR="00A660C4" w14:paraId="46DF79BA"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515E9AF6" w14:textId="77777777" w:rsidR="00A660C4" w:rsidRPr="006E5B5B" w:rsidRDefault="00000000">
            <w:pPr>
              <w:rPr>
                <w:sz w:val="16"/>
                <w:szCs w:val="16"/>
              </w:rPr>
            </w:pPr>
            <w:r w:rsidRPr="006E5B5B">
              <w:rPr>
                <w:color w:val="1F3864"/>
                <w:sz w:val="16"/>
                <w:szCs w:val="16"/>
              </w:rPr>
              <w:t>2022 (b)</w:t>
            </w:r>
          </w:p>
        </w:tc>
        <w:tc>
          <w:tcPr>
            <w:tcW w:w="905" w:type="dxa"/>
            <w:tcBorders>
              <w:top w:val="single" w:sz="3" w:space="0" w:color="BFBFBF"/>
              <w:left w:val="single" w:sz="3" w:space="0" w:color="BFBFBF"/>
              <w:bottom w:val="single" w:sz="3" w:space="0" w:color="BFBFBF"/>
              <w:right w:val="single" w:sz="3" w:space="0" w:color="BFBFBF"/>
            </w:tcBorders>
            <w:shd w:val="clear" w:color="auto" w:fill="D4E5E5"/>
            <w:tcMar>
              <w:top w:w="40" w:type="dxa"/>
              <w:left w:w="30" w:type="dxa"/>
              <w:bottom w:w="40" w:type="dxa"/>
              <w:right w:w="30" w:type="dxa"/>
            </w:tcMar>
            <w:vAlign w:val="center"/>
          </w:tcPr>
          <w:p w14:paraId="356BBB6A" w14:textId="77777777" w:rsidR="00A660C4" w:rsidRPr="006E5B5B" w:rsidRDefault="00000000">
            <w:pPr>
              <w:jc w:val="center"/>
              <w:rPr>
                <w:sz w:val="16"/>
                <w:szCs w:val="16"/>
              </w:rPr>
            </w:pPr>
            <w:r w:rsidRPr="006E5B5B">
              <w:rPr>
                <w:color w:val="0F6E6E"/>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0101A88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7AA0BE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19812E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121A401A"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419D58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3E224D3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44F97D17"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3240BF16"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78EF7FC3"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170554B4"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428F306B"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0A41471A"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055155D7"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1C56BEB9" w14:textId="77777777" w:rsidR="00A660C4" w:rsidRPr="006E5B5B" w:rsidRDefault="00000000">
            <w:pPr>
              <w:jc w:val="center"/>
              <w:rPr>
                <w:sz w:val="16"/>
                <w:szCs w:val="16"/>
              </w:rPr>
            </w:pPr>
            <w:r w:rsidRPr="006E5B5B">
              <w:rPr>
                <w:color w:val="96738D"/>
                <w:sz w:val="16"/>
                <w:szCs w:val="16"/>
              </w:rPr>
              <w:t>○</w:t>
            </w:r>
          </w:p>
        </w:tc>
      </w:tr>
      <w:tr w:rsidR="00A660C4" w14:paraId="5E86D426"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064DA918" w14:textId="77777777" w:rsidR="00A660C4" w:rsidRPr="006E5B5B" w:rsidRDefault="00000000">
            <w:pPr>
              <w:rPr>
                <w:sz w:val="16"/>
                <w:szCs w:val="16"/>
              </w:rPr>
            </w:pPr>
            <w:r w:rsidRPr="006E5B5B">
              <w:rPr>
                <w:b/>
                <w:bCs/>
                <w:color w:val="1F3864"/>
                <w:sz w:val="16"/>
                <w:szCs w:val="16"/>
              </w:rPr>
              <w:lastRenderedPageBreak/>
              <w:t>2023 (a)</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C5CACF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A65A41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68546D41"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09F0363A"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5F5CF9DA"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CEA158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B48ED7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07CB50D1"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1DE82032"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D27CF7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2B4EF601"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F403BE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2E8DC"/>
            <w:tcMar>
              <w:top w:w="40" w:type="dxa"/>
              <w:left w:w="30" w:type="dxa"/>
              <w:bottom w:w="40" w:type="dxa"/>
              <w:right w:w="30" w:type="dxa"/>
            </w:tcMar>
            <w:vAlign w:val="center"/>
          </w:tcPr>
          <w:p w14:paraId="2E463DCC" w14:textId="77777777" w:rsidR="00A660C4" w:rsidRPr="006E5B5B" w:rsidRDefault="00000000">
            <w:pPr>
              <w:jc w:val="center"/>
              <w:rPr>
                <w:sz w:val="16"/>
                <w:szCs w:val="16"/>
              </w:rPr>
            </w:pPr>
            <w:r w:rsidRPr="006E5B5B">
              <w:rPr>
                <w:color w:val="5F7D3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7BD75C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1A5C35C0" w14:textId="77777777" w:rsidR="00A660C4" w:rsidRPr="006E5B5B" w:rsidRDefault="00000000">
            <w:pPr>
              <w:jc w:val="center"/>
              <w:rPr>
                <w:sz w:val="16"/>
                <w:szCs w:val="16"/>
              </w:rPr>
            </w:pPr>
            <w:r w:rsidRPr="006E5B5B">
              <w:rPr>
                <w:color w:val="96738D"/>
                <w:sz w:val="16"/>
                <w:szCs w:val="16"/>
              </w:rPr>
              <w:t>○</w:t>
            </w:r>
          </w:p>
        </w:tc>
      </w:tr>
      <w:tr w:rsidR="00A660C4" w14:paraId="0B42C0A3"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7585A7FE" w14:textId="77777777" w:rsidR="00A660C4" w:rsidRPr="006E5B5B" w:rsidRDefault="00000000">
            <w:pPr>
              <w:rPr>
                <w:sz w:val="16"/>
                <w:szCs w:val="16"/>
              </w:rPr>
            </w:pPr>
            <w:r w:rsidRPr="006E5B5B">
              <w:rPr>
                <w:color w:val="1F3864"/>
                <w:sz w:val="16"/>
                <w:szCs w:val="16"/>
              </w:rPr>
              <w:t>2023 (b)</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238AB496"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8F6F0"/>
            <w:tcMar>
              <w:top w:w="40" w:type="dxa"/>
              <w:left w:w="30" w:type="dxa"/>
              <w:bottom w:w="40" w:type="dxa"/>
              <w:right w:w="30" w:type="dxa"/>
            </w:tcMar>
            <w:vAlign w:val="center"/>
          </w:tcPr>
          <w:p w14:paraId="1B3E94F8" w14:textId="77777777" w:rsidR="00A660C4" w:rsidRPr="006E5B5B" w:rsidRDefault="00000000">
            <w:pPr>
              <w:jc w:val="center"/>
              <w:rPr>
                <w:sz w:val="16"/>
                <w:szCs w:val="16"/>
              </w:rPr>
            </w:pPr>
            <w:r w:rsidRPr="006E5B5B">
              <w:rPr>
                <w:color w:val="B39E59"/>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AE5A39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6C1CC3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33C45D8E"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F45E8E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805ABD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5C9ECFA4"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390B3A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1D9DB"/>
            <w:tcMar>
              <w:top w:w="40" w:type="dxa"/>
              <w:left w:w="30" w:type="dxa"/>
              <w:bottom w:w="40" w:type="dxa"/>
              <w:right w:w="30" w:type="dxa"/>
            </w:tcMar>
            <w:vAlign w:val="center"/>
          </w:tcPr>
          <w:p w14:paraId="7149B94E" w14:textId="77777777" w:rsidR="00A660C4" w:rsidRPr="006E5B5B" w:rsidRDefault="00000000">
            <w:pPr>
              <w:jc w:val="center"/>
              <w:rPr>
                <w:sz w:val="16"/>
                <w:szCs w:val="16"/>
              </w:rPr>
            </w:pPr>
            <w:r w:rsidRPr="006E5B5B">
              <w:rPr>
                <w:color w:val="B02A3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3456CDC9"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12179C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C4A88E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52723705"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02B595DC" w14:textId="77777777" w:rsidR="00A660C4" w:rsidRPr="006E5B5B" w:rsidRDefault="00000000">
            <w:pPr>
              <w:jc w:val="center"/>
              <w:rPr>
                <w:sz w:val="16"/>
                <w:szCs w:val="16"/>
              </w:rPr>
            </w:pPr>
            <w:r w:rsidRPr="006E5B5B">
              <w:rPr>
                <w:color w:val="96738D"/>
                <w:sz w:val="16"/>
                <w:szCs w:val="16"/>
              </w:rPr>
              <w:t>○</w:t>
            </w:r>
          </w:p>
        </w:tc>
      </w:tr>
      <w:tr w:rsidR="00A660C4" w14:paraId="3A288ED2"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1AE4EB09" w14:textId="77777777" w:rsidR="00A660C4" w:rsidRPr="006E5B5B" w:rsidRDefault="00000000">
            <w:pPr>
              <w:rPr>
                <w:sz w:val="16"/>
                <w:szCs w:val="16"/>
              </w:rPr>
            </w:pPr>
            <w:r w:rsidRPr="006E5B5B">
              <w:rPr>
                <w:b/>
                <w:bCs/>
                <w:color w:val="1F3864"/>
                <w:sz w:val="16"/>
                <w:szCs w:val="16"/>
              </w:rPr>
              <w:t>2024 (a)</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B197D1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BE1D61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21DEAE4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76CFF084"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224AF04A"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9E2EA"/>
            <w:tcMar>
              <w:top w:w="40" w:type="dxa"/>
              <w:left w:w="30" w:type="dxa"/>
              <w:bottom w:w="40" w:type="dxa"/>
              <w:right w:w="30" w:type="dxa"/>
            </w:tcMar>
            <w:vAlign w:val="center"/>
          </w:tcPr>
          <w:p w14:paraId="2FF115C9" w14:textId="77777777" w:rsidR="00A660C4" w:rsidRPr="006E5B5B" w:rsidRDefault="00000000">
            <w:pPr>
              <w:jc w:val="center"/>
              <w:rPr>
                <w:sz w:val="16"/>
                <w:szCs w:val="16"/>
              </w:rPr>
            </w:pPr>
            <w:r w:rsidRPr="006E5B5B">
              <w:rPr>
                <w:color w:val="2E5C8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EDD7DC3"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222E6F18"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A68A99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4C3FA0DC"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400AF3EF"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F3CF3C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06054C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AA2624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72A18998" w14:textId="77777777" w:rsidR="00A660C4" w:rsidRPr="006E5B5B" w:rsidRDefault="00000000">
            <w:pPr>
              <w:jc w:val="center"/>
              <w:rPr>
                <w:sz w:val="16"/>
                <w:szCs w:val="16"/>
              </w:rPr>
            </w:pPr>
            <w:r w:rsidRPr="006E5B5B">
              <w:rPr>
                <w:color w:val="96738D"/>
                <w:sz w:val="16"/>
                <w:szCs w:val="16"/>
              </w:rPr>
              <w:t>○</w:t>
            </w:r>
          </w:p>
        </w:tc>
      </w:tr>
      <w:tr w:rsidR="00A660C4" w14:paraId="1D19D00F"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F2F5F9"/>
            <w:tcMar>
              <w:top w:w="40" w:type="dxa"/>
              <w:left w:w="90" w:type="dxa"/>
              <w:bottom w:w="40" w:type="dxa"/>
              <w:right w:w="60" w:type="dxa"/>
            </w:tcMar>
            <w:vAlign w:val="center"/>
          </w:tcPr>
          <w:p w14:paraId="40FBD8D8" w14:textId="77777777" w:rsidR="00A660C4" w:rsidRPr="006E5B5B" w:rsidRDefault="00000000">
            <w:pPr>
              <w:rPr>
                <w:sz w:val="16"/>
                <w:szCs w:val="16"/>
              </w:rPr>
            </w:pPr>
            <w:r w:rsidRPr="006E5B5B">
              <w:rPr>
                <w:color w:val="1F3864"/>
                <w:sz w:val="16"/>
                <w:szCs w:val="16"/>
              </w:rPr>
              <w:t>2024 (b)</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18BAA60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B80CA1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6F3F9"/>
            <w:tcMar>
              <w:top w:w="40" w:type="dxa"/>
              <w:left w:w="30" w:type="dxa"/>
              <w:bottom w:w="40" w:type="dxa"/>
              <w:right w:w="30" w:type="dxa"/>
            </w:tcMar>
            <w:vAlign w:val="center"/>
          </w:tcPr>
          <w:p w14:paraId="26D5A2E2" w14:textId="77777777" w:rsidR="00A660C4" w:rsidRPr="006E5B5B" w:rsidRDefault="00000000">
            <w:pPr>
              <w:jc w:val="center"/>
              <w:rPr>
                <w:sz w:val="16"/>
                <w:szCs w:val="16"/>
              </w:rPr>
            </w:pPr>
            <w:r w:rsidRPr="006E5B5B">
              <w:rPr>
                <w:color w:val="9F82C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9F1F4"/>
            <w:tcMar>
              <w:top w:w="40" w:type="dxa"/>
              <w:left w:w="30" w:type="dxa"/>
              <w:bottom w:w="40" w:type="dxa"/>
              <w:right w:w="30" w:type="dxa"/>
            </w:tcMar>
            <w:vAlign w:val="center"/>
          </w:tcPr>
          <w:p w14:paraId="6CD6795D" w14:textId="77777777" w:rsidR="00A660C4" w:rsidRPr="006E5B5B" w:rsidRDefault="00000000">
            <w:pPr>
              <w:jc w:val="center"/>
              <w:rPr>
                <w:sz w:val="16"/>
                <w:szCs w:val="16"/>
              </w:rPr>
            </w:pPr>
            <w:r w:rsidRPr="006E5B5B">
              <w:rPr>
                <w:color w:val="C36786"/>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7AFAC6A3"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01A363F7"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743E9AD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20C85A4C"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13CC93C"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5400E268"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40FA80EE"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530F96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22DE0266"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D4E6EB"/>
            <w:tcMar>
              <w:top w:w="40" w:type="dxa"/>
              <w:left w:w="30" w:type="dxa"/>
              <w:bottom w:w="40" w:type="dxa"/>
              <w:right w:w="30" w:type="dxa"/>
            </w:tcMar>
            <w:vAlign w:val="center"/>
          </w:tcPr>
          <w:p w14:paraId="3A0ECC2F" w14:textId="77777777" w:rsidR="00A660C4" w:rsidRPr="006E5B5B" w:rsidRDefault="00000000">
            <w:pPr>
              <w:jc w:val="center"/>
              <w:rPr>
                <w:sz w:val="16"/>
                <w:szCs w:val="16"/>
              </w:rPr>
            </w:pPr>
            <w:r w:rsidRPr="006E5B5B">
              <w:rPr>
                <w:color w:val="0E749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4F6F9"/>
            <w:tcMar>
              <w:top w:w="40" w:type="dxa"/>
              <w:left w:w="30" w:type="dxa"/>
              <w:bottom w:w="40" w:type="dxa"/>
              <w:right w:w="30" w:type="dxa"/>
            </w:tcMar>
            <w:vAlign w:val="center"/>
          </w:tcPr>
          <w:p w14:paraId="64BC0BB3" w14:textId="77777777" w:rsidR="00A660C4" w:rsidRPr="006E5B5B" w:rsidRDefault="00A660C4">
            <w:pPr>
              <w:jc w:val="center"/>
              <w:rPr>
                <w:sz w:val="16"/>
                <w:szCs w:val="16"/>
              </w:rPr>
            </w:pPr>
          </w:p>
        </w:tc>
      </w:tr>
      <w:tr w:rsidR="00A660C4" w14:paraId="3A9A770A"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024F96DC" w14:textId="77777777" w:rsidR="00A660C4" w:rsidRPr="006E5B5B" w:rsidRDefault="00000000">
            <w:pPr>
              <w:rPr>
                <w:sz w:val="16"/>
                <w:szCs w:val="16"/>
              </w:rPr>
            </w:pPr>
            <w:r w:rsidRPr="006E5B5B">
              <w:rPr>
                <w:b/>
                <w:bCs/>
                <w:color w:val="1F3864"/>
                <w:sz w:val="16"/>
                <w:szCs w:val="16"/>
              </w:rPr>
              <w:t>2025 (a)</w:t>
            </w:r>
          </w:p>
        </w:tc>
        <w:tc>
          <w:tcPr>
            <w:tcW w:w="905" w:type="dxa"/>
            <w:tcBorders>
              <w:top w:val="single" w:sz="3" w:space="0" w:color="BFBFBF"/>
              <w:left w:val="single" w:sz="3" w:space="0" w:color="BFBFBF"/>
              <w:bottom w:val="single" w:sz="3" w:space="0" w:color="BFBFBF"/>
              <w:right w:val="single" w:sz="3" w:space="0" w:color="BFBFBF"/>
            </w:tcBorders>
            <w:shd w:val="clear" w:color="auto" w:fill="F1F6F6"/>
            <w:tcMar>
              <w:top w:w="40" w:type="dxa"/>
              <w:left w:w="30" w:type="dxa"/>
              <w:bottom w:w="40" w:type="dxa"/>
              <w:right w:w="30" w:type="dxa"/>
            </w:tcMar>
            <w:vAlign w:val="center"/>
          </w:tcPr>
          <w:p w14:paraId="425B2D5E" w14:textId="77777777" w:rsidR="00A660C4" w:rsidRPr="006E5B5B" w:rsidRDefault="00000000">
            <w:pPr>
              <w:jc w:val="center"/>
              <w:rPr>
                <w:sz w:val="16"/>
                <w:szCs w:val="16"/>
              </w:rPr>
            </w:pPr>
            <w:r w:rsidRPr="006E5B5B">
              <w:rPr>
                <w:color w:val="63A1A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AE4D1"/>
            <w:tcMar>
              <w:top w:w="40" w:type="dxa"/>
              <w:left w:w="30" w:type="dxa"/>
              <w:bottom w:w="40" w:type="dxa"/>
              <w:right w:w="30" w:type="dxa"/>
            </w:tcMar>
            <w:vAlign w:val="center"/>
          </w:tcPr>
          <w:p w14:paraId="3EE858E0" w14:textId="77777777" w:rsidR="00A660C4" w:rsidRPr="006E5B5B" w:rsidRDefault="00000000">
            <w:pPr>
              <w:jc w:val="center"/>
              <w:rPr>
                <w:sz w:val="16"/>
                <w:szCs w:val="16"/>
              </w:rPr>
            </w:pPr>
            <w:r w:rsidRPr="006E5B5B">
              <w:rPr>
                <w:color w:val="8A6A0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2A65F2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39DCDA2"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D7DBE3"/>
            <w:tcMar>
              <w:top w:w="40" w:type="dxa"/>
              <w:left w:w="30" w:type="dxa"/>
              <w:bottom w:w="40" w:type="dxa"/>
              <w:right w:w="30" w:type="dxa"/>
            </w:tcMar>
            <w:vAlign w:val="center"/>
          </w:tcPr>
          <w:p w14:paraId="07E6B7F7" w14:textId="77777777" w:rsidR="00A660C4" w:rsidRPr="006E5B5B" w:rsidRDefault="00000000">
            <w:pPr>
              <w:jc w:val="center"/>
              <w:rPr>
                <w:sz w:val="16"/>
                <w:szCs w:val="16"/>
              </w:rPr>
            </w:pPr>
            <w:r w:rsidRPr="006E5B5B">
              <w:rPr>
                <w:color w:val="1F3864"/>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92C38CD"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08BE18B"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4F0"/>
            <w:tcMar>
              <w:top w:w="40" w:type="dxa"/>
              <w:left w:w="30" w:type="dxa"/>
              <w:bottom w:w="40" w:type="dxa"/>
              <w:right w:w="30" w:type="dxa"/>
            </w:tcMar>
            <w:vAlign w:val="center"/>
          </w:tcPr>
          <w:p w14:paraId="41587FDE" w14:textId="77777777" w:rsidR="00A660C4" w:rsidRPr="006E5B5B" w:rsidRDefault="00000000">
            <w:pPr>
              <w:jc w:val="center"/>
              <w:rPr>
                <w:sz w:val="16"/>
                <w:szCs w:val="16"/>
              </w:rPr>
            </w:pPr>
            <w:r w:rsidRPr="006E5B5B">
              <w:rPr>
                <w:color w:val="C38861"/>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7F4F2"/>
            <w:tcMar>
              <w:top w:w="40" w:type="dxa"/>
              <w:left w:w="30" w:type="dxa"/>
              <w:bottom w:w="40" w:type="dxa"/>
              <w:right w:w="30" w:type="dxa"/>
            </w:tcMar>
            <w:vAlign w:val="center"/>
          </w:tcPr>
          <w:p w14:paraId="7B2E308D" w14:textId="77777777" w:rsidR="00A660C4" w:rsidRPr="006E5B5B" w:rsidRDefault="00000000">
            <w:pPr>
              <w:jc w:val="center"/>
              <w:rPr>
                <w:sz w:val="16"/>
                <w:szCs w:val="16"/>
              </w:rPr>
            </w:pPr>
            <w:r w:rsidRPr="006E5B5B">
              <w:rPr>
                <w:color w:val="A98C7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AF2F3"/>
            <w:tcMar>
              <w:top w:w="40" w:type="dxa"/>
              <w:left w:w="30" w:type="dxa"/>
              <w:bottom w:w="40" w:type="dxa"/>
              <w:right w:w="30" w:type="dxa"/>
            </w:tcMar>
            <w:vAlign w:val="center"/>
          </w:tcPr>
          <w:p w14:paraId="36098750" w14:textId="77777777" w:rsidR="00A660C4" w:rsidRPr="006E5B5B" w:rsidRDefault="00000000">
            <w:pPr>
              <w:jc w:val="center"/>
              <w:rPr>
                <w:sz w:val="16"/>
                <w:szCs w:val="16"/>
              </w:rPr>
            </w:pPr>
            <w:r w:rsidRPr="006E5B5B">
              <w:rPr>
                <w:color w:val="CC757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3F3F9"/>
            <w:tcMar>
              <w:top w:w="40" w:type="dxa"/>
              <w:left w:w="30" w:type="dxa"/>
              <w:bottom w:w="40" w:type="dxa"/>
              <w:right w:w="30" w:type="dxa"/>
            </w:tcMar>
            <w:vAlign w:val="center"/>
          </w:tcPr>
          <w:p w14:paraId="2698C5BB" w14:textId="77777777" w:rsidR="00A660C4" w:rsidRPr="006E5B5B" w:rsidRDefault="00000000">
            <w:pPr>
              <w:jc w:val="center"/>
              <w:rPr>
                <w:sz w:val="16"/>
                <w:szCs w:val="16"/>
              </w:rPr>
            </w:pPr>
            <w:r w:rsidRPr="006E5B5B">
              <w:rPr>
                <w:color w:val="7F7FC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DE65D3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1992EF5C"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34F550DF"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22C5A8C" w14:textId="77777777" w:rsidR="00A660C4" w:rsidRPr="006E5B5B" w:rsidRDefault="00A660C4">
            <w:pPr>
              <w:jc w:val="center"/>
              <w:rPr>
                <w:sz w:val="16"/>
                <w:szCs w:val="16"/>
              </w:rPr>
            </w:pPr>
          </w:p>
        </w:tc>
      </w:tr>
      <w:tr w:rsidR="00A660C4" w14:paraId="71BA9CBE"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tcMar>
              <w:top w:w="40" w:type="dxa"/>
              <w:left w:w="90" w:type="dxa"/>
              <w:bottom w:w="40" w:type="dxa"/>
              <w:right w:w="60" w:type="dxa"/>
            </w:tcMar>
            <w:vAlign w:val="center"/>
          </w:tcPr>
          <w:p w14:paraId="52D58DBA" w14:textId="77777777" w:rsidR="00A660C4" w:rsidRPr="006E5B5B" w:rsidRDefault="00000000">
            <w:pPr>
              <w:rPr>
                <w:sz w:val="16"/>
                <w:szCs w:val="16"/>
              </w:rPr>
            </w:pPr>
            <w:r w:rsidRPr="006E5B5B">
              <w:rPr>
                <w:color w:val="1F3864"/>
                <w:sz w:val="16"/>
                <w:szCs w:val="16"/>
              </w:rPr>
              <w:t>2025 (b)</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5AB0344"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6CA93AB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E4DCEE"/>
            <w:tcMar>
              <w:top w:w="40" w:type="dxa"/>
              <w:left w:w="30" w:type="dxa"/>
              <w:bottom w:w="40" w:type="dxa"/>
              <w:right w:w="30" w:type="dxa"/>
            </w:tcMar>
            <w:vAlign w:val="center"/>
          </w:tcPr>
          <w:p w14:paraId="333E77B7" w14:textId="77777777" w:rsidR="00A660C4" w:rsidRPr="006E5B5B" w:rsidRDefault="00000000">
            <w:pPr>
              <w:jc w:val="center"/>
              <w:rPr>
                <w:sz w:val="16"/>
                <w:szCs w:val="16"/>
              </w:rPr>
            </w:pPr>
            <w:r w:rsidRPr="006E5B5B">
              <w:rPr>
                <w:color w:val="6B3FA0"/>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EED5DE"/>
            <w:tcMar>
              <w:top w:w="40" w:type="dxa"/>
              <w:left w:w="30" w:type="dxa"/>
              <w:bottom w:w="40" w:type="dxa"/>
              <w:right w:w="30" w:type="dxa"/>
            </w:tcMar>
            <w:vAlign w:val="center"/>
          </w:tcPr>
          <w:p w14:paraId="7E837D45" w14:textId="77777777" w:rsidR="00A660C4" w:rsidRPr="006E5B5B" w:rsidRDefault="00000000">
            <w:pPr>
              <w:jc w:val="center"/>
              <w:rPr>
                <w:sz w:val="16"/>
                <w:szCs w:val="16"/>
              </w:rPr>
            </w:pPr>
            <w:r w:rsidRPr="006E5B5B">
              <w:rPr>
                <w:color w:val="A31545"/>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3F6"/>
            <w:tcMar>
              <w:top w:w="40" w:type="dxa"/>
              <w:left w:w="30" w:type="dxa"/>
              <w:bottom w:w="40" w:type="dxa"/>
              <w:right w:w="30" w:type="dxa"/>
            </w:tcMar>
            <w:vAlign w:val="center"/>
          </w:tcPr>
          <w:p w14:paraId="1569BF73" w14:textId="77777777" w:rsidR="00A660C4" w:rsidRPr="006E5B5B" w:rsidRDefault="00000000">
            <w:pPr>
              <w:jc w:val="center"/>
              <w:rPr>
                <w:sz w:val="16"/>
                <w:szCs w:val="16"/>
              </w:rPr>
            </w:pPr>
            <w:r w:rsidRPr="006E5B5B">
              <w:rPr>
                <w:color w:val="6D7E9A"/>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5F8"/>
            <w:tcMar>
              <w:top w:w="40" w:type="dxa"/>
              <w:left w:w="30" w:type="dxa"/>
              <w:bottom w:w="40" w:type="dxa"/>
              <w:right w:w="30" w:type="dxa"/>
            </w:tcMar>
            <w:vAlign w:val="center"/>
          </w:tcPr>
          <w:p w14:paraId="14E24A2A" w14:textId="77777777" w:rsidR="00A660C4" w:rsidRPr="006E5B5B" w:rsidRDefault="00000000">
            <w:pPr>
              <w:jc w:val="center"/>
              <w:rPr>
                <w:sz w:val="16"/>
                <w:szCs w:val="16"/>
              </w:rPr>
            </w:pPr>
            <w:r w:rsidRPr="006E5B5B">
              <w:rPr>
                <w:color w:val="7795B3"/>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2F6F4"/>
            <w:tcMar>
              <w:top w:w="40" w:type="dxa"/>
              <w:left w:w="30" w:type="dxa"/>
              <w:bottom w:w="40" w:type="dxa"/>
              <w:right w:w="30" w:type="dxa"/>
            </w:tcMar>
            <w:vAlign w:val="center"/>
          </w:tcPr>
          <w:p w14:paraId="4843E741" w14:textId="77777777" w:rsidR="00A660C4" w:rsidRPr="006E5B5B" w:rsidRDefault="00000000">
            <w:pPr>
              <w:jc w:val="center"/>
              <w:rPr>
                <w:sz w:val="16"/>
                <w:szCs w:val="16"/>
              </w:rPr>
            </w:pPr>
            <w:r w:rsidRPr="006E5B5B">
              <w:rPr>
                <w:color w:val="6D9F8D"/>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00B72B7"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023CC8F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70F6C0E9"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FFFFF"/>
            <w:tcMar>
              <w:top w:w="40" w:type="dxa"/>
              <w:left w:w="30" w:type="dxa"/>
              <w:bottom w:w="40" w:type="dxa"/>
              <w:right w:w="30" w:type="dxa"/>
            </w:tcMar>
            <w:vAlign w:val="center"/>
          </w:tcPr>
          <w:p w14:paraId="45539D4A" w14:textId="77777777" w:rsidR="00A660C4" w:rsidRPr="006E5B5B" w:rsidRDefault="00A660C4">
            <w:pPr>
              <w:jc w:val="center"/>
              <w:rPr>
                <w:sz w:val="16"/>
                <w:szCs w:val="16"/>
              </w:rPr>
            </w:pPr>
          </w:p>
        </w:tc>
        <w:tc>
          <w:tcPr>
            <w:tcW w:w="905" w:type="dxa"/>
            <w:tcBorders>
              <w:top w:val="single" w:sz="3" w:space="0" w:color="BFBFBF"/>
              <w:left w:val="single" w:sz="3" w:space="0" w:color="BFBFBF"/>
              <w:bottom w:val="single" w:sz="3" w:space="0" w:color="BFBFBF"/>
              <w:right w:val="single" w:sz="3" w:space="0" w:color="BFBFBF"/>
            </w:tcBorders>
            <w:shd w:val="clear" w:color="auto" w:fill="F9F2F6"/>
            <w:tcMar>
              <w:top w:w="40" w:type="dxa"/>
              <w:left w:w="30" w:type="dxa"/>
              <w:bottom w:w="40" w:type="dxa"/>
              <w:right w:w="30" w:type="dxa"/>
            </w:tcMar>
            <w:vAlign w:val="center"/>
          </w:tcPr>
          <w:p w14:paraId="33C5E6D7" w14:textId="77777777" w:rsidR="00A660C4" w:rsidRPr="006E5B5B" w:rsidRDefault="00000000">
            <w:pPr>
              <w:jc w:val="center"/>
              <w:rPr>
                <w:sz w:val="16"/>
                <w:szCs w:val="16"/>
              </w:rPr>
            </w:pPr>
            <w:r w:rsidRPr="006E5B5B">
              <w:rPr>
                <w:color w:val="C2719F"/>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7F3"/>
            <w:tcMar>
              <w:top w:w="40" w:type="dxa"/>
              <w:left w:w="30" w:type="dxa"/>
              <w:bottom w:w="40" w:type="dxa"/>
              <w:right w:w="30" w:type="dxa"/>
            </w:tcMar>
            <w:vAlign w:val="center"/>
          </w:tcPr>
          <w:p w14:paraId="4A35A078" w14:textId="77777777" w:rsidR="00A660C4" w:rsidRPr="006E5B5B" w:rsidRDefault="00000000">
            <w:pPr>
              <w:jc w:val="center"/>
              <w:rPr>
                <w:sz w:val="16"/>
                <w:szCs w:val="16"/>
              </w:rPr>
            </w:pPr>
            <w:r w:rsidRPr="006E5B5B">
              <w:rPr>
                <w:color w:val="97AB82"/>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1F7F8"/>
            <w:tcMar>
              <w:top w:w="40" w:type="dxa"/>
              <w:left w:w="30" w:type="dxa"/>
              <w:bottom w:w="40" w:type="dxa"/>
              <w:right w:w="30" w:type="dxa"/>
            </w:tcMar>
            <w:vAlign w:val="center"/>
          </w:tcPr>
          <w:p w14:paraId="0659F7AF" w14:textId="77777777" w:rsidR="00A660C4" w:rsidRPr="006E5B5B" w:rsidRDefault="00000000">
            <w:pPr>
              <w:jc w:val="center"/>
              <w:rPr>
                <w:sz w:val="16"/>
                <w:szCs w:val="16"/>
              </w:rPr>
            </w:pPr>
            <w:r w:rsidRPr="006E5B5B">
              <w:rPr>
                <w:color w:val="62A5B7"/>
                <w:sz w:val="16"/>
                <w:szCs w:val="16"/>
              </w:rPr>
              <w:t>○</w:t>
            </w:r>
          </w:p>
        </w:tc>
        <w:tc>
          <w:tcPr>
            <w:tcW w:w="905" w:type="dxa"/>
            <w:tcBorders>
              <w:top w:val="single" w:sz="3" w:space="0" w:color="BFBFBF"/>
              <w:left w:val="single" w:sz="3" w:space="0" w:color="BFBFBF"/>
              <w:bottom w:val="single" w:sz="3" w:space="0" w:color="BFBFBF"/>
              <w:right w:val="single" w:sz="3" w:space="0" w:color="BFBFBF"/>
            </w:tcBorders>
            <w:shd w:val="clear" w:color="auto" w:fill="F5F2F5"/>
            <w:tcMar>
              <w:top w:w="40" w:type="dxa"/>
              <w:left w:w="30" w:type="dxa"/>
              <w:bottom w:w="40" w:type="dxa"/>
              <w:right w:w="30" w:type="dxa"/>
            </w:tcMar>
            <w:vAlign w:val="center"/>
          </w:tcPr>
          <w:p w14:paraId="447FB11E" w14:textId="77777777" w:rsidR="00A660C4" w:rsidRPr="006E5B5B" w:rsidRDefault="00000000">
            <w:pPr>
              <w:jc w:val="center"/>
              <w:rPr>
                <w:sz w:val="16"/>
                <w:szCs w:val="16"/>
              </w:rPr>
            </w:pPr>
            <w:r w:rsidRPr="006E5B5B">
              <w:rPr>
                <w:color w:val="96738D"/>
                <w:sz w:val="16"/>
                <w:szCs w:val="16"/>
              </w:rPr>
              <w:t>○</w:t>
            </w:r>
          </w:p>
        </w:tc>
      </w:tr>
      <w:tr w:rsidR="00A660C4" w14:paraId="04CFC788" w14:textId="77777777">
        <w:tblPrEx>
          <w:tblCellMar>
            <w:top w:w="0" w:type="dxa"/>
            <w:bottom w:w="0" w:type="dxa"/>
          </w:tblCellMar>
        </w:tblPrEx>
        <w:tc>
          <w:tcPr>
            <w:tcW w:w="1098" w:type="dxa"/>
            <w:tcBorders>
              <w:top w:val="single" w:sz="3" w:space="0" w:color="BFBFBF"/>
              <w:left w:val="single" w:sz="3" w:space="0" w:color="BFBFBF"/>
              <w:bottom w:val="single" w:sz="3" w:space="0" w:color="BFBFBF"/>
              <w:right w:val="single" w:sz="3" w:space="0" w:color="BFBFBF"/>
            </w:tcBorders>
            <w:shd w:val="clear" w:color="auto" w:fill="E4EAF2"/>
            <w:tcMar>
              <w:top w:w="60" w:type="dxa"/>
              <w:left w:w="90" w:type="dxa"/>
              <w:bottom w:w="60" w:type="dxa"/>
              <w:right w:w="60" w:type="dxa"/>
            </w:tcMar>
            <w:vAlign w:val="center"/>
          </w:tcPr>
          <w:p w14:paraId="1F1C24DA" w14:textId="77777777" w:rsidR="00A660C4" w:rsidRPr="006E5B5B" w:rsidRDefault="00000000">
            <w:pPr>
              <w:rPr>
                <w:sz w:val="16"/>
                <w:szCs w:val="16"/>
              </w:rPr>
            </w:pPr>
            <w:r w:rsidRPr="006E5B5B">
              <w:rPr>
                <w:b/>
                <w:bCs/>
                <w:color w:val="1F3864"/>
                <w:sz w:val="16"/>
                <w:szCs w:val="16"/>
              </w:rPr>
              <w:t>Core focus</w:t>
            </w:r>
          </w:p>
        </w:tc>
        <w:tc>
          <w:tcPr>
            <w:tcW w:w="905" w:type="dxa"/>
            <w:tcBorders>
              <w:top w:val="single" w:sz="12" w:space="0" w:color="0F6E6E"/>
              <w:left w:val="single" w:sz="3" w:space="0" w:color="BFBFBF"/>
              <w:bottom w:val="single" w:sz="3" w:space="0" w:color="BFBFBF"/>
              <w:right w:val="single" w:sz="3" w:space="0" w:color="BFBFBF"/>
            </w:tcBorders>
            <w:shd w:val="clear" w:color="auto" w:fill="DDEBEB"/>
            <w:tcMar>
              <w:top w:w="60" w:type="dxa"/>
              <w:left w:w="30" w:type="dxa"/>
              <w:bottom w:w="60" w:type="dxa"/>
              <w:right w:w="30" w:type="dxa"/>
            </w:tcMar>
            <w:vAlign w:val="center"/>
          </w:tcPr>
          <w:p w14:paraId="15BE9464" w14:textId="77777777" w:rsidR="00A660C4" w:rsidRPr="006E5B5B" w:rsidRDefault="00000000">
            <w:pPr>
              <w:jc w:val="center"/>
              <w:rPr>
                <w:sz w:val="16"/>
                <w:szCs w:val="16"/>
              </w:rPr>
            </w:pPr>
            <w:r w:rsidRPr="006E5B5B">
              <w:rPr>
                <w:b/>
                <w:bCs/>
                <w:color w:val="0F6E6E"/>
                <w:sz w:val="16"/>
                <w:szCs w:val="16"/>
              </w:rPr>
              <w:t>4</w:t>
            </w:r>
          </w:p>
        </w:tc>
        <w:tc>
          <w:tcPr>
            <w:tcW w:w="905" w:type="dxa"/>
            <w:tcBorders>
              <w:top w:val="single" w:sz="12" w:space="0" w:color="8A6A00"/>
              <w:left w:val="single" w:sz="3" w:space="0" w:color="BFBFBF"/>
              <w:bottom w:val="single" w:sz="3" w:space="0" w:color="BFBFBF"/>
              <w:right w:val="single" w:sz="3" w:space="0" w:color="BFBFBF"/>
            </w:tcBorders>
            <w:shd w:val="clear" w:color="auto" w:fill="EFEADB"/>
            <w:tcMar>
              <w:top w:w="60" w:type="dxa"/>
              <w:left w:w="30" w:type="dxa"/>
              <w:bottom w:w="60" w:type="dxa"/>
              <w:right w:w="30" w:type="dxa"/>
            </w:tcMar>
            <w:vAlign w:val="center"/>
          </w:tcPr>
          <w:p w14:paraId="4B4F87F6" w14:textId="77777777" w:rsidR="00A660C4" w:rsidRPr="006E5B5B" w:rsidRDefault="00000000">
            <w:pPr>
              <w:jc w:val="center"/>
              <w:rPr>
                <w:sz w:val="16"/>
                <w:szCs w:val="16"/>
              </w:rPr>
            </w:pPr>
            <w:r w:rsidRPr="006E5B5B">
              <w:rPr>
                <w:b/>
                <w:bCs/>
                <w:color w:val="8A6A00"/>
                <w:sz w:val="16"/>
                <w:szCs w:val="16"/>
              </w:rPr>
              <w:t>2</w:t>
            </w:r>
          </w:p>
        </w:tc>
        <w:tc>
          <w:tcPr>
            <w:tcW w:w="905" w:type="dxa"/>
            <w:tcBorders>
              <w:top w:val="single" w:sz="12" w:space="0" w:color="6B3FA0"/>
              <w:left w:val="single" w:sz="3" w:space="0" w:color="BFBFBF"/>
              <w:bottom w:val="single" w:sz="3" w:space="0" w:color="BFBFBF"/>
              <w:right w:val="single" w:sz="3" w:space="0" w:color="BFBFBF"/>
            </w:tcBorders>
            <w:shd w:val="clear" w:color="auto" w:fill="EAE4F2"/>
            <w:tcMar>
              <w:top w:w="60" w:type="dxa"/>
              <w:left w:w="30" w:type="dxa"/>
              <w:bottom w:w="60" w:type="dxa"/>
              <w:right w:w="30" w:type="dxa"/>
            </w:tcMar>
            <w:vAlign w:val="center"/>
          </w:tcPr>
          <w:p w14:paraId="451FB4B8" w14:textId="77777777" w:rsidR="00A660C4" w:rsidRPr="006E5B5B" w:rsidRDefault="00000000">
            <w:pPr>
              <w:jc w:val="center"/>
              <w:rPr>
                <w:sz w:val="16"/>
                <w:szCs w:val="16"/>
              </w:rPr>
            </w:pPr>
            <w:r w:rsidRPr="006E5B5B">
              <w:rPr>
                <w:b/>
                <w:bCs/>
                <w:color w:val="6B3FA0"/>
                <w:sz w:val="16"/>
                <w:szCs w:val="16"/>
              </w:rPr>
              <w:t>7</w:t>
            </w:r>
          </w:p>
        </w:tc>
        <w:tc>
          <w:tcPr>
            <w:tcW w:w="905" w:type="dxa"/>
            <w:tcBorders>
              <w:top w:val="single" w:sz="12" w:space="0" w:color="A31545"/>
              <w:left w:val="single" w:sz="3" w:space="0" w:color="BFBFBF"/>
              <w:bottom w:val="single" w:sz="3" w:space="0" w:color="BFBFBF"/>
              <w:right w:val="single" w:sz="3" w:space="0" w:color="BFBFBF"/>
            </w:tcBorders>
            <w:shd w:val="clear" w:color="auto" w:fill="F2DEE5"/>
            <w:tcMar>
              <w:top w:w="60" w:type="dxa"/>
              <w:left w:w="30" w:type="dxa"/>
              <w:bottom w:w="60" w:type="dxa"/>
              <w:right w:w="30" w:type="dxa"/>
            </w:tcMar>
            <w:vAlign w:val="center"/>
          </w:tcPr>
          <w:p w14:paraId="6C64D434" w14:textId="77777777" w:rsidR="00A660C4" w:rsidRPr="006E5B5B" w:rsidRDefault="00000000">
            <w:pPr>
              <w:jc w:val="center"/>
              <w:rPr>
                <w:sz w:val="16"/>
                <w:szCs w:val="16"/>
              </w:rPr>
            </w:pPr>
            <w:r w:rsidRPr="006E5B5B">
              <w:rPr>
                <w:b/>
                <w:bCs/>
                <w:color w:val="A31545"/>
                <w:sz w:val="16"/>
                <w:szCs w:val="16"/>
              </w:rPr>
              <w:t>9</w:t>
            </w:r>
          </w:p>
        </w:tc>
        <w:tc>
          <w:tcPr>
            <w:tcW w:w="905" w:type="dxa"/>
            <w:tcBorders>
              <w:top w:val="single" w:sz="12" w:space="0" w:color="1F3864"/>
              <w:left w:val="single" w:sz="3" w:space="0" w:color="BFBFBF"/>
              <w:bottom w:val="single" w:sz="3" w:space="0" w:color="BFBFBF"/>
              <w:right w:val="single" w:sz="3" w:space="0" w:color="BFBFBF"/>
            </w:tcBorders>
            <w:shd w:val="clear" w:color="auto" w:fill="E0E3E9"/>
            <w:tcMar>
              <w:top w:w="60" w:type="dxa"/>
              <w:left w:w="30" w:type="dxa"/>
              <w:bottom w:w="60" w:type="dxa"/>
              <w:right w:w="30" w:type="dxa"/>
            </w:tcMar>
            <w:vAlign w:val="center"/>
          </w:tcPr>
          <w:p w14:paraId="732DB52A" w14:textId="77777777" w:rsidR="00A660C4" w:rsidRPr="006E5B5B" w:rsidRDefault="00000000">
            <w:pPr>
              <w:jc w:val="center"/>
              <w:rPr>
                <w:sz w:val="16"/>
                <w:szCs w:val="16"/>
              </w:rPr>
            </w:pPr>
            <w:r w:rsidRPr="006E5B5B">
              <w:rPr>
                <w:b/>
                <w:bCs/>
                <w:color w:val="1F3864"/>
                <w:sz w:val="16"/>
                <w:szCs w:val="16"/>
              </w:rPr>
              <w:t>19</w:t>
            </w:r>
          </w:p>
        </w:tc>
        <w:tc>
          <w:tcPr>
            <w:tcW w:w="905" w:type="dxa"/>
            <w:tcBorders>
              <w:top w:val="single" w:sz="12" w:space="0" w:color="2E5C8A"/>
              <w:left w:val="single" w:sz="3" w:space="0" w:color="BFBFBF"/>
              <w:bottom w:val="single" w:sz="3" w:space="0" w:color="BFBFBF"/>
              <w:right w:val="single" w:sz="3" w:space="0" w:color="BFBFBF"/>
            </w:tcBorders>
            <w:shd w:val="clear" w:color="auto" w:fill="E2E8EF"/>
            <w:tcMar>
              <w:top w:w="60" w:type="dxa"/>
              <w:left w:w="30" w:type="dxa"/>
              <w:bottom w:w="60" w:type="dxa"/>
              <w:right w:w="30" w:type="dxa"/>
            </w:tcMar>
            <w:vAlign w:val="center"/>
          </w:tcPr>
          <w:p w14:paraId="3B8C0A36" w14:textId="77777777" w:rsidR="00A660C4" w:rsidRPr="006E5B5B" w:rsidRDefault="00000000">
            <w:pPr>
              <w:jc w:val="center"/>
              <w:rPr>
                <w:sz w:val="16"/>
                <w:szCs w:val="16"/>
              </w:rPr>
            </w:pPr>
            <w:r w:rsidRPr="006E5B5B">
              <w:rPr>
                <w:b/>
                <w:bCs/>
                <w:color w:val="2E5C8A"/>
                <w:sz w:val="16"/>
                <w:szCs w:val="16"/>
              </w:rPr>
              <w:t>1</w:t>
            </w:r>
          </w:p>
        </w:tc>
        <w:tc>
          <w:tcPr>
            <w:tcW w:w="905" w:type="dxa"/>
            <w:tcBorders>
              <w:top w:val="single" w:sz="12" w:space="0" w:color="1E6B4F"/>
              <w:left w:val="single" w:sz="3" w:space="0" w:color="BFBFBF"/>
              <w:bottom w:val="single" w:sz="3" w:space="0" w:color="BFBFBF"/>
              <w:right w:val="single" w:sz="3" w:space="0" w:color="BFBFBF"/>
            </w:tcBorders>
            <w:shd w:val="clear" w:color="auto" w:fill="E0EAE6"/>
            <w:tcMar>
              <w:top w:w="60" w:type="dxa"/>
              <w:left w:w="30" w:type="dxa"/>
              <w:bottom w:w="60" w:type="dxa"/>
              <w:right w:w="30" w:type="dxa"/>
            </w:tcMar>
            <w:vAlign w:val="center"/>
          </w:tcPr>
          <w:p w14:paraId="0670A07F" w14:textId="77777777" w:rsidR="00A660C4" w:rsidRPr="006E5B5B" w:rsidRDefault="00000000">
            <w:pPr>
              <w:jc w:val="center"/>
              <w:rPr>
                <w:sz w:val="16"/>
                <w:szCs w:val="16"/>
              </w:rPr>
            </w:pPr>
            <w:r w:rsidRPr="006E5B5B">
              <w:rPr>
                <w:b/>
                <w:bCs/>
                <w:color w:val="1E6B4F"/>
                <w:sz w:val="16"/>
                <w:szCs w:val="16"/>
              </w:rPr>
              <w:t>2</w:t>
            </w:r>
          </w:p>
        </w:tc>
        <w:tc>
          <w:tcPr>
            <w:tcW w:w="905" w:type="dxa"/>
            <w:tcBorders>
              <w:top w:val="single" w:sz="12" w:space="0" w:color="A3480C"/>
              <w:left w:val="single" w:sz="3" w:space="0" w:color="BFBFBF"/>
              <w:bottom w:val="single" w:sz="3" w:space="0" w:color="BFBFBF"/>
              <w:right w:val="single" w:sz="3" w:space="0" w:color="BFBFBF"/>
            </w:tcBorders>
            <w:shd w:val="clear" w:color="auto" w:fill="F2E5DD"/>
            <w:tcMar>
              <w:top w:w="60" w:type="dxa"/>
              <w:left w:w="30" w:type="dxa"/>
              <w:bottom w:w="60" w:type="dxa"/>
              <w:right w:w="30" w:type="dxa"/>
            </w:tcMar>
            <w:vAlign w:val="center"/>
          </w:tcPr>
          <w:p w14:paraId="29C9EAAD" w14:textId="77777777" w:rsidR="00A660C4" w:rsidRPr="006E5B5B" w:rsidRDefault="00000000">
            <w:pPr>
              <w:jc w:val="center"/>
              <w:rPr>
                <w:sz w:val="16"/>
                <w:szCs w:val="16"/>
              </w:rPr>
            </w:pPr>
            <w:r w:rsidRPr="006E5B5B">
              <w:rPr>
                <w:b/>
                <w:bCs/>
                <w:color w:val="A3480C"/>
                <w:sz w:val="16"/>
                <w:szCs w:val="16"/>
              </w:rPr>
              <w:t>1</w:t>
            </w:r>
          </w:p>
        </w:tc>
        <w:tc>
          <w:tcPr>
            <w:tcW w:w="905" w:type="dxa"/>
            <w:tcBorders>
              <w:top w:val="single" w:sz="12" w:space="0" w:color="7A4E2A"/>
              <w:left w:val="single" w:sz="3" w:space="0" w:color="BFBFBF"/>
              <w:bottom w:val="single" w:sz="3" w:space="0" w:color="BFBFBF"/>
              <w:right w:val="single" w:sz="3" w:space="0" w:color="BFBFBF"/>
            </w:tcBorders>
            <w:shd w:val="clear" w:color="auto" w:fill="ECE6E1"/>
            <w:tcMar>
              <w:top w:w="60" w:type="dxa"/>
              <w:left w:w="30" w:type="dxa"/>
              <w:bottom w:w="60" w:type="dxa"/>
              <w:right w:w="30" w:type="dxa"/>
            </w:tcMar>
            <w:vAlign w:val="center"/>
          </w:tcPr>
          <w:p w14:paraId="423CADB6" w14:textId="77777777" w:rsidR="00A660C4" w:rsidRPr="006E5B5B" w:rsidRDefault="00000000">
            <w:pPr>
              <w:jc w:val="center"/>
              <w:rPr>
                <w:sz w:val="16"/>
                <w:szCs w:val="16"/>
              </w:rPr>
            </w:pPr>
            <w:r w:rsidRPr="006E5B5B">
              <w:rPr>
                <w:b/>
                <w:bCs/>
                <w:color w:val="7A4E2A"/>
                <w:sz w:val="16"/>
                <w:szCs w:val="16"/>
              </w:rPr>
              <w:t>4</w:t>
            </w:r>
          </w:p>
        </w:tc>
        <w:tc>
          <w:tcPr>
            <w:tcW w:w="905" w:type="dxa"/>
            <w:tcBorders>
              <w:top w:val="single" w:sz="12" w:space="0" w:color="B02A37"/>
              <w:left w:val="single" w:sz="3" w:space="0" w:color="BFBFBF"/>
              <w:bottom w:val="single" w:sz="3" w:space="0" w:color="BFBFBF"/>
              <w:right w:val="single" w:sz="3" w:space="0" w:color="BFBFBF"/>
            </w:tcBorders>
            <w:shd w:val="clear" w:color="auto" w:fill="F4E1E3"/>
            <w:tcMar>
              <w:top w:w="60" w:type="dxa"/>
              <w:left w:w="30" w:type="dxa"/>
              <w:bottom w:w="60" w:type="dxa"/>
              <w:right w:w="30" w:type="dxa"/>
            </w:tcMar>
            <w:vAlign w:val="center"/>
          </w:tcPr>
          <w:p w14:paraId="2CE1082B" w14:textId="77777777" w:rsidR="00A660C4" w:rsidRPr="006E5B5B" w:rsidRDefault="00000000">
            <w:pPr>
              <w:jc w:val="center"/>
              <w:rPr>
                <w:sz w:val="16"/>
                <w:szCs w:val="16"/>
              </w:rPr>
            </w:pPr>
            <w:r w:rsidRPr="006E5B5B">
              <w:rPr>
                <w:b/>
                <w:bCs/>
                <w:color w:val="B02A37"/>
                <w:sz w:val="16"/>
                <w:szCs w:val="16"/>
              </w:rPr>
              <w:t>2</w:t>
            </w:r>
          </w:p>
        </w:tc>
        <w:tc>
          <w:tcPr>
            <w:tcW w:w="905" w:type="dxa"/>
            <w:tcBorders>
              <w:top w:val="single" w:sz="12" w:space="0" w:color="3A3A9E"/>
              <w:left w:val="single" w:sz="3" w:space="0" w:color="BFBFBF"/>
              <w:bottom w:val="single" w:sz="3" w:space="0" w:color="BFBFBF"/>
              <w:right w:val="single" w:sz="3" w:space="0" w:color="BFBFBF"/>
            </w:tcBorders>
            <w:shd w:val="clear" w:color="auto" w:fill="E3E3F1"/>
            <w:tcMar>
              <w:top w:w="60" w:type="dxa"/>
              <w:left w:w="30" w:type="dxa"/>
              <w:bottom w:w="60" w:type="dxa"/>
              <w:right w:w="30" w:type="dxa"/>
            </w:tcMar>
            <w:vAlign w:val="center"/>
          </w:tcPr>
          <w:p w14:paraId="5003266C" w14:textId="77777777" w:rsidR="00A660C4" w:rsidRPr="006E5B5B" w:rsidRDefault="00000000">
            <w:pPr>
              <w:jc w:val="center"/>
              <w:rPr>
                <w:sz w:val="16"/>
                <w:szCs w:val="16"/>
              </w:rPr>
            </w:pPr>
            <w:r w:rsidRPr="006E5B5B">
              <w:rPr>
                <w:b/>
                <w:bCs/>
                <w:color w:val="3A3A9E"/>
                <w:sz w:val="16"/>
                <w:szCs w:val="16"/>
              </w:rPr>
              <w:t>6</w:t>
            </w:r>
          </w:p>
        </w:tc>
        <w:tc>
          <w:tcPr>
            <w:tcW w:w="905" w:type="dxa"/>
            <w:tcBorders>
              <w:top w:val="single" w:sz="12" w:space="0" w:color="A1246B"/>
              <w:left w:val="single" w:sz="3" w:space="0" w:color="BFBFBF"/>
              <w:bottom w:val="single" w:sz="3" w:space="0" w:color="BFBFBF"/>
              <w:right w:val="single" w:sz="3" w:space="0" w:color="BFBFBF"/>
            </w:tcBorders>
            <w:shd w:val="clear" w:color="auto" w:fill="F2E0EA"/>
            <w:tcMar>
              <w:top w:w="60" w:type="dxa"/>
              <w:left w:w="30" w:type="dxa"/>
              <w:bottom w:w="60" w:type="dxa"/>
              <w:right w:w="30" w:type="dxa"/>
            </w:tcMar>
            <w:vAlign w:val="center"/>
          </w:tcPr>
          <w:p w14:paraId="23E5DE0B" w14:textId="77777777" w:rsidR="00A660C4" w:rsidRPr="006E5B5B" w:rsidRDefault="00000000">
            <w:pPr>
              <w:jc w:val="center"/>
              <w:rPr>
                <w:sz w:val="16"/>
                <w:szCs w:val="16"/>
              </w:rPr>
            </w:pPr>
            <w:r w:rsidRPr="006E5B5B">
              <w:rPr>
                <w:b/>
                <w:bCs/>
                <w:color w:val="A1246B"/>
                <w:sz w:val="16"/>
                <w:szCs w:val="16"/>
              </w:rPr>
              <w:t>2</w:t>
            </w:r>
          </w:p>
        </w:tc>
        <w:tc>
          <w:tcPr>
            <w:tcW w:w="905" w:type="dxa"/>
            <w:tcBorders>
              <w:top w:val="single" w:sz="12" w:space="0" w:color="5F7D3F"/>
              <w:left w:val="single" w:sz="3" w:space="0" w:color="BFBFBF"/>
              <w:bottom w:val="single" w:sz="3" w:space="0" w:color="BFBFBF"/>
              <w:right w:val="single" w:sz="3" w:space="0" w:color="BFBFBF"/>
            </w:tcBorders>
            <w:shd w:val="clear" w:color="auto" w:fill="E9EDE4"/>
            <w:tcMar>
              <w:top w:w="60" w:type="dxa"/>
              <w:left w:w="30" w:type="dxa"/>
              <w:bottom w:w="60" w:type="dxa"/>
              <w:right w:w="30" w:type="dxa"/>
            </w:tcMar>
            <w:vAlign w:val="center"/>
          </w:tcPr>
          <w:p w14:paraId="4484198C" w14:textId="77777777" w:rsidR="00A660C4" w:rsidRPr="006E5B5B" w:rsidRDefault="00000000">
            <w:pPr>
              <w:jc w:val="center"/>
              <w:rPr>
                <w:sz w:val="16"/>
                <w:szCs w:val="16"/>
              </w:rPr>
            </w:pPr>
            <w:r w:rsidRPr="006E5B5B">
              <w:rPr>
                <w:b/>
                <w:bCs/>
                <w:color w:val="5F7D3F"/>
                <w:sz w:val="16"/>
                <w:szCs w:val="16"/>
              </w:rPr>
              <w:t>2</w:t>
            </w:r>
          </w:p>
        </w:tc>
        <w:tc>
          <w:tcPr>
            <w:tcW w:w="905" w:type="dxa"/>
            <w:tcBorders>
              <w:top w:val="single" w:sz="12" w:space="0" w:color="0E7490"/>
              <w:left w:val="single" w:sz="3" w:space="0" w:color="BFBFBF"/>
              <w:bottom w:val="single" w:sz="3" w:space="0" w:color="BFBFBF"/>
              <w:right w:val="single" w:sz="3" w:space="0" w:color="BFBFBF"/>
            </w:tcBorders>
            <w:shd w:val="clear" w:color="auto" w:fill="DDECEF"/>
            <w:tcMar>
              <w:top w:w="60" w:type="dxa"/>
              <w:left w:w="30" w:type="dxa"/>
              <w:bottom w:w="60" w:type="dxa"/>
              <w:right w:w="30" w:type="dxa"/>
            </w:tcMar>
            <w:vAlign w:val="center"/>
          </w:tcPr>
          <w:p w14:paraId="1AD4E9A0" w14:textId="77777777" w:rsidR="00A660C4" w:rsidRPr="006E5B5B" w:rsidRDefault="00000000">
            <w:pPr>
              <w:jc w:val="center"/>
              <w:rPr>
                <w:sz w:val="16"/>
                <w:szCs w:val="16"/>
              </w:rPr>
            </w:pPr>
            <w:r w:rsidRPr="006E5B5B">
              <w:rPr>
                <w:b/>
                <w:bCs/>
                <w:color w:val="0E7490"/>
                <w:sz w:val="16"/>
                <w:szCs w:val="16"/>
              </w:rPr>
              <w:t>4</w:t>
            </w:r>
          </w:p>
        </w:tc>
        <w:tc>
          <w:tcPr>
            <w:tcW w:w="905" w:type="dxa"/>
            <w:tcBorders>
              <w:top w:val="single" w:sz="12" w:space="0" w:color="5E2750"/>
              <w:left w:val="single" w:sz="3" w:space="0" w:color="BFBFBF"/>
              <w:bottom w:val="single" w:sz="3" w:space="0" w:color="BFBFBF"/>
              <w:right w:val="single" w:sz="3" w:space="0" w:color="BFBFBF"/>
            </w:tcBorders>
            <w:shd w:val="clear" w:color="auto" w:fill="E8E1E7"/>
            <w:tcMar>
              <w:top w:w="60" w:type="dxa"/>
              <w:left w:w="30" w:type="dxa"/>
              <w:bottom w:w="60" w:type="dxa"/>
              <w:right w:w="30" w:type="dxa"/>
            </w:tcMar>
            <w:vAlign w:val="center"/>
          </w:tcPr>
          <w:p w14:paraId="751369D3" w14:textId="77777777" w:rsidR="00A660C4" w:rsidRPr="006E5B5B" w:rsidRDefault="00000000">
            <w:pPr>
              <w:jc w:val="center"/>
              <w:rPr>
                <w:sz w:val="16"/>
                <w:szCs w:val="16"/>
              </w:rPr>
            </w:pPr>
            <w:r w:rsidRPr="006E5B5B">
              <w:rPr>
                <w:b/>
                <w:bCs/>
                <w:color w:val="5E2750"/>
                <w:sz w:val="16"/>
                <w:szCs w:val="16"/>
              </w:rPr>
              <w:t>2</w:t>
            </w:r>
          </w:p>
        </w:tc>
      </w:tr>
    </w:tbl>
    <w:p w14:paraId="2C616164" w14:textId="77777777" w:rsidR="006E5B5B" w:rsidRDefault="006E5B5B" w:rsidP="006E5B5B">
      <w:pPr>
        <w:spacing w:before="200"/>
        <w:rPr>
          <w:b/>
          <w:bCs/>
          <w:color w:val="1F3864"/>
          <w:sz w:val="22"/>
          <w:szCs w:val="22"/>
        </w:rPr>
        <w:sectPr w:rsidR="006E5B5B" w:rsidSect="00534676">
          <w:pgSz w:w="16838" w:h="11906" w:orient="landscape"/>
          <w:pgMar w:top="567" w:right="567" w:bottom="567" w:left="567" w:header="709" w:footer="709" w:gutter="0"/>
          <w:cols w:space="720"/>
          <w:docGrid w:linePitch="360"/>
        </w:sectPr>
      </w:pPr>
    </w:p>
    <w:p w14:paraId="0CC164DE" w14:textId="77777777" w:rsidR="006E5B5B" w:rsidRDefault="006E5B5B" w:rsidP="001972D9">
      <w:r>
        <w:rPr>
          <w:b/>
          <w:bCs/>
          <w:color w:val="1F3864"/>
          <w:sz w:val="22"/>
          <w:szCs w:val="22"/>
        </w:rPr>
        <w:t>Column key</w:t>
      </w:r>
    </w:p>
    <w:p w14:paraId="7247484D" w14:textId="77777777" w:rsidR="006E5B5B" w:rsidRDefault="006E5B5B" w:rsidP="006E5B5B">
      <w:r>
        <w:rPr>
          <w:rFonts w:ascii="Arial" w:hAnsi="Arial" w:cs="Arial"/>
          <w:color w:val="0F6E6E"/>
          <w:sz w:val="18"/>
          <w:szCs w:val="18"/>
        </w:rPr>
        <w:t>■</w:t>
      </w:r>
      <w:r>
        <w:rPr>
          <w:color w:val="0F6E6E"/>
          <w:sz w:val="18"/>
          <w:szCs w:val="18"/>
        </w:rPr>
        <w:t xml:space="preserve"> </w:t>
      </w:r>
      <w:r>
        <w:rPr>
          <w:b/>
          <w:bCs/>
          <w:color w:val="0F6E6E"/>
          <w:sz w:val="17"/>
          <w:szCs w:val="17"/>
        </w:rPr>
        <w:t xml:space="preserve">Cooperation &amp; conflict resolution — </w:t>
      </w:r>
      <w:r>
        <w:rPr>
          <w:color w:val="595959"/>
          <w:sz w:val="17"/>
          <w:szCs w:val="17"/>
        </w:rPr>
        <w:t>the role of the law in encouraging cooperation and resolving conflict in regard to family</w:t>
      </w:r>
    </w:p>
    <w:p w14:paraId="33AD9FE5" w14:textId="77777777" w:rsidR="006E5B5B" w:rsidRDefault="006E5B5B" w:rsidP="006E5B5B">
      <w:r>
        <w:rPr>
          <w:rFonts w:ascii="Arial" w:hAnsi="Arial" w:cs="Arial"/>
          <w:color w:val="8A6A00"/>
          <w:sz w:val="18"/>
          <w:szCs w:val="18"/>
        </w:rPr>
        <w:t>■</w:t>
      </w:r>
      <w:r>
        <w:rPr>
          <w:color w:val="8A6A00"/>
          <w:sz w:val="18"/>
          <w:szCs w:val="18"/>
        </w:rPr>
        <w:t xml:space="preserve"> </w:t>
      </w:r>
      <w:r>
        <w:rPr>
          <w:b/>
          <w:bCs/>
          <w:color w:val="8A6A00"/>
          <w:sz w:val="17"/>
          <w:szCs w:val="17"/>
        </w:rPr>
        <w:t xml:space="preserve">Compliance &amp; non-compliance — </w:t>
      </w:r>
      <w:r>
        <w:rPr>
          <w:color w:val="595959"/>
          <w:sz w:val="17"/>
          <w:szCs w:val="17"/>
        </w:rPr>
        <w:t>issues of compliance and non-compliance</w:t>
      </w:r>
    </w:p>
    <w:p w14:paraId="26DBD9A7" w14:textId="77777777" w:rsidR="006E5B5B" w:rsidRDefault="006E5B5B" w:rsidP="006E5B5B">
      <w:r>
        <w:rPr>
          <w:rFonts w:ascii="Arial" w:hAnsi="Arial" w:cs="Arial"/>
          <w:color w:val="6B3FA0"/>
          <w:sz w:val="18"/>
          <w:szCs w:val="18"/>
        </w:rPr>
        <w:t>■</w:t>
      </w:r>
      <w:r>
        <w:rPr>
          <w:color w:val="6B3FA0"/>
          <w:sz w:val="18"/>
          <w:szCs w:val="18"/>
        </w:rPr>
        <w:t xml:space="preserve"> </w:t>
      </w:r>
      <w:r>
        <w:rPr>
          <w:b/>
          <w:bCs/>
          <w:color w:val="6B3FA0"/>
          <w:sz w:val="17"/>
          <w:szCs w:val="17"/>
        </w:rPr>
        <w:t xml:space="preserve">Changing community values — </w:t>
      </w:r>
      <w:r>
        <w:rPr>
          <w:color w:val="595959"/>
          <w:sz w:val="17"/>
          <w:szCs w:val="17"/>
        </w:rPr>
        <w:t>changes to family law as a response to changing values in the community</w:t>
      </w:r>
    </w:p>
    <w:p w14:paraId="5B399DC1" w14:textId="77777777" w:rsidR="006E5B5B" w:rsidRDefault="006E5B5B" w:rsidP="006E5B5B">
      <w:r>
        <w:rPr>
          <w:rFonts w:ascii="Arial" w:hAnsi="Arial" w:cs="Arial"/>
          <w:color w:val="A31545"/>
          <w:sz w:val="18"/>
          <w:szCs w:val="18"/>
        </w:rPr>
        <w:t>■</w:t>
      </w:r>
      <w:r>
        <w:rPr>
          <w:color w:val="A31545"/>
          <w:sz w:val="18"/>
          <w:szCs w:val="18"/>
        </w:rPr>
        <w:t xml:space="preserve"> </w:t>
      </w:r>
      <w:r>
        <w:rPr>
          <w:b/>
          <w:bCs/>
          <w:color w:val="A31545"/>
          <w:sz w:val="17"/>
          <w:szCs w:val="17"/>
        </w:rPr>
        <w:t xml:space="preserve">Law reform &amp; just outcomes — </w:t>
      </w:r>
      <w:r>
        <w:rPr>
          <w:color w:val="595959"/>
          <w:sz w:val="17"/>
          <w:szCs w:val="17"/>
        </w:rPr>
        <w:t>the role of law reform in achieving just outcomes for family members and society</w:t>
      </w:r>
    </w:p>
    <w:p w14:paraId="4C65D6E5" w14:textId="77777777" w:rsidR="006E5B5B" w:rsidRDefault="006E5B5B" w:rsidP="006E5B5B">
      <w:r>
        <w:rPr>
          <w:rFonts w:ascii="Arial" w:hAnsi="Arial" w:cs="Arial"/>
          <w:color w:val="1F3864"/>
          <w:sz w:val="18"/>
          <w:szCs w:val="18"/>
        </w:rPr>
        <w:t>■</w:t>
      </w:r>
      <w:r>
        <w:rPr>
          <w:color w:val="1F3864"/>
          <w:sz w:val="18"/>
          <w:szCs w:val="18"/>
        </w:rPr>
        <w:t xml:space="preserve"> </w:t>
      </w:r>
      <w:r>
        <w:rPr>
          <w:b/>
          <w:bCs/>
          <w:color w:val="1F3864"/>
          <w:sz w:val="17"/>
          <w:szCs w:val="17"/>
        </w:rPr>
        <w:t xml:space="preserve">Legal &amp; non-legal effectiveness — </w:t>
      </w:r>
      <w:r>
        <w:rPr>
          <w:color w:val="595959"/>
          <w:sz w:val="17"/>
          <w:szCs w:val="17"/>
        </w:rPr>
        <w:t>the effectiveness of legal and non-legal responses in achieving just outcomes for family members</w:t>
      </w:r>
    </w:p>
    <w:p w14:paraId="79F1EA9A" w14:textId="77777777" w:rsidR="006E5B5B" w:rsidRDefault="006E5B5B" w:rsidP="006E5B5B">
      <w:r>
        <w:rPr>
          <w:rFonts w:ascii="Arial" w:hAnsi="Arial" w:cs="Arial"/>
          <w:color w:val="2E5C8A"/>
          <w:sz w:val="18"/>
          <w:szCs w:val="18"/>
        </w:rPr>
        <w:t>■</w:t>
      </w:r>
      <w:r>
        <w:rPr>
          <w:color w:val="2E5C8A"/>
          <w:sz w:val="18"/>
          <w:szCs w:val="18"/>
        </w:rPr>
        <w:t xml:space="preserve"> </w:t>
      </w:r>
      <w:r>
        <w:rPr>
          <w:b/>
          <w:bCs/>
          <w:color w:val="2E5C8A"/>
          <w:sz w:val="17"/>
          <w:szCs w:val="17"/>
        </w:rPr>
        <w:t xml:space="preserve">Nature of family law — </w:t>
      </w:r>
      <w:r>
        <w:rPr>
          <w:color w:val="595959"/>
          <w:sz w:val="17"/>
          <w:szCs w:val="17"/>
        </w:rPr>
        <w:t>the concept of family law, state and federal jurisdiction, the difficulty of defining ‘family’</w:t>
      </w:r>
    </w:p>
    <w:p w14:paraId="50C206DD" w14:textId="77777777" w:rsidR="006E5B5B" w:rsidRDefault="006E5B5B" w:rsidP="006E5B5B">
      <w:r>
        <w:rPr>
          <w:rFonts w:ascii="Arial" w:hAnsi="Arial" w:cs="Arial"/>
          <w:color w:val="1E6B4F"/>
          <w:sz w:val="18"/>
          <w:szCs w:val="18"/>
        </w:rPr>
        <w:t>■</w:t>
      </w:r>
      <w:r>
        <w:rPr>
          <w:color w:val="1E6B4F"/>
          <w:sz w:val="18"/>
          <w:szCs w:val="18"/>
        </w:rPr>
        <w:t xml:space="preserve"> </w:t>
      </w:r>
      <w:r>
        <w:rPr>
          <w:b/>
          <w:bCs/>
          <w:color w:val="1E6B4F"/>
          <w:sz w:val="17"/>
          <w:szCs w:val="17"/>
        </w:rPr>
        <w:t xml:space="preserve">Marriage &amp; alternative relationships — </w:t>
      </w:r>
      <w:r>
        <w:rPr>
          <w:color w:val="595959"/>
          <w:sz w:val="17"/>
          <w:szCs w:val="17"/>
        </w:rPr>
        <w:t>legal requirements of marriage; alternative family relationships</w:t>
      </w:r>
    </w:p>
    <w:p w14:paraId="3E8E1BEF" w14:textId="77777777" w:rsidR="006E5B5B" w:rsidRDefault="006E5B5B" w:rsidP="006E5B5B">
      <w:r>
        <w:rPr>
          <w:rFonts w:ascii="Arial" w:hAnsi="Arial" w:cs="Arial"/>
          <w:color w:val="A3480C"/>
          <w:sz w:val="18"/>
          <w:szCs w:val="18"/>
        </w:rPr>
        <w:t>■</w:t>
      </w:r>
      <w:r>
        <w:rPr>
          <w:color w:val="A3480C"/>
          <w:sz w:val="18"/>
          <w:szCs w:val="18"/>
        </w:rPr>
        <w:t xml:space="preserve"> </w:t>
      </w:r>
      <w:r>
        <w:rPr>
          <w:b/>
          <w:bCs/>
          <w:color w:val="A3480C"/>
          <w:sz w:val="17"/>
          <w:szCs w:val="17"/>
        </w:rPr>
        <w:t xml:space="preserve">Parents &amp; children · adoption — </w:t>
      </w:r>
      <w:r>
        <w:rPr>
          <w:color w:val="595959"/>
          <w:sz w:val="17"/>
          <w:szCs w:val="17"/>
        </w:rPr>
        <w:t>legal rights and obligations of parents and children, including those derived from international law; adoption</w:t>
      </w:r>
    </w:p>
    <w:p w14:paraId="6CD27CE2" w14:textId="77777777" w:rsidR="006E5B5B" w:rsidRDefault="006E5B5B" w:rsidP="006E5B5B">
      <w:r>
        <w:rPr>
          <w:rFonts w:ascii="Arial" w:hAnsi="Arial" w:cs="Arial"/>
          <w:color w:val="7A4E2A"/>
          <w:sz w:val="18"/>
          <w:szCs w:val="18"/>
        </w:rPr>
        <w:t>■</w:t>
      </w:r>
      <w:r>
        <w:rPr>
          <w:color w:val="7A4E2A"/>
          <w:sz w:val="18"/>
          <w:szCs w:val="18"/>
        </w:rPr>
        <w:t xml:space="preserve"> </w:t>
      </w:r>
      <w:r>
        <w:rPr>
          <w:b/>
          <w:bCs/>
          <w:color w:val="7A4E2A"/>
          <w:sz w:val="17"/>
          <w:szCs w:val="17"/>
        </w:rPr>
        <w:t xml:space="preserve">Divorce &amp; separation — </w:t>
      </w:r>
      <w:r>
        <w:rPr>
          <w:color w:val="595959"/>
          <w:sz w:val="17"/>
          <w:szCs w:val="17"/>
        </w:rPr>
        <w:t>divorce; the legal consequences of separation for children and for property</w:t>
      </w:r>
    </w:p>
    <w:p w14:paraId="620DDADE" w14:textId="77777777" w:rsidR="006E5B5B" w:rsidRDefault="006E5B5B" w:rsidP="006E5B5B">
      <w:r>
        <w:rPr>
          <w:rFonts w:ascii="Arial" w:hAnsi="Arial" w:cs="Arial"/>
          <w:color w:val="B02A37"/>
          <w:sz w:val="18"/>
          <w:szCs w:val="18"/>
        </w:rPr>
        <w:t>■</w:t>
      </w:r>
      <w:r>
        <w:rPr>
          <w:color w:val="B02A37"/>
          <w:sz w:val="18"/>
          <w:szCs w:val="18"/>
        </w:rPr>
        <w:t xml:space="preserve"> </w:t>
      </w:r>
      <w:r>
        <w:rPr>
          <w:b/>
          <w:bCs/>
          <w:color w:val="B02A37"/>
          <w:sz w:val="17"/>
          <w:szCs w:val="17"/>
        </w:rPr>
        <w:t xml:space="preserve">Domestic violence — </w:t>
      </w:r>
      <w:r>
        <w:rPr>
          <w:color w:val="595959"/>
          <w:sz w:val="17"/>
          <w:szCs w:val="17"/>
        </w:rPr>
        <w:t>dealing with domestic violence</w:t>
      </w:r>
    </w:p>
    <w:p w14:paraId="48925EB9" w14:textId="77777777" w:rsidR="006E5B5B" w:rsidRDefault="006E5B5B" w:rsidP="006E5B5B">
      <w:r>
        <w:rPr>
          <w:rFonts w:ascii="Arial" w:hAnsi="Arial" w:cs="Arial"/>
          <w:color w:val="3A3A9E"/>
          <w:sz w:val="18"/>
          <w:szCs w:val="18"/>
        </w:rPr>
        <w:t>■</w:t>
      </w:r>
      <w:r>
        <w:rPr>
          <w:color w:val="3A3A9E"/>
          <w:sz w:val="18"/>
          <w:szCs w:val="18"/>
        </w:rPr>
        <w:t xml:space="preserve"> </w:t>
      </w:r>
      <w:r>
        <w:rPr>
          <w:b/>
          <w:bCs/>
          <w:color w:val="3A3A9E"/>
          <w:sz w:val="17"/>
          <w:szCs w:val="17"/>
        </w:rPr>
        <w:t xml:space="preserve">Courts, dispute resolution, NGOs &amp; media — </w:t>
      </w:r>
      <w:r>
        <w:rPr>
          <w:color w:val="595959"/>
          <w:sz w:val="17"/>
          <w:szCs w:val="17"/>
        </w:rPr>
        <w:t>the roles of courts and dispute resolution methods, non-government organisations and the media</w:t>
      </w:r>
    </w:p>
    <w:p w14:paraId="3248C483" w14:textId="77777777" w:rsidR="006E5B5B" w:rsidRDefault="006E5B5B" w:rsidP="006E5B5B">
      <w:r>
        <w:rPr>
          <w:rFonts w:ascii="Arial" w:hAnsi="Arial" w:cs="Arial"/>
          <w:color w:val="A1246B"/>
          <w:sz w:val="18"/>
          <w:szCs w:val="18"/>
        </w:rPr>
        <w:t>■</w:t>
      </w:r>
      <w:r>
        <w:rPr>
          <w:color w:val="A1246B"/>
          <w:sz w:val="18"/>
          <w:szCs w:val="18"/>
        </w:rPr>
        <w:t xml:space="preserve"> </w:t>
      </w:r>
      <w:r>
        <w:rPr>
          <w:b/>
          <w:bCs/>
          <w:color w:val="A1246B"/>
          <w:sz w:val="17"/>
          <w:szCs w:val="17"/>
        </w:rPr>
        <w:t xml:space="preserve">Same-sex relationships — </w:t>
      </w:r>
      <w:r>
        <w:rPr>
          <w:color w:val="595959"/>
          <w:sz w:val="17"/>
          <w:szCs w:val="17"/>
        </w:rPr>
        <w:t>contemporary issue — recognition of same-sex relationships</w:t>
      </w:r>
    </w:p>
    <w:p w14:paraId="2CA79F3F" w14:textId="77777777" w:rsidR="006E5B5B" w:rsidRDefault="006E5B5B" w:rsidP="006E5B5B">
      <w:r>
        <w:rPr>
          <w:rFonts w:ascii="Arial" w:hAnsi="Arial" w:cs="Arial"/>
          <w:color w:val="5F7D3F"/>
          <w:sz w:val="18"/>
          <w:szCs w:val="18"/>
        </w:rPr>
        <w:t>■</w:t>
      </w:r>
      <w:r>
        <w:rPr>
          <w:color w:val="5F7D3F"/>
          <w:sz w:val="18"/>
          <w:szCs w:val="18"/>
        </w:rPr>
        <w:t xml:space="preserve"> </w:t>
      </w:r>
      <w:r>
        <w:rPr>
          <w:b/>
          <w:bCs/>
          <w:color w:val="5F7D3F"/>
          <w:sz w:val="17"/>
          <w:szCs w:val="17"/>
        </w:rPr>
        <w:t xml:space="preserve">Parental responsibility — </w:t>
      </w:r>
      <w:r>
        <w:rPr>
          <w:color w:val="595959"/>
          <w:sz w:val="17"/>
          <w:szCs w:val="17"/>
        </w:rPr>
        <w:t>contemporary issue — the changing nature of parental responsibility</w:t>
      </w:r>
    </w:p>
    <w:p w14:paraId="3594FC91" w14:textId="77777777" w:rsidR="006E5B5B" w:rsidRDefault="006E5B5B" w:rsidP="006E5B5B">
      <w:r>
        <w:rPr>
          <w:rFonts w:ascii="Arial" w:hAnsi="Arial" w:cs="Arial"/>
          <w:color w:val="0E7490"/>
          <w:sz w:val="18"/>
          <w:szCs w:val="18"/>
        </w:rPr>
        <w:t>■</w:t>
      </w:r>
      <w:r>
        <w:rPr>
          <w:color w:val="0E7490"/>
          <w:sz w:val="18"/>
          <w:szCs w:val="18"/>
        </w:rPr>
        <w:t xml:space="preserve"> </w:t>
      </w:r>
      <w:r>
        <w:rPr>
          <w:b/>
          <w:bCs/>
          <w:color w:val="0E7490"/>
          <w:sz w:val="17"/>
          <w:szCs w:val="17"/>
        </w:rPr>
        <w:t xml:space="preserve">Surrogacy &amp; birth technologies — </w:t>
      </w:r>
      <w:r>
        <w:rPr>
          <w:color w:val="595959"/>
          <w:sz w:val="17"/>
          <w:szCs w:val="17"/>
        </w:rPr>
        <w:t>contemporary issue — surrogacy and birth technologies</w:t>
      </w:r>
    </w:p>
    <w:p w14:paraId="2FAA27DC" w14:textId="77777777" w:rsidR="006E5B5B" w:rsidRDefault="006E5B5B" w:rsidP="006E5B5B">
      <w:r>
        <w:rPr>
          <w:rFonts w:ascii="Arial" w:hAnsi="Arial" w:cs="Arial"/>
          <w:color w:val="5E2750"/>
          <w:sz w:val="18"/>
          <w:szCs w:val="18"/>
        </w:rPr>
        <w:t>■</w:t>
      </w:r>
      <w:r>
        <w:rPr>
          <w:color w:val="5E2750"/>
          <w:sz w:val="18"/>
          <w:szCs w:val="18"/>
        </w:rPr>
        <w:t xml:space="preserve"> </w:t>
      </w:r>
      <w:r>
        <w:rPr>
          <w:b/>
          <w:bCs/>
          <w:color w:val="5E2750"/>
          <w:sz w:val="17"/>
          <w:szCs w:val="17"/>
        </w:rPr>
        <w:t xml:space="preserve">Care &amp; protection of children — </w:t>
      </w:r>
      <w:r>
        <w:rPr>
          <w:color w:val="595959"/>
          <w:sz w:val="17"/>
          <w:szCs w:val="17"/>
        </w:rPr>
        <w:t>contemporary issue — care and protection of children</w:t>
      </w:r>
    </w:p>
    <w:p w14:paraId="2EE20ADA" w14:textId="77777777" w:rsidR="006E5B5B" w:rsidRDefault="006E5B5B" w:rsidP="006E5B5B">
      <w:pPr>
        <w:rPr>
          <w:b/>
          <w:bCs/>
          <w:color w:val="1F3864"/>
          <w:sz w:val="26"/>
          <w:szCs w:val="26"/>
        </w:rPr>
        <w:sectPr w:rsidR="006E5B5B" w:rsidSect="006E5B5B">
          <w:type w:val="continuous"/>
          <w:pgSz w:w="16838" w:h="11906" w:orient="landscape"/>
          <w:pgMar w:top="720" w:right="720" w:bottom="720" w:left="720" w:header="708" w:footer="708" w:gutter="0"/>
          <w:cols w:num="2" w:space="720"/>
          <w:docGrid w:linePitch="360"/>
        </w:sectPr>
      </w:pPr>
    </w:p>
    <w:p w14:paraId="036D4778" w14:textId="77777777" w:rsidR="00A660C4" w:rsidRDefault="00000000" w:rsidP="006E5B5B">
      <w:r>
        <w:rPr>
          <w:b/>
          <w:bCs/>
          <w:color w:val="1F3864"/>
          <w:sz w:val="26"/>
          <w:szCs w:val="26"/>
        </w:rPr>
        <w:t>What the matrix shows</w:t>
      </w:r>
    </w:p>
    <w:p w14:paraId="51ED2E55" w14:textId="77777777" w:rsidR="00534676" w:rsidRDefault="00534676" w:rsidP="006E5B5B">
      <w:pPr>
        <w:spacing w:line="268" w:lineRule="auto"/>
        <w:rPr>
          <w:b/>
          <w:bCs/>
          <w:color w:val="1F3864"/>
          <w:sz w:val="16"/>
          <w:szCs w:val="16"/>
        </w:rPr>
        <w:sectPr w:rsidR="00534676" w:rsidSect="006E5B5B">
          <w:type w:val="continuous"/>
          <w:pgSz w:w="16838" w:h="11906" w:orient="landscape"/>
          <w:pgMar w:top="720" w:right="720" w:bottom="720" w:left="720" w:header="708" w:footer="708" w:gutter="0"/>
          <w:cols w:space="720"/>
          <w:docGrid w:linePitch="360"/>
        </w:sectPr>
      </w:pPr>
    </w:p>
    <w:p w14:paraId="125B80D1" w14:textId="77777777" w:rsidR="00A660C4" w:rsidRPr="00534676" w:rsidRDefault="00000000" w:rsidP="001972D9">
      <w:pPr>
        <w:rPr>
          <w:sz w:val="16"/>
          <w:szCs w:val="16"/>
        </w:rPr>
      </w:pPr>
      <w:r w:rsidRPr="00534676">
        <w:rPr>
          <w:b/>
          <w:bCs/>
          <w:color w:val="1F3864"/>
          <w:sz w:val="16"/>
          <w:szCs w:val="16"/>
        </w:rPr>
        <w:t>Effectiveness is the one constant.</w:t>
      </w:r>
      <w:r w:rsidRPr="00534676">
        <w:rPr>
          <w:sz w:val="16"/>
          <w:szCs w:val="16"/>
        </w:rPr>
        <w:t xml:space="preserve"> The fifth theme is a core focus in 19 of the 30 alternatives and needed as support in almost every one of the rest. As in every option, nothing else comes close.</w:t>
      </w:r>
    </w:p>
    <w:p w14:paraId="5B698A92" w14:textId="77777777" w:rsidR="00A660C4" w:rsidRPr="00534676" w:rsidRDefault="00000000" w:rsidP="001972D9">
      <w:pPr>
        <w:rPr>
          <w:sz w:val="16"/>
          <w:szCs w:val="16"/>
        </w:rPr>
      </w:pPr>
      <w:r w:rsidRPr="00534676">
        <w:rPr>
          <w:b/>
          <w:bCs/>
          <w:color w:val="1F3864"/>
          <w:sz w:val="16"/>
          <w:szCs w:val="16"/>
        </w:rPr>
        <w:t>Law reform is examined harder here than anywhere.</w:t>
      </w:r>
      <w:r w:rsidRPr="00534676">
        <w:rPr>
          <w:sz w:val="16"/>
          <w:szCs w:val="16"/>
        </w:rPr>
        <w:t xml:space="preserve"> Core in 9 alternatives, with changing community values core in 7 — and the two are paired in six years. Family law changes fast enough that the examiners can rely on it, so a dated answer is punished more heavily in this option than in others.</w:t>
      </w:r>
    </w:p>
    <w:p w14:paraId="7AF5E92A" w14:textId="77777777" w:rsidR="00A660C4" w:rsidRPr="00534676" w:rsidRDefault="00000000" w:rsidP="001972D9">
      <w:pPr>
        <w:rPr>
          <w:sz w:val="16"/>
          <w:szCs w:val="16"/>
        </w:rPr>
      </w:pPr>
      <w:r w:rsidRPr="00534676">
        <w:rPr>
          <w:b/>
          <w:bCs/>
          <w:color w:val="1F3864"/>
          <w:sz w:val="16"/>
          <w:szCs w:val="16"/>
        </w:rPr>
        <w:t>Dispute resolution is the workhorse content.</w:t>
      </w:r>
      <w:r w:rsidRPr="00534676">
        <w:rPr>
          <w:sz w:val="16"/>
          <w:szCs w:val="16"/>
        </w:rPr>
        <w:t xml:space="preserve"> Courts, dispute resolution methods, NGOs and the media are core in 6 alternatives and supporting in most of the rest. Family dispute resolution and the Federal Circuit and Family Court are the highest-yield content in the topic.</w:t>
      </w:r>
    </w:p>
    <w:p w14:paraId="46FEE033" w14:textId="77777777" w:rsidR="00A660C4" w:rsidRPr="00534676" w:rsidRDefault="00000000" w:rsidP="001972D9">
      <w:pPr>
        <w:rPr>
          <w:sz w:val="16"/>
          <w:szCs w:val="16"/>
        </w:rPr>
      </w:pPr>
      <w:r w:rsidRPr="00534676">
        <w:rPr>
          <w:b/>
          <w:bCs/>
          <w:color w:val="1F3864"/>
          <w:sz w:val="16"/>
          <w:szCs w:val="16"/>
        </w:rPr>
        <w:t>Surrogacy is the favoured contemporary issue.</w:t>
      </w:r>
      <w:r w:rsidRPr="00534676">
        <w:rPr>
          <w:sz w:val="16"/>
          <w:szCs w:val="16"/>
        </w:rPr>
        <w:t xml:space="preserve"> Core in 2012, 2013, 2016 and 2024 — twice as often as any other mandated issue. It is technical, it moves, and it has no uniform national law, which makes it easy to set.</w:t>
      </w:r>
    </w:p>
    <w:p w14:paraId="3AEBEC9A" w14:textId="77777777" w:rsidR="00A660C4" w:rsidRPr="00534676" w:rsidRDefault="00000000" w:rsidP="001972D9">
      <w:pPr>
        <w:rPr>
          <w:sz w:val="16"/>
          <w:szCs w:val="16"/>
        </w:rPr>
      </w:pPr>
      <w:r w:rsidRPr="00534676">
        <w:rPr>
          <w:b/>
          <w:bCs/>
          <w:color w:val="1F3864"/>
          <w:sz w:val="16"/>
          <w:szCs w:val="16"/>
        </w:rPr>
        <w:t>Same-sex recognition has gone quiet.</w:t>
      </w:r>
      <w:r w:rsidRPr="00534676">
        <w:rPr>
          <w:sz w:val="16"/>
          <w:szCs w:val="16"/>
        </w:rPr>
        <w:t xml:space="preserve"> Core in 2013 and 2014, then never again. Marriage equality in 2017 removed the obvious question, but the issue remains mandated — and the surviving inequalities in surrogacy, parentage and adoption make it live again.</w:t>
      </w:r>
    </w:p>
    <w:p w14:paraId="07E0B541" w14:textId="77777777" w:rsidR="00A660C4" w:rsidRPr="00534676" w:rsidRDefault="00000000" w:rsidP="001972D9">
      <w:pPr>
        <w:rPr>
          <w:sz w:val="16"/>
          <w:szCs w:val="16"/>
        </w:rPr>
      </w:pPr>
      <w:r w:rsidRPr="00534676">
        <w:rPr>
          <w:b/>
          <w:bCs/>
          <w:color w:val="1F3864"/>
          <w:sz w:val="16"/>
          <w:szCs w:val="16"/>
        </w:rPr>
        <w:t>Two elements have been core exactly once.</w:t>
      </w:r>
      <w:r w:rsidRPr="00534676">
        <w:rPr>
          <w:sz w:val="16"/>
          <w:szCs w:val="16"/>
        </w:rPr>
        <w:t xml:space="preserve"> The nature of family law, including the state and federal split (2024), and the rights and obligations of parents and children (2011). Both are foundational and both are under-examined — which makes them strong differentiating material.</w:t>
      </w:r>
    </w:p>
    <w:p w14:paraId="13175D5B" w14:textId="548F6683" w:rsidR="00534676" w:rsidRPr="00534676" w:rsidRDefault="00000000" w:rsidP="001972D9">
      <w:pPr>
        <w:rPr>
          <w:sz w:val="16"/>
          <w:szCs w:val="16"/>
        </w:rPr>
        <w:sectPr w:rsidR="00534676" w:rsidRPr="00534676" w:rsidSect="00534676">
          <w:type w:val="continuous"/>
          <w:pgSz w:w="16838" w:h="11906" w:orient="landscape"/>
          <w:pgMar w:top="720" w:right="720" w:bottom="720" w:left="720" w:header="708" w:footer="708" w:gutter="0"/>
          <w:cols w:num="2" w:space="720"/>
          <w:docGrid w:linePitch="360"/>
        </w:sectPr>
      </w:pPr>
      <w:r w:rsidRPr="00534676">
        <w:rPr>
          <w:b/>
          <w:bCs/>
          <w:color w:val="1F3864"/>
          <w:sz w:val="16"/>
          <w:szCs w:val="16"/>
        </w:rPr>
        <w:t>Domestic violence is core only twice.</w:t>
      </w:r>
      <w:r w:rsidRPr="00534676">
        <w:rPr>
          <w:sz w:val="16"/>
          <w:szCs w:val="16"/>
        </w:rPr>
        <w:t xml:space="preserve"> 2015 and 2023, both times in part (b). Given how much law has changed in this area since 2023, it is the most likely mandated issue to return</w:t>
      </w:r>
    </w:p>
    <w:p w14:paraId="46C5F2C8" w14:textId="46CB5582" w:rsidR="00A660C4" w:rsidRDefault="00A660C4" w:rsidP="00534676">
      <w:pPr>
        <w:spacing w:before="240"/>
      </w:pPr>
    </w:p>
    <w:sectPr w:rsidR="00A660C4" w:rsidSect="006E5B5B">
      <w:type w:val="continuous"/>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D7B"/>
    <w:multiLevelType w:val="hybridMultilevel"/>
    <w:tmpl w:val="56FC9438"/>
    <w:lvl w:ilvl="0" w:tplc="D1263BA0">
      <w:start w:val="1"/>
      <w:numFmt w:val="bullet"/>
      <w:lvlText w:val="●"/>
      <w:lvlJc w:val="left"/>
      <w:pPr>
        <w:ind w:left="720" w:hanging="360"/>
      </w:pPr>
    </w:lvl>
    <w:lvl w:ilvl="1" w:tplc="EB1425C0">
      <w:start w:val="1"/>
      <w:numFmt w:val="bullet"/>
      <w:lvlText w:val="○"/>
      <w:lvlJc w:val="left"/>
      <w:pPr>
        <w:ind w:left="1440" w:hanging="360"/>
      </w:pPr>
    </w:lvl>
    <w:lvl w:ilvl="2" w:tplc="78A61BC6">
      <w:start w:val="1"/>
      <w:numFmt w:val="bullet"/>
      <w:lvlText w:val="■"/>
      <w:lvlJc w:val="left"/>
      <w:pPr>
        <w:ind w:left="2160" w:hanging="360"/>
      </w:pPr>
    </w:lvl>
    <w:lvl w:ilvl="3" w:tplc="BC824BAC">
      <w:start w:val="1"/>
      <w:numFmt w:val="bullet"/>
      <w:lvlText w:val="●"/>
      <w:lvlJc w:val="left"/>
      <w:pPr>
        <w:ind w:left="2880" w:hanging="360"/>
      </w:pPr>
    </w:lvl>
    <w:lvl w:ilvl="4" w:tplc="57749942">
      <w:start w:val="1"/>
      <w:numFmt w:val="bullet"/>
      <w:lvlText w:val="○"/>
      <w:lvlJc w:val="left"/>
      <w:pPr>
        <w:ind w:left="3600" w:hanging="360"/>
      </w:pPr>
    </w:lvl>
    <w:lvl w:ilvl="5" w:tplc="1DC0A77A">
      <w:start w:val="1"/>
      <w:numFmt w:val="bullet"/>
      <w:lvlText w:val="■"/>
      <w:lvlJc w:val="left"/>
      <w:pPr>
        <w:ind w:left="4320" w:hanging="360"/>
      </w:pPr>
    </w:lvl>
    <w:lvl w:ilvl="6" w:tplc="6D42E126">
      <w:start w:val="1"/>
      <w:numFmt w:val="bullet"/>
      <w:lvlText w:val="●"/>
      <w:lvlJc w:val="left"/>
      <w:pPr>
        <w:ind w:left="5040" w:hanging="360"/>
      </w:pPr>
    </w:lvl>
    <w:lvl w:ilvl="7" w:tplc="F250943C">
      <w:start w:val="1"/>
      <w:numFmt w:val="bullet"/>
      <w:lvlText w:val="●"/>
      <w:lvlJc w:val="left"/>
      <w:pPr>
        <w:ind w:left="5760" w:hanging="360"/>
      </w:pPr>
    </w:lvl>
    <w:lvl w:ilvl="8" w:tplc="33327F20">
      <w:start w:val="1"/>
      <w:numFmt w:val="bullet"/>
      <w:lvlText w:val="●"/>
      <w:lvlJc w:val="left"/>
      <w:pPr>
        <w:ind w:left="6480" w:hanging="360"/>
      </w:pPr>
    </w:lvl>
  </w:abstractNum>
  <w:abstractNum w:abstractNumId="1" w15:restartNumberingAfterBreak="0">
    <w:nsid w:val="33283F63"/>
    <w:multiLevelType w:val="hybridMultilevel"/>
    <w:tmpl w:val="02781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3077274">
    <w:abstractNumId w:val="0"/>
    <w:lvlOverride w:ilvl="0">
      <w:startOverride w:val="1"/>
    </w:lvlOverride>
  </w:num>
  <w:num w:numId="2" w16cid:durableId="901258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0C4"/>
    <w:rsid w:val="000228ED"/>
    <w:rsid w:val="0007792E"/>
    <w:rsid w:val="001972D9"/>
    <w:rsid w:val="00330C3F"/>
    <w:rsid w:val="00534676"/>
    <w:rsid w:val="006E5B5B"/>
    <w:rsid w:val="008B0E39"/>
    <w:rsid w:val="00940CFD"/>
    <w:rsid w:val="00A660C4"/>
    <w:rsid w:val="00B63172"/>
    <w:rsid w:val="00F50B58"/>
    <w:rsid w:val="00FF6E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82548F0"/>
  <w15:docId w15:val="{FEE557D0-8029-7240-8BBD-9A6C156B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03dfd7-d93a-4381-a340-2995d8282205}" enabled="1" method="Privileged" siteId="{05a0e69a-418a-47c1-9c25-9387261bf99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1891</Words>
  <Characters>10779</Characters>
  <Application>Microsoft Office Word</Application>
  <DocSecurity>0</DocSecurity>
  <Lines>89</Lines>
  <Paragraphs>25</Paragraphs>
  <ScaleCrop>false</ScaleCrop>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Legal Studies — Family extended-response questions</dc:title>
  <dc:creator>HSC Legal Studies</dc:creator>
  <dc:description>Section III Option: Family, HSC examinations 2011–2025</dc:description>
  <cp:lastModifiedBy>Phillip Pain</cp:lastModifiedBy>
  <cp:revision>3</cp:revision>
  <cp:lastPrinted>2026-09-10T04:38:00Z</cp:lastPrinted>
  <dcterms:created xsi:type="dcterms:W3CDTF">2026-09-10T04:38:00Z</dcterms:created>
  <dcterms:modified xsi:type="dcterms:W3CDTF">2026-09-10T04:38:00Z</dcterms:modified>
</cp:coreProperties>
</file>