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Results for modelN1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0.11579479</w:t>
            </w:r>
          </w:p>
        </w:tc>
        <w:tc>
          <w:p>
            <w:pPr>
              <w:pStyle w:stlname="Normal" w:val="Normal"/>
            </w:pPr>
            <w:r>
              <w:t>0.0168118285</w:t>
            </w:r>
          </w:p>
        </w:tc>
        <w:tc>
          <w:p>
            <w:pPr>
              <w:pStyle w:stlname="Normal" w:val="Normal"/>
            </w:pPr>
            <w:r>
              <w:t>6.887697</w:t>
            </w:r>
          </w:p>
        </w:tc>
        <w:tc>
          <w:p>
            <w:pPr>
              <w:pStyle w:stlname="Normal" w:val="Normal"/>
            </w:pPr>
            <w:r>
              <w:t> 41.37315</w:t>
            </w:r>
          </w:p>
        </w:tc>
        <w:tc>
          <w:p>
            <w:pPr>
              <w:pStyle w:stlname="Normal" w:val="Normal"/>
            </w:pPr>
            <w:r>
              <w:t>2.268734e-08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OC_perc</w:t>
            </w:r>
          </w:p>
        </w:tc>
        <w:tc>
          <w:p>
            <w:pPr>
              <w:pStyle w:stlname="Normal" w:val="Normal"/>
            </w:pPr>
            <w:r>
              <w:t>0.04083706</w:t>
            </w:r>
          </w:p>
        </w:tc>
        <w:tc>
          <w:p>
            <w:pPr>
              <w:pStyle w:stlname="Normal" w:val="Normal"/>
            </w:pPr>
            <w:r>
              <w:t>0.0004521058</w:t>
            </w:r>
          </w:p>
        </w:tc>
        <w:tc>
          <w:p>
            <w:pPr>
              <w:pStyle w:stlname="Normal" w:val="Normal"/>
            </w:pPr>
            <w:r>
              <w:t>90.326323</w:t>
            </w:r>
          </w:p>
        </w:tc>
        <w:tc>
          <w:p>
            <w:pPr>
              <w:pStyle w:stlname="Normal" w:val="Normal"/>
            </w:pPr>
            <w:r>
              <w:t>4654.17078</w:t>
            </w:r>
          </w:p>
        </w:tc>
        <w:tc>
          <w:p>
            <w:pPr>
              <w:pStyle w:stlname="Normal" w:val="Normal"/>
            </w:pPr>
            <w:r>
              <w:t>0.000000e+00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-0.06132116</w:t>
            </w:r>
          </w:p>
        </w:tc>
        <w:tc>
          <w:p>
            <w:pPr>
              <w:pStyle w:stlname="Normal" w:val="Normal"/>
            </w:pPr>
            <w:r>
              <w:t>0.0115162439</w:t>
            </w:r>
          </w:p>
        </w:tc>
        <w:tc>
          <w:p>
            <w:pPr>
              <w:pStyle w:stlname="Normal" w:val="Normal"/>
            </w:pPr>
            <w:r>
              <w:t>-5.324753</w:t>
            </w:r>
          </w:p>
        </w:tc>
        <w:tc>
          <w:p>
            <w:pPr>
              <w:pStyle w:stlname="Normal" w:val="Normal"/>
            </w:pPr>
            <w:r>
              <w:t>2556.01023</w:t>
            </w:r>
          </w:p>
        </w:tc>
        <w:tc>
          <w:p>
            <w:pPr>
              <w:pStyle w:stlname="Normal" w:val="Normal"/>
            </w:pPr>
            <w:r>
              <w:t>1.098926e-07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OC_perc:Habitatmarsh</w:t>
            </w:r>
          </w:p>
        </w:tc>
        <w:tc>
          <w:p>
            <w:pPr>
              <w:pStyle w:stlname="Normal" w:val="Normal"/>
            </w:pPr>
            <w:r>
              <w:t>0.01663862</w:t>
            </w:r>
          </w:p>
        </w:tc>
        <w:tc>
          <w:p>
            <w:pPr>
              <w:pStyle w:stlname="Normal" w:val="Normal"/>
            </w:pPr>
            <w:r>
              <w:t>0.0005826301</w:t>
            </w:r>
          </w:p>
        </w:tc>
        <w:tc>
          <w:p>
            <w:pPr>
              <w:pStyle w:stlname="Normal" w:val="Normal"/>
            </w:pPr>
            <w:r>
              <w:t>28.557771</w:t>
            </w:r>
          </w:p>
        </w:tc>
        <w:tc>
          <w:p>
            <w:pPr>
              <w:pStyle w:stlname="Normal" w:val="Normal"/>
            </w:pPr>
            <w:r>
              <w:t>5805.89835</w:t>
            </w:r>
          </w:p>
        </w:tc>
        <w:tc>
          <w:p>
            <w:pPr>
              <w:pStyle w:stlname="Normal" w:val="Normal"/>
            </w:pPr>
            <w:r>
              <w:t>5.810606e-168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0.06436608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0.08801959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0.06267353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0.13324671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-8216.31</w:t>
            </w:r>
          </w:p>
        </w:tc>
      </w:tr>
    </w:tbl>
    <w:p>
      <w:pPr>
        <w:pStyle w:val="Titre1"/>
      </w:pPr>
      <w:r>
        <w:t xml:space="preserve">Results for modelN2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0.15642783</w:t>
            </w:r>
          </w:p>
        </w:tc>
        <w:tc>
          <w:p>
            <w:pPr>
              <w:pStyle w:stlname="Normal" w:val="Normal"/>
            </w:pPr>
            <w:r>
              <w:t>0.0157162138</w:t>
            </w:r>
          </w:p>
        </w:tc>
        <w:tc>
          <w:p>
            <w:pPr>
              <w:pStyle w:stlname="Normal" w:val="Normal"/>
            </w:pPr>
            <w:r>
              <w:t> 9.953277</w:t>
            </w:r>
          </w:p>
        </w:tc>
        <w:tc>
          <w:p>
            <w:pPr>
              <w:pStyle w:stlname="Normal" w:val="Normal"/>
            </w:pPr>
            <w:r>
              <w:t> 43.64579</w:t>
            </w:r>
          </w:p>
        </w:tc>
        <w:tc>
          <w:p>
            <w:pPr>
              <w:pStyle w:stlname="Normal" w:val="Normal"/>
            </w:pPr>
            <w:r>
              <w:t>8.438633e-13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OC_perc</w:t>
            </w:r>
          </w:p>
        </w:tc>
        <w:tc>
          <w:p>
            <w:pPr>
              <w:pStyle w:stlname="Normal" w:val="Normal"/>
            </w:pPr>
            <w:r>
              <w:t>0.03939399</w:t>
            </w:r>
          </w:p>
        </w:tc>
        <w:tc>
          <w:p>
            <w:pPr>
              <w:pStyle w:stlname="Normal" w:val="Normal"/>
            </w:pPr>
            <w:r>
              <w:t>0.0004550513</w:t>
            </w:r>
          </w:p>
        </w:tc>
        <w:tc>
          <w:p>
            <w:pPr>
              <w:pStyle w:stlname="Normal" w:val="Normal"/>
            </w:pPr>
            <w:r>
              <w:t>86.570420</w:t>
            </w:r>
          </w:p>
        </w:tc>
        <w:tc>
          <w:p>
            <w:pPr>
              <w:pStyle w:stlname="Normal" w:val="Normal"/>
            </w:pPr>
            <w:r>
              <w:t>4291.36718</w:t>
            </w:r>
          </w:p>
        </w:tc>
        <w:tc>
          <w:p>
            <w:pPr>
              <w:pStyle w:stlname="Normal" w:val="Normal"/>
            </w:pPr>
            <w:r>
              <w:t>0.000000e+00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-0.05716321</w:t>
            </w:r>
          </w:p>
        </w:tc>
        <w:tc>
          <w:p>
            <w:pPr>
              <w:pStyle w:stlname="Normal" w:val="Normal"/>
            </w:pPr>
            <w:r>
              <w:t>0.0112742283</w:t>
            </w:r>
          </w:p>
        </w:tc>
        <w:tc>
          <w:p>
            <w:pPr>
              <w:pStyle w:stlname="Normal" w:val="Normal"/>
            </w:pPr>
            <w:r>
              <w:t>-5.070255</w:t>
            </w:r>
          </w:p>
        </w:tc>
        <w:tc>
          <w:p>
            <w:pPr>
              <w:pStyle w:stlname="Normal" w:val="Normal"/>
            </w:pPr>
            <w:r>
              <w:t>1937.36100</w:t>
            </w:r>
          </w:p>
        </w:tc>
        <w:tc>
          <w:p>
            <w:pPr>
              <w:pStyle w:stlname="Normal" w:val="Normal"/>
            </w:pPr>
            <w:r>
              <w:t>4.351439e-07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centerdepth</w:t>
            </w:r>
          </w:p>
        </w:tc>
        <w:tc>
          <w:p>
            <w:pPr>
              <w:pStyle w:stlname="Normal" w:val="Normal"/>
            </w:pPr>
            <w:r>
              <w:t>-0.12211478</w:t>
            </w:r>
          </w:p>
        </w:tc>
        <w:tc>
          <w:p>
            <w:pPr>
              <w:pStyle w:stlname="Normal" w:val="Normal"/>
            </w:pPr>
            <w:r>
              <w:t>0.0078167749</w:t>
            </w:r>
          </w:p>
        </w:tc>
        <w:tc>
          <w:p>
            <w:pPr>
              <w:pStyle w:stlname="Normal" w:val="Normal"/>
            </w:pPr>
            <w:r>
              <w:t>-15.622143</w:t>
            </w:r>
          </w:p>
        </w:tc>
        <w:tc>
          <w:p>
            <w:pPr>
              <w:pStyle w:stlname="Normal" w:val="Normal"/>
            </w:pPr>
            <w:r>
              <w:t>7465.95514</w:t>
            </w:r>
          </w:p>
        </w:tc>
        <w:tc>
          <w:p>
            <w:pPr>
              <w:pStyle w:stlname="Normal" w:val="Normal"/>
            </w:pPr>
            <w:r>
              <w:t>3.681900e-54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OC_perc:Habitatmarsh</w:t>
            </w:r>
          </w:p>
        </w:tc>
        <w:tc>
          <w:p>
            <w:pPr>
              <w:pStyle w:stlname="Normal" w:val="Normal"/>
            </w:pPr>
            <w:r>
              <w:t>0.01658684</w:t>
            </w:r>
          </w:p>
        </w:tc>
        <w:tc>
          <w:p>
            <w:pPr>
              <w:pStyle w:stlname="Normal" w:val="Normal"/>
            </w:pPr>
            <w:r>
              <w:t>0.0005748315</w:t>
            </w:r>
          </w:p>
        </w:tc>
        <w:tc>
          <w:p>
            <w:pPr>
              <w:pStyle w:stlname="Normal" w:val="Normal"/>
            </w:pPr>
            <w:r>
              <w:t>28.855132</w:t>
            </w:r>
          </w:p>
        </w:tc>
        <w:tc>
          <w:p>
            <w:pPr>
              <w:pStyle w:stlname="Normal" w:val="Normal"/>
            </w:pPr>
            <w:r>
              <w:t>5734.18331</w:t>
            </w:r>
          </w:p>
        </w:tc>
        <w:tc>
          <w:p>
            <w:pPr>
              <w:pStyle w:stlname="Normal" w:val="Normal"/>
            </w:pPr>
            <w:r>
              <w:t>4.462058e-171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0.06375360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0.09160833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0.05270292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0.13112052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 NA</w:t>
            </w:r>
          </w:p>
        </w:tc>
        <w:tc>
          <w:p>
            <w:pPr>
              <w:pStyle w:stlname="Normal" w:val="Normal"/>
            </w:pPr>
            <w:r>
              <w:t>-8438.712</w:t>
            </w:r>
          </w:p>
        </w:tc>
      </w:tr>
    </w:tbl>
    <w:p>
      <w:pPr>
        <w:pStyle w:val="Titre1"/>
      </w:pPr>
      <w:r>
        <w:t xml:space="preserve">Results for modelCN1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16.757712</w:t>
            </w:r>
          </w:p>
        </w:tc>
        <w:tc>
          <w:p>
            <w:pPr>
              <w:pStyle w:stlname="Normal" w:val="Normal"/>
            </w:pPr>
            <w:r>
              <w:t>0.8125094</w:t>
            </w:r>
          </w:p>
        </w:tc>
        <w:tc>
          <w:p>
            <w:pPr>
              <w:pStyle w:stlname="Normal" w:val="Normal"/>
            </w:pPr>
            <w:r>
              <w:t>20.6246368</w:t>
            </w:r>
          </w:p>
        </w:tc>
        <w:tc>
          <w:p>
            <w:pPr>
              <w:pStyle w:stlname="Normal" w:val="Normal"/>
            </w:pPr>
            <w:r>
              <w:t> 33.90769</w:t>
            </w:r>
          </w:p>
        </w:tc>
        <w:tc>
          <w:p>
            <w:pPr>
              <w:pStyle w:stlname="Normal" w:val="Normal"/>
            </w:pPr>
            <w:r>
              <w:t>9.145767e-21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-0.401508</w:t>
            </w:r>
          </w:p>
        </w:tc>
        <w:tc>
          <w:p>
            <w:pPr>
              <w:pStyle w:stlname="Normal" w:val="Normal"/>
            </w:pPr>
            <w:r>
              <w:t>0.4192492</w:t>
            </w:r>
          </w:p>
        </w:tc>
        <w:tc>
          <w:p>
            <w:pPr>
              <w:pStyle w:stlname="Normal" w:val="Normal"/>
            </w:pPr>
            <w:r>
              <w:t>-0.9576833</w:t>
            </w:r>
          </w:p>
        </w:tc>
        <w:tc>
          <w:p>
            <w:pPr>
              <w:pStyle w:stlname="Normal" w:val="Normal"/>
            </w:pPr>
            <w:r>
              <w:t>4444.77628</w:t>
            </w:r>
          </w:p>
        </w:tc>
        <w:tc>
          <w:p>
            <w:pPr>
              <w:pStyle w:stlname="Normal" w:val="Normal"/>
            </w:pPr>
            <w:r>
              <w:t>3.382746e-01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2.568110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3.283240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3.682989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4.779686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49216.37</w:t>
            </w:r>
          </w:p>
        </w:tc>
      </w:tr>
    </w:tbl>
    <w:p>
      <w:pPr>
        <w:pStyle w:val="Titre1"/>
      </w:pPr>
      <w:r>
        <w:t xml:space="preserve">Results for modelCN2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18.749546</w:t>
            </w:r>
          </w:p>
        </w:tc>
        <w:tc>
          <w:p>
            <w:pPr>
              <w:pStyle w:stlname="Normal" w:val="Normal"/>
            </w:pPr>
            <w:r>
              <w:t>0.8367465</w:t>
            </w:r>
          </w:p>
        </w:tc>
        <w:tc>
          <w:p>
            <w:pPr>
              <w:pStyle w:stlname="Normal" w:val="Normal"/>
            </w:pPr>
            <w:r>
              <w:t>22.407677</w:t>
            </w:r>
          </w:p>
        </w:tc>
        <w:tc>
          <w:p>
            <w:pPr>
              <w:pStyle w:stlname="Normal" w:val="Normal"/>
            </w:pPr>
            <w:r>
              <w:t> 34.62242</w:t>
            </w:r>
          </w:p>
        </w:tc>
        <w:tc>
          <w:p>
            <w:pPr>
              <w:pStyle w:stlname="Normal" w:val="Normal"/>
            </w:pPr>
            <w:r>
              <w:t>3.432460e-22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BDclassBD&gt;0.5</w:t>
            </w:r>
          </w:p>
        </w:tc>
        <w:tc>
          <w:p>
            <w:pPr>
              <w:pStyle w:stlname="Normal" w:val="Normal"/>
            </w:pPr>
            <w:r>
              <w:t>-2.558955</w:t>
            </w:r>
          </w:p>
        </w:tc>
        <w:tc>
          <w:p>
            <w:pPr>
              <w:pStyle w:stlname="Normal" w:val="Normal"/>
            </w:pPr>
            <w:r>
              <w:t>0.3240021</w:t>
            </w:r>
          </w:p>
        </w:tc>
        <w:tc>
          <w:p>
            <w:pPr>
              <w:pStyle w:stlname="Normal" w:val="Normal"/>
            </w:pPr>
            <w:r>
              <w:t>-7.897959</w:t>
            </w:r>
          </w:p>
        </w:tc>
        <w:tc>
          <w:p>
            <w:pPr>
              <w:pStyle w:stlname="Normal" w:val="Normal"/>
            </w:pPr>
            <w:r>
              <w:t>6648.76401</w:t>
            </w:r>
          </w:p>
        </w:tc>
        <w:tc>
          <w:p>
            <w:pPr>
              <w:pStyle w:stlname="Normal" w:val="Normal"/>
            </w:pPr>
            <w:r>
              <w:t>3.293988e-15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-2.456320</w:t>
            </w:r>
          </w:p>
        </w:tc>
        <w:tc>
          <w:p>
            <w:pPr>
              <w:pStyle w:stlname="Normal" w:val="Normal"/>
            </w:pPr>
            <w:r>
              <w:t>0.5079320</w:t>
            </w:r>
          </w:p>
        </w:tc>
        <w:tc>
          <w:p>
            <w:pPr>
              <w:pStyle w:stlname="Normal" w:val="Normal"/>
            </w:pPr>
            <w:r>
              <w:t>-4.835923</w:t>
            </w:r>
          </w:p>
        </w:tc>
        <w:tc>
          <w:p>
            <w:pPr>
              <w:pStyle w:stlname="Normal" w:val="Normal"/>
            </w:pPr>
            <w:r>
              <w:t>4521.18095</w:t>
            </w:r>
          </w:p>
        </w:tc>
        <w:tc>
          <w:p>
            <w:pPr>
              <w:pStyle w:stlname="Normal" w:val="Normal"/>
            </w:pPr>
            <w:r>
              <w:t>1.369315e-06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BDclassBD&gt;0.5:Habitatmarsh</w:t>
            </w:r>
          </w:p>
        </w:tc>
        <w:tc>
          <w:p>
            <w:pPr>
              <w:pStyle w:stlname="Normal" w:val="Normal"/>
            </w:pPr>
            <w:r>
              <w:t>2.597385</w:t>
            </w:r>
          </w:p>
        </w:tc>
        <w:tc>
          <w:p>
            <w:pPr>
              <w:pStyle w:stlname="Normal" w:val="Normal"/>
            </w:pPr>
            <w:r>
              <w:t>0.3780528</w:t>
            </w:r>
          </w:p>
        </w:tc>
        <w:tc>
          <w:p>
            <w:pPr>
              <w:pStyle w:stlname="Normal" w:val="Normal"/>
            </w:pPr>
            <w:r>
              <w:t>6.870429</w:t>
            </w:r>
          </w:p>
        </w:tc>
        <w:tc>
          <w:p>
            <w:pPr>
              <w:pStyle w:stlname="Normal" w:val="Normal"/>
            </w:pPr>
            <w:r>
              <w:t>7234.15491</w:t>
            </w:r>
          </w:p>
        </w:tc>
        <w:tc>
          <w:p>
            <w:pPr>
              <w:pStyle w:stlname="Normal" w:val="Normal"/>
            </w:pPr>
            <w:r>
              <w:t>6.933230e-12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2.266188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2.971733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3.572587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4.732564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48601.01</w:t>
            </w:r>
          </w:p>
        </w:tc>
      </w:tr>
    </w:tbl>
    <w:p>
      <w:pPr>
        <w:pStyle w:val="Titre1"/>
      </w:pPr>
      <w:r>
        <w:t xml:space="preserve">Results for modelCN3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18.200131</w:t>
            </w:r>
          </w:p>
        </w:tc>
        <w:tc>
          <w:p>
            <w:pPr>
              <w:pStyle w:stlname="Normal" w:val="Normal"/>
            </w:pPr>
            <w:r>
              <w:t>0.8060907</w:t>
            </w:r>
          </w:p>
        </w:tc>
        <w:tc>
          <w:p>
            <w:pPr>
              <w:pStyle w:stlname="Normal" w:val="Normal"/>
            </w:pPr>
            <w:r>
              <w:t>22.578266</w:t>
            </w:r>
          </w:p>
        </w:tc>
        <w:tc>
          <w:p>
            <w:pPr>
              <w:pStyle w:stlname="Normal" w:val="Normal"/>
            </w:pPr>
            <w:r>
              <w:t> 34.48686</w:t>
            </w:r>
          </w:p>
        </w:tc>
        <w:tc>
          <w:p>
            <w:pPr>
              <w:pStyle w:stlname="Normal" w:val="Normal"/>
            </w:pPr>
            <w:r>
              <w:t>3.041218e-22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BDclassBD&gt;0.5</w:t>
            </w:r>
          </w:p>
        </w:tc>
        <w:tc>
          <w:p>
            <w:pPr>
              <w:pStyle w:stlname="Normal" w:val="Normal"/>
            </w:pPr>
            <w:r>
              <w:t>-3.091365</w:t>
            </w:r>
          </w:p>
        </w:tc>
        <w:tc>
          <w:p>
            <w:pPr>
              <w:pStyle w:stlname="Normal" w:val="Normal"/>
            </w:pPr>
            <w:r>
              <w:t>0.3230926</w:t>
            </w:r>
          </w:p>
        </w:tc>
        <w:tc>
          <w:p>
            <w:pPr>
              <w:pStyle w:stlname="Normal" w:val="Normal"/>
            </w:pPr>
            <w:r>
              <w:t>-9.568045</w:t>
            </w:r>
          </w:p>
        </w:tc>
        <w:tc>
          <w:p>
            <w:pPr>
              <w:pStyle w:stlname="Normal" w:val="Normal"/>
            </w:pPr>
            <w:r>
              <w:t>6583.84534</w:t>
            </w:r>
          </w:p>
        </w:tc>
        <w:tc>
          <w:p>
            <w:pPr>
              <w:pStyle w:stlname="Normal" w:val="Normal"/>
            </w:pPr>
            <w:r>
              <w:t>1.503612e-21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-2.489425</w:t>
            </w:r>
          </w:p>
        </w:tc>
        <w:tc>
          <w:p>
            <w:pPr>
              <w:pStyle w:stlname="Normal" w:val="Normal"/>
            </w:pPr>
            <w:r>
              <w:t>0.5018461</w:t>
            </w:r>
          </w:p>
        </w:tc>
        <w:tc>
          <w:p>
            <w:pPr>
              <w:pStyle w:stlname="Normal" w:val="Normal"/>
            </w:pPr>
            <w:r>
              <w:t>-4.960534</w:t>
            </w:r>
          </w:p>
        </w:tc>
        <w:tc>
          <w:p>
            <w:pPr>
              <w:pStyle w:stlname="Normal" w:val="Normal"/>
            </w:pPr>
            <w:r>
              <w:t>4255.49768</w:t>
            </w:r>
          </w:p>
        </w:tc>
        <w:tc>
          <w:p>
            <w:pPr>
              <w:pStyle w:stlname="Normal" w:val="Normal"/>
            </w:pPr>
            <w:r>
              <w:t>7.304241e-07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centerdepth</w:t>
            </w:r>
          </w:p>
        </w:tc>
        <w:tc>
          <w:p>
            <w:pPr>
              <w:pStyle w:stlname="Normal" w:val="Normal"/>
            </w:pPr>
            <w:r>
              <w:t>3.639713</w:t>
            </w:r>
          </w:p>
        </w:tc>
        <w:tc>
          <w:p>
            <w:pPr>
              <w:pStyle w:stlname="Normal" w:val="Normal"/>
            </w:pPr>
            <w:r>
              <w:t>0.2761394</w:t>
            </w:r>
          </w:p>
        </w:tc>
        <w:tc>
          <w:p>
            <w:pPr>
              <w:pStyle w:stlname="Normal" w:val="Normal"/>
            </w:pPr>
            <w:r>
              <w:t>13.180710</w:t>
            </w:r>
          </w:p>
        </w:tc>
        <w:tc>
          <w:p>
            <w:pPr>
              <w:pStyle w:stlname="Normal" w:val="Normal"/>
            </w:pPr>
            <w:r>
              <w:t>7412.05800</w:t>
            </w:r>
          </w:p>
        </w:tc>
        <w:tc>
          <w:p>
            <w:pPr>
              <w:pStyle w:stlname="Normal" w:val="Normal"/>
            </w:pPr>
            <w:r>
              <w:t>3.123594e-39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BDclassBD&gt;0.5:Habitatmarsh</w:t>
            </w:r>
          </w:p>
        </w:tc>
        <w:tc>
          <w:p>
            <w:pPr>
              <w:pStyle w:stlname="Normal" w:val="Normal"/>
            </w:pPr>
            <w:r>
              <w:t>2.475037</w:t>
            </w:r>
          </w:p>
        </w:tc>
        <w:tc>
          <w:p>
            <w:pPr>
              <w:pStyle w:stlname="Normal" w:val="Normal"/>
            </w:pPr>
            <w:r>
              <w:t>0.3741379</w:t>
            </w:r>
          </w:p>
        </w:tc>
        <w:tc>
          <w:p>
            <w:pPr>
              <w:pStyle w:stlname="Normal" w:val="Normal"/>
            </w:pPr>
            <w:r>
              <w:t>6.615307</w:t>
            </w:r>
          </w:p>
        </w:tc>
        <w:tc>
          <w:p>
            <w:pPr>
              <w:pStyle w:stlname="Normal" w:val="Normal"/>
            </w:pPr>
            <w:r>
              <w:t>7247.85907</w:t>
            </w:r>
          </w:p>
        </w:tc>
        <w:tc>
          <w:p>
            <w:pPr>
              <w:pStyle w:stlname="Normal" w:val="Normal"/>
            </w:pPr>
            <w:r>
              <w:t>3.971783e-11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2.245688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2.948707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3.385814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4.681877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48438.91</w:t>
            </w:r>
          </w:p>
        </w:tc>
      </w:tr>
    </w:tbl>
    <w:p>
      <w:pPr>
        <w:pStyle w:val="Titre1"/>
      </w:pPr>
      <w:r>
        <w:t xml:space="preserve">Results for modelNdensity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1.939443127</w:t>
            </w:r>
          </w:p>
        </w:tc>
        <w:tc>
          <w:p>
            <w:pPr>
              <w:pStyle w:stlname="Normal" w:val="Normal"/>
            </w:pPr>
            <w:r>
              <w:t>0.18913435</w:t>
            </w:r>
          </w:p>
        </w:tc>
        <w:tc>
          <w:p>
            <w:pPr>
              <w:pStyle w:stlname="Normal" w:val="Normal"/>
            </w:pPr>
            <w:r>
              <w:t>10.25431473</w:t>
            </w:r>
          </w:p>
        </w:tc>
        <w:tc>
          <w:p>
            <w:pPr>
              <w:pStyle w:stlname="Normal" w:val="Normal"/>
            </w:pPr>
            <w:r>
              <w:t> 24.47496</w:t>
            </w:r>
          </w:p>
        </w:tc>
        <w:tc>
          <w:p>
            <w:pPr>
              <w:pStyle w:stlname="Normal" w:val="Normal"/>
            </w:pPr>
            <w:r>
              <w:t>2.428133e-10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0.006878045</w:t>
            </w:r>
          </w:p>
        </w:tc>
        <w:tc>
          <w:p>
            <w:pPr>
              <w:pStyle w:stlname="Normal" w:val="Normal"/>
            </w:pPr>
            <w:r>
              <w:t>0.06930846</w:t>
            </w:r>
          </w:p>
        </w:tc>
        <w:tc>
          <w:p>
            <w:pPr>
              <w:pStyle w:stlname="Normal" w:val="Normal"/>
            </w:pPr>
            <w:r>
              <w:t>0.09923817</w:t>
            </w:r>
          </w:p>
        </w:tc>
        <w:tc>
          <w:p>
            <w:pPr>
              <w:pStyle w:stlname="Normal" w:val="Normal"/>
            </w:pPr>
            <w:r>
              <w:t>6133.89849</w:t>
            </w:r>
          </w:p>
        </w:tc>
        <w:tc>
          <w:p>
            <w:pPr>
              <w:pStyle w:stlname="Normal" w:val="Normal"/>
            </w:pPr>
            <w:r>
              <w:t>9.209524e-01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0.496910232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0.746109991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0.865117596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0.751222673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19764.58</w:t>
            </w:r>
          </w:p>
        </w:tc>
      </w:tr>
    </w:tbl>
    <w:p>
      <w:pPr>
        <w:pStyle w:val="Titre1"/>
      </w:pPr>
      <w:r>
        <w:t xml:space="preserve">Results for modelNdensity2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  <w:tc>
          <w:p>
            <w:pPr>
              <w:pStyle w:stlname="Normal" w:val="Normal"/>
            </w:pPr>
            <w:r>
              <w:t>BIC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2.13308172</w:t>
            </w:r>
          </w:p>
        </w:tc>
        <w:tc>
          <w:p>
            <w:pPr>
              <w:pStyle w:stlname="Normal" w:val="Normal"/>
            </w:pPr>
            <w:r>
              <w:t>0.18409579</w:t>
            </w:r>
          </w:p>
        </w:tc>
        <w:tc>
          <w:p>
            <w:pPr>
              <w:pStyle w:stlname="Normal" w:val="Normal"/>
            </w:pPr>
            <w:r>
              <w:t>11.5868035</w:t>
            </w:r>
          </w:p>
        </w:tc>
        <w:tc>
          <w:p>
            <w:pPr>
              <w:pStyle w:stlname="Normal" w:val="Normal"/>
            </w:pPr>
            <w:r>
              <w:t> 23.99275</w:t>
            </w:r>
          </w:p>
        </w:tc>
        <w:tc>
          <w:p>
            <w:pPr>
              <w:pStyle w:stlname="Normal" w:val="Normal"/>
            </w:pPr>
            <w:r>
              <w:t>2.582571e-11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</w:t>
            </w:r>
          </w:p>
        </w:tc>
        <w:tc>
          <w:p>
            <w:pPr>
              <w:pStyle w:stlname="Normal" w:val="Normal"/>
            </w:pPr>
            <w:r>
              <w:t>0.02205385</w:t>
            </w:r>
          </w:p>
        </w:tc>
        <w:tc>
          <w:p>
            <w:pPr>
              <w:pStyle w:stlname="Normal" w:val="Normal"/>
            </w:pPr>
            <w:r>
              <w:t>0.06950347</w:t>
            </w:r>
          </w:p>
        </w:tc>
        <w:tc>
          <w:p>
            <w:pPr>
              <w:pStyle w:stlname="Normal" w:val="Normal"/>
            </w:pPr>
            <w:r>
              <w:t> 0.3173057</w:t>
            </w:r>
          </w:p>
        </w:tc>
        <w:tc>
          <w:p>
            <w:pPr>
              <w:pStyle w:stlname="Normal" w:val="Normal"/>
            </w:pPr>
            <w:r>
              <w:t>6233.01161</w:t>
            </w:r>
          </w:p>
        </w:tc>
        <w:tc>
          <w:p>
            <w:pPr>
              <w:pStyle w:stlname="Normal" w:val="Normal"/>
            </w:pPr>
            <w:r>
              <w:t>7.510223e-01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centerdepth</w:t>
            </w:r>
          </w:p>
        </w:tc>
        <w:tc>
          <w:p>
            <w:pPr>
              <w:pStyle w:stlname="Normal" w:val="Normal"/>
            </w:pPr>
            <w:r>
              <w:t>-0.89772413</w:t>
            </w:r>
          </w:p>
        </w:tc>
        <w:tc>
          <w:p>
            <w:pPr>
              <w:pStyle w:stlname="Normal" w:val="Normal"/>
            </w:pPr>
            <w:r>
              <w:t>0.06863373</w:t>
            </w:r>
          </w:p>
        </w:tc>
        <w:tc>
          <w:p>
            <w:pPr>
              <w:pStyle w:stlname="Normal" w:val="Normal"/>
            </w:pPr>
            <w:r>
              <w:t>-13.0799263</w:t>
            </w:r>
          </w:p>
        </w:tc>
        <w:tc>
          <w:p>
            <w:pPr>
              <w:pStyle w:stlname="Normal" w:val="Normal"/>
            </w:pPr>
            <w:r>
              <w:t>7064.39854</w:t>
            </w:r>
          </w:p>
        </w:tc>
        <w:tc>
          <w:p>
            <w:pPr>
              <w:pStyle w:stlname="Normal" w:val="Normal"/>
            </w:pPr>
            <w:r>
              <w:t>1.202852e-38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Habitatmarsh:centerdepth</w:t>
            </w:r>
          </w:p>
        </w:tc>
        <w:tc>
          <w:p>
            <w:pPr>
              <w:pStyle w:stlname="Normal" w:val="Normal"/>
            </w:pPr>
            <w:r>
              <w:t>0.13688245</w:t>
            </w:r>
          </w:p>
        </w:tc>
        <w:tc>
          <w:p>
            <w:pPr>
              <w:pStyle w:stlname="Normal" w:val="Normal"/>
            </w:pPr>
            <w:r>
              <w:t>0.08616130</w:t>
            </w:r>
          </w:p>
        </w:tc>
        <w:tc>
          <w:p>
            <w:pPr>
              <w:pStyle w:stlname="Normal" w:val="Normal"/>
            </w:pPr>
            <w:r>
              <w:t> 1.5886768</w:t>
            </w:r>
          </w:p>
        </w:tc>
        <w:tc>
          <w:p>
            <w:pPr>
              <w:pStyle w:stlname="Normal" w:val="Normal"/>
            </w:pPr>
            <w:r>
              <w:t>7090.34011</w:t>
            </w:r>
          </w:p>
        </w:tc>
        <w:tc>
          <w:p>
            <w:pPr>
              <w:pStyle w:stlname="Normal" w:val="Normal"/>
            </w:pPr>
            <w:r>
              <w:t>1.121780e-01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core_id:(site_id:study_id)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0.49813355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site_id:study_id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0.74282251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study_id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0.83416295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0.73238271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NA</w:t>
            </w:r>
          </w:p>
        </w:tc>
        <w:tc>
          <w:p>
            <w:pPr>
              <w:pStyle w:stlname="Normal" w:val="Normal"/>
            </w:pPr>
            <w:r>
              <w:t>       NA</w:t>
            </w:r>
          </w:p>
        </w:tc>
        <w:tc>
          <w:p>
            <w:pPr>
              <w:pStyle w:stlname="Normal" w:val="Normal"/>
            </w:pPr>
            <w:r>
              <w:t>         NA</w:t>
            </w:r>
          </w:p>
        </w:tc>
        <w:tc>
          <w:p>
            <w:pPr>
              <w:pStyle w:stlname="Normal" w:val="Normal"/>
            </w:pPr>
            <w:r>
              <w:t>19420.14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jlangley</cp:lastModifiedBy>
  <cp:revision>9</cp:revision>
  <dcterms:created xsi:type="dcterms:W3CDTF">2017-02-28T11:18:00Z</dcterms:created>
  <dcterms:modified xsi:type="dcterms:W3CDTF">2024-11-13T07:09:39Z</dcterms:modified>
  <cp:category/>
</cp:coreProperties>
</file>