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407DB" w14:textId="4DDDD6AD" w:rsidR="00627F56" w:rsidRPr="00DE2540" w:rsidRDefault="00627F56" w:rsidP="00627F56">
      <w:pPr>
        <w:rPr>
          <w:rFonts w:ascii="Times New Roman" w:hAnsi="Times New Roman" w:cs="Times New Roman"/>
        </w:rPr>
      </w:pPr>
      <w:r w:rsidRPr="00DE2540">
        <w:rPr>
          <w:rFonts w:ascii="Times New Roman" w:hAnsi="Times New Roman" w:cs="Times New Roman"/>
        </w:rPr>
        <w:t>For this journal I focused on two trends that keep coming up in real-world tech conversations and line up with where I’m trying to go:</w:t>
      </w:r>
    </w:p>
    <w:p w14:paraId="2FF6207D" w14:textId="41CF7DBA" w:rsidR="00627F56" w:rsidRPr="00DE2540" w:rsidRDefault="00627F56" w:rsidP="00627F56">
      <w:pPr>
        <w:rPr>
          <w:rFonts w:ascii="Times New Roman" w:hAnsi="Times New Roman" w:cs="Times New Roman"/>
        </w:rPr>
      </w:pPr>
      <w:r w:rsidRPr="00DE2540">
        <w:rPr>
          <w:rFonts w:ascii="Times New Roman" w:hAnsi="Times New Roman" w:cs="Times New Roman"/>
        </w:rPr>
        <w:t>generative AI and AI-assisted development</w:t>
      </w:r>
    </w:p>
    <w:p w14:paraId="636A2B79" w14:textId="48D5A6A0" w:rsidR="00627F56" w:rsidRPr="00DE2540" w:rsidRDefault="00627F56" w:rsidP="00627F56">
      <w:pPr>
        <w:rPr>
          <w:rFonts w:ascii="Times New Roman" w:hAnsi="Times New Roman" w:cs="Times New Roman"/>
        </w:rPr>
      </w:pPr>
      <w:r w:rsidRPr="00DE2540">
        <w:rPr>
          <w:rFonts w:ascii="Times New Roman" w:hAnsi="Times New Roman" w:cs="Times New Roman"/>
        </w:rPr>
        <w:t>cloud-native architecture and DevOps</w:t>
      </w:r>
    </w:p>
    <w:p w14:paraId="7B12A56F"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Trend 1: Generative AI and AI-Assisted Development</w:t>
      </w:r>
    </w:p>
    <w:p w14:paraId="1561836B" w14:textId="77777777" w:rsidR="00627F56" w:rsidRPr="00DE2540" w:rsidRDefault="00627F56" w:rsidP="00627F56">
      <w:pPr>
        <w:rPr>
          <w:rFonts w:ascii="Times New Roman" w:hAnsi="Times New Roman" w:cs="Times New Roman"/>
        </w:rPr>
      </w:pPr>
    </w:p>
    <w:p w14:paraId="58FB6F85"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1. Significance of the trend</w:t>
      </w:r>
    </w:p>
    <w:p w14:paraId="40F21E61"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Generative AI has gone from “interesting side project” to something that a big share of companies now use in day-to-day work. Recent McKinsey surveys report that a majority of organizations are using generative AI regularly, and adoption has roughly doubled in a short window, especially in software and product development (McKinsey &amp; Company, 2023, 2025; PUNKU.AI Research Team, 2025).</w:t>
      </w:r>
    </w:p>
    <w:p w14:paraId="0061546E" w14:textId="26025AE8" w:rsidR="00627F56" w:rsidRPr="00DE2540" w:rsidRDefault="00627F56" w:rsidP="00627F56">
      <w:pPr>
        <w:rPr>
          <w:rFonts w:ascii="Times New Roman" w:hAnsi="Times New Roman" w:cs="Times New Roman"/>
        </w:rPr>
      </w:pPr>
      <w:r w:rsidRPr="00DE2540">
        <w:rPr>
          <w:rFonts w:ascii="Times New Roman" w:hAnsi="Times New Roman" w:cs="Times New Roman"/>
        </w:rPr>
        <w:t>On the coding side, companies like GitHub and Accenture have measured real time savings when developers use tools such as Copilot, particularly for boilerplate and repetitive code (GitHub, 2024; Xiao et al., 2024, as cited in Microsoft, 2025).</w:t>
      </w:r>
      <w:r w:rsidR="003E77A4">
        <w:rPr>
          <w:rFonts w:ascii="Times New Roman" w:hAnsi="Times New Roman" w:cs="Times New Roman"/>
        </w:rPr>
        <w:t xml:space="preserve"> </w:t>
      </w:r>
      <w:r w:rsidRPr="00DE2540">
        <w:rPr>
          <w:rFonts w:ascii="Times New Roman" w:hAnsi="Times New Roman" w:cs="Times New Roman"/>
        </w:rPr>
        <w:t>At the same time, other studies show the results are uneven and depend a lot on how teams integrate these tools into their workflows (DevOps.com, 2024; Atlassian, 2025).</w:t>
      </w:r>
    </w:p>
    <w:p w14:paraId="29B35665" w14:textId="77777777" w:rsidR="00627F56" w:rsidRPr="00DE2540" w:rsidRDefault="00627F56" w:rsidP="00627F56">
      <w:pPr>
        <w:rPr>
          <w:rFonts w:ascii="Times New Roman" w:hAnsi="Times New Roman" w:cs="Times New Roman"/>
        </w:rPr>
      </w:pPr>
    </w:p>
    <w:p w14:paraId="275C5635" w14:textId="06E8BD50" w:rsidR="00627F56" w:rsidRPr="00DE2540" w:rsidRDefault="00627F56" w:rsidP="00627F56">
      <w:pPr>
        <w:rPr>
          <w:rFonts w:ascii="Times New Roman" w:hAnsi="Times New Roman" w:cs="Times New Roman"/>
        </w:rPr>
      </w:pPr>
      <w:r w:rsidRPr="00DE2540">
        <w:rPr>
          <w:rFonts w:ascii="Times New Roman" w:hAnsi="Times New Roman" w:cs="Times New Roman"/>
        </w:rPr>
        <w:t>2. How it will change the field of computer science</w:t>
      </w:r>
    </w:p>
    <w:p w14:paraId="7D436EB5" w14:textId="5531E761" w:rsidR="00627F56" w:rsidRPr="00DE2540" w:rsidRDefault="00627F56" w:rsidP="00627F56">
      <w:pPr>
        <w:rPr>
          <w:rFonts w:ascii="Times New Roman" w:hAnsi="Times New Roman" w:cs="Times New Roman"/>
        </w:rPr>
      </w:pPr>
      <w:r w:rsidRPr="00DE2540">
        <w:rPr>
          <w:rFonts w:ascii="Times New Roman" w:hAnsi="Times New Roman" w:cs="Times New Roman"/>
        </w:rPr>
        <w:t>Generative AI changes what “writing code” looks like. Instead of typing every line, developers are increasingly describing the change they want, letting an assistant generate a first pass, and then reviewing and fixing it. That shifts the emphasis toward understanding problem domains, architecture, and security, and being able to critique AI-generated code instead of just producing it from scratch. Research on Copilot shows that developers can move faster, but they still spend a lot of time editing and validating what the AI suggests, and only a small portion of generated code is used without modification (GitHub, 2024; UK Government Digital Service, 2025).</w:t>
      </w:r>
    </w:p>
    <w:p w14:paraId="11ECB762" w14:textId="7EDAA2C7" w:rsidR="00627F56" w:rsidRPr="00DE2540" w:rsidRDefault="00627F56" w:rsidP="00627F56">
      <w:pPr>
        <w:rPr>
          <w:rFonts w:ascii="Times New Roman" w:hAnsi="Times New Roman" w:cs="Times New Roman"/>
        </w:rPr>
      </w:pPr>
      <w:r w:rsidRPr="00DE2540">
        <w:rPr>
          <w:rFonts w:ascii="Times New Roman" w:hAnsi="Times New Roman" w:cs="Times New Roman"/>
        </w:rPr>
        <w:t>Security is another big concern. Analyses of AI-generated code have found that assistants can re-introduce known vulnerabilities at rates similar to human developers, and sometimes they suggest insecure patterns unless the prompt is very specific (DX, 2024).</w:t>
      </w:r>
      <w:r w:rsidRPr="00DE2540">
        <w:rPr>
          <w:rFonts w:ascii="Times New Roman" w:hAnsi="Times New Roman" w:cs="Times New Roman"/>
        </w:rPr>
        <w:t xml:space="preserve"> </w:t>
      </w:r>
      <w:r w:rsidRPr="00DE2540">
        <w:rPr>
          <w:rFonts w:ascii="Times New Roman" w:hAnsi="Times New Roman" w:cs="Times New Roman"/>
        </w:rPr>
        <w:t>That means secure coding, code review, and threat modeling actually matter more in an AI-assisted world, not less.</w:t>
      </w:r>
    </w:p>
    <w:p w14:paraId="4143EE43" w14:textId="77777777" w:rsidR="00627F56" w:rsidRDefault="00627F56" w:rsidP="00627F56">
      <w:pPr>
        <w:rPr>
          <w:rFonts w:ascii="Times New Roman" w:hAnsi="Times New Roman" w:cs="Times New Roman"/>
        </w:rPr>
      </w:pPr>
    </w:p>
    <w:p w14:paraId="25B6A2A5" w14:textId="77777777" w:rsidR="000D65A9" w:rsidRDefault="000D65A9" w:rsidP="00627F56">
      <w:pPr>
        <w:rPr>
          <w:rFonts w:ascii="Times New Roman" w:hAnsi="Times New Roman" w:cs="Times New Roman"/>
        </w:rPr>
      </w:pPr>
    </w:p>
    <w:p w14:paraId="55EE2506" w14:textId="77777777" w:rsidR="000D65A9" w:rsidRPr="00DE2540" w:rsidRDefault="000D65A9" w:rsidP="00627F56">
      <w:pPr>
        <w:rPr>
          <w:rFonts w:ascii="Times New Roman" w:hAnsi="Times New Roman" w:cs="Times New Roman"/>
        </w:rPr>
      </w:pPr>
    </w:p>
    <w:p w14:paraId="66185B00"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lastRenderedPageBreak/>
        <w:t>3. How it will change the experience of consumers, workers, or citizens</w:t>
      </w:r>
    </w:p>
    <w:p w14:paraId="4F6806F6"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For consumers, the main change is faster, more personalized software. Companies can roll out features, chatbots, and tailored interfaces much more quickly by leaning on generative models for content, UI text, and basic code. Surveys suggest many organizations expect significant impact on customer operations and product development from generative AI, not just back-office analytics (McKinsey &amp; Company, 2023, 2025).</w:t>
      </w:r>
    </w:p>
    <w:p w14:paraId="2E06CB89" w14:textId="092C0FA7" w:rsidR="00627F56" w:rsidRPr="00DE2540" w:rsidRDefault="00627F56" w:rsidP="00627F56">
      <w:pPr>
        <w:rPr>
          <w:rFonts w:ascii="Times New Roman" w:hAnsi="Times New Roman" w:cs="Times New Roman"/>
        </w:rPr>
      </w:pPr>
      <w:r w:rsidRPr="00DE2540">
        <w:rPr>
          <w:rFonts w:ascii="Times New Roman" w:hAnsi="Times New Roman" w:cs="Times New Roman"/>
        </w:rPr>
        <w:t>For workers, there’s a mixed effect. AI tools can save hours each week on coding and documentation tasks, but reports like Atlassian’s 2025 State of Developer Experience show that those gains can be wiped out by poor processes, communication, and tooling, so  The result is that developers may spend less time on repetitive code, but expectations for design quality, security, and collaboration go up.</w:t>
      </w:r>
    </w:p>
    <w:p w14:paraId="2AC58AD1" w14:textId="332C37C5" w:rsidR="00627F56" w:rsidRPr="00DE2540" w:rsidRDefault="00627F56" w:rsidP="00627F56">
      <w:pPr>
        <w:rPr>
          <w:rFonts w:ascii="Times New Roman" w:hAnsi="Times New Roman" w:cs="Times New Roman"/>
        </w:rPr>
      </w:pPr>
      <w:r w:rsidRPr="00DE2540">
        <w:rPr>
          <w:rFonts w:ascii="Times New Roman" w:hAnsi="Times New Roman" w:cs="Times New Roman"/>
        </w:rPr>
        <w:t>For citizens in general, there are bigger questions around privacy, data collection, bias, and transparency. As governments and companies both adopt AI coding assistants and generative tools, there will be more pressure to explain how systems are built, what data they are trained on, and who is responsible when they fail (UK Government Digital Service, 2025; McKinsey &amp; Company, 2025).</w:t>
      </w:r>
    </w:p>
    <w:p w14:paraId="776B2C32"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4. How this trend fits my career interests</w:t>
      </w:r>
    </w:p>
    <w:p w14:paraId="2F8100E6" w14:textId="4FA2EB97" w:rsidR="00627F56" w:rsidRPr="00DE2540" w:rsidRDefault="00627F56" w:rsidP="00627F56">
      <w:pPr>
        <w:rPr>
          <w:rFonts w:ascii="Times New Roman" w:hAnsi="Times New Roman" w:cs="Times New Roman"/>
        </w:rPr>
      </w:pPr>
      <w:r w:rsidRPr="00DE2540">
        <w:rPr>
          <w:rFonts w:ascii="Times New Roman" w:hAnsi="Times New Roman" w:cs="Times New Roman"/>
        </w:rPr>
        <w:t>For me, generative AI sits right in the middle of what I want to do. I plan to work as a software engineer or in a data-focused engineering role, and these tools are already becoming standard. My background in intelligence work trained me to question sources, look for gaps, and verify information, and that transfers well to reviewing AI-generated code: I can let the assistant handle some of the heavy lifting, but I still have to check security, correctness, and edge cases.</w:t>
      </w:r>
    </w:p>
    <w:p w14:paraId="030C4556"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As I build out projects like the Travlr API and my CS 300 data-structures work, I can see generative AI helping with scaffolding, test stubs, and documentation, while I stay focused on design decisions, trade-offs, and making sure the code is maintainable. Long term, I’m interested in roles where I design secure APIs, build data pipelines, or work on AI-enhanced tooling, so learning to use these assistants responsibly is directly tied to my career path.</w:t>
      </w:r>
    </w:p>
    <w:p w14:paraId="08CC9630" w14:textId="77777777" w:rsidR="00627F56" w:rsidRDefault="00627F56" w:rsidP="00627F56">
      <w:pPr>
        <w:rPr>
          <w:rFonts w:ascii="Times New Roman" w:hAnsi="Times New Roman" w:cs="Times New Roman"/>
        </w:rPr>
      </w:pPr>
    </w:p>
    <w:p w14:paraId="7A3EE02F" w14:textId="77777777" w:rsidR="00277B3D" w:rsidRDefault="00277B3D" w:rsidP="00627F56">
      <w:pPr>
        <w:rPr>
          <w:rFonts w:ascii="Times New Roman" w:hAnsi="Times New Roman" w:cs="Times New Roman"/>
        </w:rPr>
      </w:pPr>
    </w:p>
    <w:p w14:paraId="70638443" w14:textId="77777777" w:rsidR="00277B3D" w:rsidRDefault="00277B3D" w:rsidP="00627F56">
      <w:pPr>
        <w:rPr>
          <w:rFonts w:ascii="Times New Roman" w:hAnsi="Times New Roman" w:cs="Times New Roman"/>
        </w:rPr>
      </w:pPr>
    </w:p>
    <w:p w14:paraId="0CD5B763" w14:textId="77777777" w:rsidR="00277B3D" w:rsidRDefault="00277B3D" w:rsidP="00627F56">
      <w:pPr>
        <w:rPr>
          <w:rFonts w:ascii="Times New Roman" w:hAnsi="Times New Roman" w:cs="Times New Roman"/>
        </w:rPr>
      </w:pPr>
    </w:p>
    <w:p w14:paraId="70114C93" w14:textId="77777777" w:rsidR="00277B3D" w:rsidRDefault="00277B3D" w:rsidP="00627F56">
      <w:pPr>
        <w:rPr>
          <w:rFonts w:ascii="Times New Roman" w:hAnsi="Times New Roman" w:cs="Times New Roman"/>
        </w:rPr>
      </w:pPr>
    </w:p>
    <w:p w14:paraId="1C203688" w14:textId="77777777" w:rsidR="00277B3D" w:rsidRDefault="00277B3D" w:rsidP="00627F56">
      <w:pPr>
        <w:rPr>
          <w:rFonts w:ascii="Times New Roman" w:hAnsi="Times New Roman" w:cs="Times New Roman"/>
        </w:rPr>
      </w:pPr>
    </w:p>
    <w:p w14:paraId="05E33ED2" w14:textId="77777777" w:rsidR="00277B3D" w:rsidRPr="00DE2540" w:rsidRDefault="00277B3D" w:rsidP="00627F56">
      <w:pPr>
        <w:rPr>
          <w:rFonts w:ascii="Times New Roman" w:hAnsi="Times New Roman" w:cs="Times New Roman"/>
        </w:rPr>
      </w:pPr>
    </w:p>
    <w:p w14:paraId="2BAA6DC8"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Trend 2: Cloud-Native Architecture and DevOps</w:t>
      </w:r>
    </w:p>
    <w:p w14:paraId="444260EC" w14:textId="77777777" w:rsidR="00627F56" w:rsidRPr="00DE2540" w:rsidRDefault="00627F56" w:rsidP="00627F56">
      <w:pPr>
        <w:rPr>
          <w:rFonts w:ascii="Times New Roman" w:hAnsi="Times New Roman" w:cs="Times New Roman"/>
        </w:rPr>
      </w:pPr>
    </w:p>
    <w:p w14:paraId="418D0F12"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1. Significance of the trend</w:t>
      </w:r>
    </w:p>
    <w:p w14:paraId="0DF8A2B3" w14:textId="212773CA" w:rsidR="00627F56" w:rsidRPr="00DE2540" w:rsidRDefault="00627F56" w:rsidP="00627F56">
      <w:pPr>
        <w:rPr>
          <w:rFonts w:ascii="Times New Roman" w:hAnsi="Times New Roman" w:cs="Times New Roman"/>
        </w:rPr>
      </w:pPr>
      <w:r w:rsidRPr="00DE2540">
        <w:rPr>
          <w:rFonts w:ascii="Times New Roman" w:hAnsi="Times New Roman" w:cs="Times New Roman"/>
        </w:rPr>
        <w:t>Cloud-native architecture</w:t>
      </w:r>
      <w:r w:rsidR="00A33F35">
        <w:rPr>
          <w:rFonts w:ascii="Times New Roman" w:hAnsi="Times New Roman" w:cs="Times New Roman"/>
        </w:rPr>
        <w:t xml:space="preserve">, containers, Kubernetes, microservices, and sometimes serverless, </w:t>
      </w:r>
      <w:r w:rsidRPr="00DE2540">
        <w:rPr>
          <w:rFonts w:ascii="Times New Roman" w:hAnsi="Times New Roman" w:cs="Times New Roman"/>
        </w:rPr>
        <w:t>is now the default direction for new applications in many organizations. Industry surveys from CNCF and others show that millions of developers are working with cloud-native tools, and the number keeps growing (Cloud Native Computing Foundation [CNCF], 2023, 2024, 2025).</w:t>
      </w:r>
      <w:r w:rsidR="00A33F35">
        <w:rPr>
          <w:rFonts w:ascii="Times New Roman" w:hAnsi="Times New Roman" w:cs="Times New Roman"/>
        </w:rPr>
        <w:t xml:space="preserve"> </w:t>
      </w:r>
      <w:r w:rsidRPr="00DE2540">
        <w:rPr>
          <w:rFonts w:ascii="Times New Roman" w:hAnsi="Times New Roman" w:cs="Times New Roman"/>
        </w:rPr>
        <w:t>Gartner-style forecasts quoted in recent articles predict that the vast majority of new digital workloads will be deployed on cloud-native platforms rather than traditional data centers (Coursera, 2025).</w:t>
      </w:r>
    </w:p>
    <w:p w14:paraId="16866839"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On the DevOps side, long-running research like the DORA/Accelerate State of DevOps reports has tied practices such as continuous delivery, automated testing, and strong team culture to better software delivery performance (Forsgren et al., 2023; Google Cloud, 2023).</w:t>
      </w:r>
    </w:p>
    <w:p w14:paraId="7333C2BB" w14:textId="77777777" w:rsidR="00627F56" w:rsidRPr="00DE2540" w:rsidRDefault="00627F56" w:rsidP="00627F56">
      <w:pPr>
        <w:rPr>
          <w:rFonts w:ascii="Times New Roman" w:hAnsi="Times New Roman" w:cs="Times New Roman"/>
        </w:rPr>
      </w:pPr>
    </w:p>
    <w:p w14:paraId="23C267A3"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2. How it will change the field of computer science</w:t>
      </w:r>
    </w:p>
    <w:p w14:paraId="740E9AAC"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Cloud-native DevOps pushes computer science further into distributed systems and automation. Instead of writing a single monolithic application, more teams break systems into services, package them in containers, and deploy them with automated pipelines. CNCF commentary on DevOps trends highlights the ongoing shift toward containers, microservices, and serverless as standard tools for building and operating systems efficiently (CNCF, 2023).</w:t>
      </w:r>
    </w:p>
    <w:p w14:paraId="7A1FA66C"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For computer science professionals, that means understanding not just algorithms and data structures, but also deployment models, observability, and failure modes in distributed environments. Skills like reading dashboards, setting up alerts, and tracing a request through multiple services become part of the basic toolkit, alongside version control and testing.</w:t>
      </w:r>
    </w:p>
    <w:p w14:paraId="2B4086A8" w14:textId="77777777" w:rsidR="00627F56" w:rsidRDefault="00627F56" w:rsidP="00627F56">
      <w:pPr>
        <w:rPr>
          <w:rFonts w:ascii="Times New Roman" w:hAnsi="Times New Roman" w:cs="Times New Roman"/>
        </w:rPr>
      </w:pPr>
    </w:p>
    <w:p w14:paraId="5190D48A" w14:textId="77777777" w:rsidR="00A33F35" w:rsidRDefault="00A33F35" w:rsidP="00627F56">
      <w:pPr>
        <w:rPr>
          <w:rFonts w:ascii="Times New Roman" w:hAnsi="Times New Roman" w:cs="Times New Roman"/>
        </w:rPr>
      </w:pPr>
    </w:p>
    <w:p w14:paraId="13B02C14" w14:textId="77777777" w:rsidR="00A33F35" w:rsidRDefault="00A33F35" w:rsidP="00627F56">
      <w:pPr>
        <w:rPr>
          <w:rFonts w:ascii="Times New Roman" w:hAnsi="Times New Roman" w:cs="Times New Roman"/>
        </w:rPr>
      </w:pPr>
    </w:p>
    <w:p w14:paraId="201A098C" w14:textId="77777777" w:rsidR="00A33F35" w:rsidRDefault="00A33F35" w:rsidP="00627F56">
      <w:pPr>
        <w:rPr>
          <w:rFonts w:ascii="Times New Roman" w:hAnsi="Times New Roman" w:cs="Times New Roman"/>
        </w:rPr>
      </w:pPr>
    </w:p>
    <w:p w14:paraId="1E9E299C" w14:textId="77777777" w:rsidR="00A33F35" w:rsidRDefault="00A33F35" w:rsidP="00627F56">
      <w:pPr>
        <w:rPr>
          <w:rFonts w:ascii="Times New Roman" w:hAnsi="Times New Roman" w:cs="Times New Roman"/>
        </w:rPr>
      </w:pPr>
    </w:p>
    <w:p w14:paraId="38C10B28" w14:textId="77777777" w:rsidR="00A33F35" w:rsidRDefault="00A33F35" w:rsidP="00627F56">
      <w:pPr>
        <w:rPr>
          <w:rFonts w:ascii="Times New Roman" w:hAnsi="Times New Roman" w:cs="Times New Roman"/>
        </w:rPr>
      </w:pPr>
    </w:p>
    <w:p w14:paraId="06440E3B" w14:textId="77777777" w:rsidR="00A33F35" w:rsidRDefault="00A33F35" w:rsidP="00627F56">
      <w:pPr>
        <w:rPr>
          <w:rFonts w:ascii="Times New Roman" w:hAnsi="Times New Roman" w:cs="Times New Roman"/>
        </w:rPr>
      </w:pPr>
    </w:p>
    <w:p w14:paraId="077ECA7A" w14:textId="77777777" w:rsidR="00A33F35" w:rsidRPr="00DE2540" w:rsidRDefault="00A33F35" w:rsidP="00627F56">
      <w:pPr>
        <w:rPr>
          <w:rFonts w:ascii="Times New Roman" w:hAnsi="Times New Roman" w:cs="Times New Roman"/>
        </w:rPr>
      </w:pPr>
    </w:p>
    <w:p w14:paraId="657A939A"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3. How it will change the experience of consumers, workers, or citizens</w:t>
      </w:r>
    </w:p>
    <w:p w14:paraId="2A7D5A1B"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For consumers, cloud-native systems usually show up as apps that feel more responsive and reliable. Because services can scale out and be deployed independently, companies can roll out new features without taking down the entire system, and they can handle traffic spikes more gracefully (Coursera, 2025; CNCF, 2024).</w:t>
      </w:r>
    </w:p>
    <w:p w14:paraId="69FF2111"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For workers on the engineering side, DevOps and cloud-native practices change how teams collaborate. Instead of throwing code over the wall to operations, developers share responsibility for deployment and monitoring. The DORA research ties high-performing teams to practices like small, frequent releases, trunk-based development, and strong feedback loops, which all fit naturally in a cloud-native setup (Forsgren et al., 2023; Google Cloud, 2023).</w:t>
      </w:r>
    </w:p>
    <w:p w14:paraId="532E400E" w14:textId="7D6FD6CB" w:rsidR="00627F56" w:rsidRPr="00DE2540" w:rsidRDefault="00627F56" w:rsidP="00627F56">
      <w:pPr>
        <w:rPr>
          <w:rFonts w:ascii="Times New Roman" w:hAnsi="Times New Roman" w:cs="Times New Roman"/>
        </w:rPr>
      </w:pPr>
      <w:r w:rsidRPr="00DE2540">
        <w:rPr>
          <w:rFonts w:ascii="Times New Roman" w:hAnsi="Times New Roman" w:cs="Times New Roman"/>
        </w:rPr>
        <w:t>For citizens and organizations, cloud-native infrastructure makes it easier to launch digital services quickly</w:t>
      </w:r>
      <w:r w:rsidR="00EF519E">
        <w:rPr>
          <w:rFonts w:ascii="Times New Roman" w:hAnsi="Times New Roman" w:cs="Times New Roman"/>
        </w:rPr>
        <w:t xml:space="preserve"> </w:t>
      </w:r>
      <w:r w:rsidRPr="00DE2540">
        <w:rPr>
          <w:rFonts w:ascii="Times New Roman" w:hAnsi="Times New Roman" w:cs="Times New Roman"/>
        </w:rPr>
        <w:t>from government portals to healthcare systems—but it also concentrates a lot of critical workloads on a few major cloud providers. That raises questions about resilience, vendor lock-in, and what happens when a cloud region has a major outage (CNCF, 2024)</w:t>
      </w:r>
    </w:p>
    <w:p w14:paraId="305C29EF"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4. How this trend fits my career interests</w:t>
      </w:r>
    </w:p>
    <w:p w14:paraId="4EA2DF13" w14:textId="15009B9E" w:rsidR="00627F56" w:rsidRPr="00DE2540" w:rsidRDefault="00627F56" w:rsidP="00627F56">
      <w:pPr>
        <w:rPr>
          <w:rFonts w:ascii="Times New Roman" w:hAnsi="Times New Roman" w:cs="Times New Roman"/>
        </w:rPr>
      </w:pPr>
      <w:r w:rsidRPr="00DE2540">
        <w:rPr>
          <w:rFonts w:ascii="Times New Roman" w:hAnsi="Times New Roman" w:cs="Times New Roman"/>
        </w:rPr>
        <w:t>This trend lines up with the work I’ve already done and where I want to go. My Travlr Node/Express API is a natural candidate for containerization and deployment in a cloud-native environment. I’ve already focused on versioned endpoints, JWT authentication, role-based access control, logging, and pagination. The next logical step is to treat that API as a small service in a larger system: containerize it, set up CI/CD, and add monitoring.</w:t>
      </w:r>
    </w:p>
    <w:p w14:paraId="24D248E9" w14:textId="5A56E707" w:rsidR="00627F56" w:rsidRDefault="00627F56" w:rsidP="00627F56">
      <w:pPr>
        <w:rPr>
          <w:rFonts w:ascii="Times New Roman" w:hAnsi="Times New Roman" w:cs="Times New Roman"/>
        </w:rPr>
      </w:pPr>
      <w:r w:rsidRPr="00DE2540">
        <w:rPr>
          <w:rFonts w:ascii="Times New Roman" w:hAnsi="Times New Roman" w:cs="Times New Roman"/>
        </w:rPr>
        <w:t>Given my law enforcement and intelligence background, I’m used to sifting through logs, signals, and partial information to figure out what’s going on. That experience maps well to debugging distributed applications, where you have metrics, traces, and logs coming from different places and you have to reconstruct the story. I can see myself in roles where I build and operate APIs and data-driven services in a cloud-native stack, while keeping security in mind from the start.</w:t>
      </w:r>
    </w:p>
    <w:p w14:paraId="71EF6D4B" w14:textId="77777777" w:rsidR="00995088" w:rsidRDefault="00995088" w:rsidP="00627F56">
      <w:pPr>
        <w:rPr>
          <w:rFonts w:ascii="Times New Roman" w:hAnsi="Times New Roman" w:cs="Times New Roman"/>
        </w:rPr>
      </w:pPr>
    </w:p>
    <w:p w14:paraId="151CC639" w14:textId="77777777" w:rsidR="00995088" w:rsidRDefault="00995088" w:rsidP="00627F56">
      <w:pPr>
        <w:rPr>
          <w:rFonts w:ascii="Times New Roman" w:hAnsi="Times New Roman" w:cs="Times New Roman"/>
        </w:rPr>
      </w:pPr>
    </w:p>
    <w:p w14:paraId="260F69E0" w14:textId="77777777" w:rsidR="00995088" w:rsidRDefault="00995088" w:rsidP="00627F56">
      <w:pPr>
        <w:rPr>
          <w:rFonts w:ascii="Times New Roman" w:hAnsi="Times New Roman" w:cs="Times New Roman"/>
        </w:rPr>
      </w:pPr>
    </w:p>
    <w:p w14:paraId="7658D7D5" w14:textId="77777777" w:rsidR="00995088" w:rsidRDefault="00995088" w:rsidP="00627F56">
      <w:pPr>
        <w:rPr>
          <w:rFonts w:ascii="Times New Roman" w:hAnsi="Times New Roman" w:cs="Times New Roman"/>
        </w:rPr>
      </w:pPr>
    </w:p>
    <w:p w14:paraId="11426EE9" w14:textId="77777777" w:rsidR="00995088" w:rsidRDefault="00995088" w:rsidP="00627F56">
      <w:pPr>
        <w:rPr>
          <w:rFonts w:ascii="Times New Roman" w:hAnsi="Times New Roman" w:cs="Times New Roman"/>
        </w:rPr>
      </w:pPr>
    </w:p>
    <w:p w14:paraId="381ED033" w14:textId="77777777" w:rsidR="00995088" w:rsidRDefault="00995088" w:rsidP="00627F56">
      <w:pPr>
        <w:rPr>
          <w:rFonts w:ascii="Times New Roman" w:hAnsi="Times New Roman" w:cs="Times New Roman"/>
        </w:rPr>
      </w:pPr>
    </w:p>
    <w:p w14:paraId="7C6C5908" w14:textId="77777777" w:rsidR="00995088" w:rsidRPr="00DE2540" w:rsidRDefault="00995088" w:rsidP="00627F56">
      <w:pPr>
        <w:rPr>
          <w:rFonts w:ascii="Times New Roman" w:hAnsi="Times New Roman" w:cs="Times New Roman"/>
        </w:rPr>
      </w:pPr>
    </w:p>
    <w:p w14:paraId="3243C9A5"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5. Course outcomes I’ve achieved so far, and what remains</w:t>
      </w:r>
    </w:p>
    <w:p w14:paraId="015E6F14" w14:textId="02A8D0EB" w:rsidR="00627F56" w:rsidRPr="00DE2540" w:rsidRDefault="00627F56" w:rsidP="00627F56">
      <w:pPr>
        <w:rPr>
          <w:rFonts w:ascii="Times New Roman" w:hAnsi="Times New Roman" w:cs="Times New Roman"/>
        </w:rPr>
      </w:pPr>
      <w:r w:rsidRPr="00DE2540">
        <w:rPr>
          <w:rFonts w:ascii="Times New Roman" w:hAnsi="Times New Roman" w:cs="Times New Roman"/>
        </w:rPr>
        <w:t>Across both of these trends, I can see clear links to the course outcomes I’ve already met and the ones I still need to strengthen.</w:t>
      </w:r>
    </w:p>
    <w:p w14:paraId="1ED80BBD"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So far I have:</w:t>
      </w:r>
    </w:p>
    <w:p w14:paraId="620E14B7" w14:textId="0B98E1A2" w:rsidR="00627F56" w:rsidRPr="00DE2540" w:rsidRDefault="00627F56" w:rsidP="00627F56">
      <w:pPr>
        <w:rPr>
          <w:rFonts w:ascii="Times New Roman" w:hAnsi="Times New Roman" w:cs="Times New Roman"/>
        </w:rPr>
      </w:pPr>
      <w:r w:rsidRPr="00DE2540">
        <w:rPr>
          <w:rFonts w:ascii="Times New Roman" w:hAnsi="Times New Roman" w:cs="Times New Roman"/>
        </w:rPr>
        <w:t>Software design and engineering: Designed and implemented programs in multiple languages (C++, Java, Python, JavaScript/Node). The Travlr API enhancements show that I can design secure, versioned APIs with practical concerns like auth, roles, error handling, and logging in mind.</w:t>
      </w:r>
    </w:p>
    <w:p w14:paraId="460F027D" w14:textId="3CA081C7" w:rsidR="00627F56" w:rsidRPr="00DE2540" w:rsidRDefault="00627F56" w:rsidP="00627F56">
      <w:pPr>
        <w:rPr>
          <w:rFonts w:ascii="Times New Roman" w:hAnsi="Times New Roman" w:cs="Times New Roman"/>
        </w:rPr>
      </w:pPr>
      <w:r w:rsidRPr="00DE2540">
        <w:rPr>
          <w:rFonts w:ascii="Times New Roman" w:hAnsi="Times New Roman" w:cs="Times New Roman"/>
        </w:rPr>
        <w:t>Algorithms and data structures: Upgraded the CS 300 “Advising Assistance Program” with a Trie for prefix search, a directed graph for prerequisites (with cycle detection and planning), and a Bloom filter for fast “not found” checks. That work forced me to think carefully about time and space complexity and user experience.</w:t>
      </w:r>
    </w:p>
    <w:p w14:paraId="10CC6842" w14:textId="07B98F71" w:rsidR="00627F56" w:rsidRPr="00DE2540" w:rsidRDefault="00627F56" w:rsidP="00627F56">
      <w:pPr>
        <w:rPr>
          <w:rFonts w:ascii="Times New Roman" w:hAnsi="Times New Roman" w:cs="Times New Roman"/>
        </w:rPr>
      </w:pPr>
      <w:r w:rsidRPr="00DE2540">
        <w:rPr>
          <w:rFonts w:ascii="Times New Roman" w:hAnsi="Times New Roman" w:cs="Times New Roman"/>
        </w:rPr>
        <w:t>Databases: Used MongoDB in the CS 340 Grazioso Salvare project to design schemas, write effective queries, and connect the database to a real dashboard.</w:t>
      </w:r>
    </w:p>
    <w:p w14:paraId="0CC870B0"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What remains is getting more hands-on with automated testing and CI/CD, and practicing larger-scale system design that includes deployment and observability. I also need to keep polishing how I present my work—especially in the ePortfolio—so that someone reading it can see clearly how my artifacts connect to these trends and to the program outcomes.</w:t>
      </w:r>
    </w:p>
    <w:p w14:paraId="0097D912" w14:textId="77777777" w:rsidR="00627F56" w:rsidRPr="00DE2540" w:rsidRDefault="00627F56" w:rsidP="00627F56">
      <w:pPr>
        <w:rPr>
          <w:rFonts w:ascii="Times New Roman" w:hAnsi="Times New Roman" w:cs="Times New Roman"/>
        </w:rPr>
      </w:pPr>
    </w:p>
    <w:p w14:paraId="645ED458" w14:textId="77777777" w:rsidR="00627F56" w:rsidRPr="00DE2540" w:rsidRDefault="00627F56" w:rsidP="00627F56">
      <w:pPr>
        <w:rPr>
          <w:rFonts w:ascii="Times New Roman" w:hAnsi="Times New Roman" w:cs="Times New Roman"/>
        </w:rPr>
      </w:pPr>
    </w:p>
    <w:p w14:paraId="50E94D99" w14:textId="77777777" w:rsidR="00627F56" w:rsidRDefault="00627F56" w:rsidP="00627F56">
      <w:pPr>
        <w:rPr>
          <w:rFonts w:ascii="Times New Roman" w:hAnsi="Times New Roman" w:cs="Times New Roman"/>
        </w:rPr>
      </w:pPr>
    </w:p>
    <w:p w14:paraId="1C014489" w14:textId="77777777" w:rsidR="000913AE" w:rsidRDefault="000913AE" w:rsidP="00627F56">
      <w:pPr>
        <w:rPr>
          <w:rFonts w:ascii="Times New Roman" w:hAnsi="Times New Roman" w:cs="Times New Roman"/>
        </w:rPr>
      </w:pPr>
    </w:p>
    <w:p w14:paraId="0F33BD82" w14:textId="77777777" w:rsidR="000913AE" w:rsidRDefault="000913AE" w:rsidP="00627F56">
      <w:pPr>
        <w:rPr>
          <w:rFonts w:ascii="Times New Roman" w:hAnsi="Times New Roman" w:cs="Times New Roman"/>
        </w:rPr>
      </w:pPr>
    </w:p>
    <w:p w14:paraId="61E0658B" w14:textId="77777777" w:rsidR="000913AE" w:rsidRDefault="000913AE" w:rsidP="00627F56">
      <w:pPr>
        <w:rPr>
          <w:rFonts w:ascii="Times New Roman" w:hAnsi="Times New Roman" w:cs="Times New Roman"/>
        </w:rPr>
      </w:pPr>
    </w:p>
    <w:p w14:paraId="582052ED" w14:textId="77777777" w:rsidR="000913AE" w:rsidRDefault="000913AE" w:rsidP="00627F56">
      <w:pPr>
        <w:rPr>
          <w:rFonts w:ascii="Times New Roman" w:hAnsi="Times New Roman" w:cs="Times New Roman"/>
        </w:rPr>
      </w:pPr>
    </w:p>
    <w:p w14:paraId="6701E245" w14:textId="77777777" w:rsidR="000913AE" w:rsidRDefault="000913AE" w:rsidP="00627F56">
      <w:pPr>
        <w:rPr>
          <w:rFonts w:ascii="Times New Roman" w:hAnsi="Times New Roman" w:cs="Times New Roman"/>
        </w:rPr>
      </w:pPr>
    </w:p>
    <w:p w14:paraId="4843DE9B" w14:textId="77777777" w:rsidR="000913AE" w:rsidRDefault="000913AE" w:rsidP="00627F56">
      <w:pPr>
        <w:rPr>
          <w:rFonts w:ascii="Times New Roman" w:hAnsi="Times New Roman" w:cs="Times New Roman"/>
        </w:rPr>
      </w:pPr>
    </w:p>
    <w:p w14:paraId="4BF359E0" w14:textId="77777777" w:rsidR="000913AE" w:rsidRDefault="000913AE" w:rsidP="00627F56">
      <w:pPr>
        <w:rPr>
          <w:rFonts w:ascii="Times New Roman" w:hAnsi="Times New Roman" w:cs="Times New Roman"/>
        </w:rPr>
      </w:pPr>
    </w:p>
    <w:p w14:paraId="0E88E774" w14:textId="77777777" w:rsidR="000913AE" w:rsidRDefault="000913AE" w:rsidP="00627F56">
      <w:pPr>
        <w:rPr>
          <w:rFonts w:ascii="Times New Roman" w:hAnsi="Times New Roman" w:cs="Times New Roman"/>
        </w:rPr>
      </w:pPr>
    </w:p>
    <w:p w14:paraId="3FCE4F5E" w14:textId="77777777" w:rsidR="000913AE" w:rsidRDefault="000913AE" w:rsidP="00627F56">
      <w:pPr>
        <w:rPr>
          <w:rFonts w:ascii="Times New Roman" w:hAnsi="Times New Roman" w:cs="Times New Roman"/>
        </w:rPr>
      </w:pPr>
    </w:p>
    <w:p w14:paraId="4B073523" w14:textId="77777777" w:rsidR="000913AE" w:rsidRPr="00DE2540" w:rsidRDefault="000913AE" w:rsidP="00627F56">
      <w:pPr>
        <w:rPr>
          <w:rFonts w:ascii="Times New Roman" w:hAnsi="Times New Roman" w:cs="Times New Roman"/>
        </w:rPr>
      </w:pPr>
    </w:p>
    <w:p w14:paraId="5C6F45CE" w14:textId="250521AA" w:rsidR="00627F56" w:rsidRPr="00DE2540" w:rsidRDefault="00627F56" w:rsidP="00627F56">
      <w:pPr>
        <w:rPr>
          <w:rFonts w:ascii="Times New Roman" w:hAnsi="Times New Roman" w:cs="Times New Roman"/>
        </w:rPr>
      </w:pPr>
      <w:r w:rsidRPr="00DE2540">
        <w:rPr>
          <w:rFonts w:ascii="Times New Roman" w:hAnsi="Times New Roman" w:cs="Times New Roman"/>
        </w:rPr>
        <w:t xml:space="preserve">References </w:t>
      </w:r>
    </w:p>
    <w:p w14:paraId="66C27DB3" w14:textId="77777777" w:rsidR="00627F56" w:rsidRPr="00DE2540" w:rsidRDefault="00627F56" w:rsidP="00627F56">
      <w:pPr>
        <w:rPr>
          <w:rFonts w:ascii="Times New Roman" w:hAnsi="Times New Roman" w:cs="Times New Roman"/>
        </w:rPr>
      </w:pPr>
    </w:p>
    <w:p w14:paraId="33D5C781" w14:textId="77777777" w:rsidR="00627F56" w:rsidRPr="00DE2540" w:rsidRDefault="00627F56" w:rsidP="00627F56">
      <w:pPr>
        <w:rPr>
          <w:rFonts w:ascii="Times New Roman" w:hAnsi="Times New Roman" w:cs="Times New Roman"/>
        </w:rPr>
      </w:pPr>
    </w:p>
    <w:p w14:paraId="2B5372BC"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 xml:space="preserve">Atlassian. (2025). State of developer experience report (as summarized in ITPro). ITPro. </w:t>
      </w:r>
    </w:p>
    <w:p w14:paraId="72861941"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 xml:space="preserve">Cloud Native Computing Foundation. (2023, January 17). Trends for DevOps engineering in 2023. CNCF. </w:t>
      </w:r>
    </w:p>
    <w:p w14:paraId="2DDC1C34"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 xml:space="preserve">Cloud Native Computing Foundation. (2023). CNCF annual survey 2023. Linux Foundation Research. </w:t>
      </w:r>
    </w:p>
    <w:p w14:paraId="206B41E9"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 xml:space="preserve">Cloud Native Computing Foundation. (2024–2025). Cloud Native 2024 and related survey highlights. CNCF. </w:t>
      </w:r>
    </w:p>
    <w:p w14:paraId="0484FA7B"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 xml:space="preserve">Coursera. (2025, April 10). What is cloud native? Coursera Articles. </w:t>
      </w:r>
    </w:p>
    <w:p w14:paraId="1BF4269B"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 xml:space="preserve">DevOps.com. (2024, September 17). Study finds no DevOps productivity gains from generative AI. DevOps.com. </w:t>
      </w:r>
    </w:p>
    <w:p w14:paraId="2C59A050"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 xml:space="preserve">DX. (2024). Is GitHub’s Copilot as bad as humans at introducing vulnerabilities? DX Research. </w:t>
      </w:r>
    </w:p>
    <w:p w14:paraId="58BDFB7E"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 xml:space="preserve">Forsgren, N., Humble, J., &amp; Kim, G. (2023). 2023 Accelerate State of DevOps report. DORA / Google Cloud. </w:t>
      </w:r>
    </w:p>
    <w:p w14:paraId="4E141CD5"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 xml:space="preserve">GitHub. (2024, May 13). Research: Quantifying GitHub Copilot’s impact in the enterprise with Accenture. GitHub Blog. </w:t>
      </w:r>
    </w:p>
    <w:p w14:paraId="58E4582D" w14:textId="5FB88DA6" w:rsidR="00627F56" w:rsidRPr="00DE2540" w:rsidRDefault="00627F56" w:rsidP="00627F56">
      <w:pPr>
        <w:rPr>
          <w:rFonts w:ascii="Times New Roman" w:hAnsi="Times New Roman" w:cs="Times New Roman"/>
        </w:rPr>
      </w:pPr>
      <w:r w:rsidRPr="00DE2540">
        <w:rPr>
          <w:rFonts w:ascii="Times New Roman" w:hAnsi="Times New Roman" w:cs="Times New Roman"/>
        </w:rPr>
        <w:t xml:space="preserve">McKinsey &amp; Company. (2023, August 1). The state of AI in 2023: Generative AI’s breakout year. McKinsey Global Survey. </w:t>
      </w:r>
    </w:p>
    <w:p w14:paraId="4B178E8A"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 xml:space="preserve">McKinsey &amp; Company. (2025, March 12). The state of AI: How organizations are rewiring to capture value. McKinsey Global Survey. </w:t>
      </w:r>
    </w:p>
    <w:p w14:paraId="0549A815"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 xml:space="preserve">Microsoft. (2025, March 24). How does generative AI impact developer experience? Microsoft Developer Blog. </w:t>
      </w:r>
    </w:p>
    <w:p w14:paraId="3B6E9989" w14:textId="77777777" w:rsidR="00627F56" w:rsidRPr="00DE2540" w:rsidRDefault="00627F56" w:rsidP="00627F56">
      <w:pPr>
        <w:rPr>
          <w:rFonts w:ascii="Times New Roman" w:hAnsi="Times New Roman" w:cs="Times New Roman"/>
        </w:rPr>
      </w:pPr>
      <w:r w:rsidRPr="00DE2540">
        <w:rPr>
          <w:rFonts w:ascii="Times New Roman" w:hAnsi="Times New Roman" w:cs="Times New Roman"/>
        </w:rPr>
        <w:t xml:space="preserve">PUNKU.AI Research Team. (2025, November 10). The state of AI in 2024–2025: What McKinsey’s latest report reveals about enterprise adoption. PUNKU.AI. </w:t>
      </w:r>
    </w:p>
    <w:p w14:paraId="6C073E2E" w14:textId="3AACD97A" w:rsidR="00627F56" w:rsidRPr="00DE2540" w:rsidRDefault="00627F56" w:rsidP="00627F56">
      <w:pPr>
        <w:rPr>
          <w:rFonts w:ascii="Times New Roman" w:hAnsi="Times New Roman" w:cs="Times New Roman"/>
        </w:rPr>
      </w:pPr>
      <w:r w:rsidRPr="00DE2540">
        <w:rPr>
          <w:rFonts w:ascii="Times New Roman" w:hAnsi="Times New Roman" w:cs="Times New Roman"/>
        </w:rPr>
        <w:t xml:space="preserve">UK Government Digital Service. (2025). Programmers trial AI coding assistants from Microsoft, GitHub, and Google (as reported in ITPro). </w:t>
      </w:r>
    </w:p>
    <w:p w14:paraId="5BA1E338" w14:textId="77777777" w:rsidR="00627F56" w:rsidRPr="00DE2540" w:rsidRDefault="00627F56" w:rsidP="00627F56">
      <w:pPr>
        <w:rPr>
          <w:rFonts w:ascii="Times New Roman" w:hAnsi="Times New Roman" w:cs="Times New Roman"/>
        </w:rPr>
      </w:pPr>
    </w:p>
    <w:p w14:paraId="41F8CC59" w14:textId="77777777" w:rsidR="00DE2540" w:rsidRDefault="00DE2540" w:rsidP="00627F56">
      <w:pPr>
        <w:rPr>
          <w:rFonts w:ascii="Times New Roman" w:hAnsi="Times New Roman" w:cs="Times New Roman"/>
        </w:rPr>
      </w:pPr>
    </w:p>
    <w:p w14:paraId="02C846E6" w14:textId="77777777" w:rsidR="00DE2540" w:rsidRDefault="00DE2540" w:rsidP="00627F56">
      <w:pPr>
        <w:rPr>
          <w:rFonts w:ascii="Times New Roman" w:hAnsi="Times New Roman" w:cs="Times New Roman"/>
        </w:rPr>
      </w:pPr>
    </w:p>
    <w:p w14:paraId="39C620E3" w14:textId="77777777" w:rsidR="00224A35" w:rsidRDefault="00224A35" w:rsidP="00BB50FA">
      <w:pPr>
        <w:rPr>
          <w:rFonts w:ascii="Times New Roman" w:hAnsi="Times New Roman" w:cs="Times New Roman"/>
        </w:rPr>
      </w:pPr>
    </w:p>
    <w:p w14:paraId="77384356" w14:textId="2100E10B" w:rsidR="00BB50FA" w:rsidRPr="00DE2540" w:rsidRDefault="00BB50FA" w:rsidP="00BB50FA">
      <w:pPr>
        <w:rPr>
          <w:rFonts w:ascii="Times New Roman" w:hAnsi="Times New Roman" w:cs="Times New Roman"/>
        </w:rPr>
      </w:pPr>
      <w:r w:rsidRPr="00DE2540">
        <w:rPr>
          <w:rFonts w:ascii="Times New Roman" w:hAnsi="Times New Roman" w:cs="Times New Roman"/>
        </w:rPr>
        <w:t>Course Outcomes: Where I Stand</w:t>
      </w:r>
    </w:p>
    <w:p w14:paraId="447C3A12" w14:textId="77777777" w:rsidR="00BB50FA" w:rsidRPr="00DE2540" w:rsidRDefault="00BB50FA" w:rsidP="00BB50FA">
      <w:pPr>
        <w:rPr>
          <w:rFonts w:ascii="Times New Roman" w:hAnsi="Times New Roman" w:cs="Times New Roman"/>
        </w:rPr>
      </w:pPr>
    </w:p>
    <w:p w14:paraId="003848AD" w14:textId="36EE3CD5" w:rsidR="00BB50FA" w:rsidRPr="00DE2540" w:rsidRDefault="00BB50FA" w:rsidP="00BB50FA">
      <w:pPr>
        <w:rPr>
          <w:rFonts w:ascii="Times New Roman" w:hAnsi="Times New Roman" w:cs="Times New Roman"/>
        </w:rPr>
      </w:pPr>
      <w:r w:rsidRPr="00DE2540">
        <w:rPr>
          <w:rFonts w:ascii="Times New Roman" w:hAnsi="Times New Roman" w:cs="Times New Roman"/>
        </w:rPr>
        <w:t>So far, I’ve met several of the program outcomes in a concrete way:</w:t>
      </w:r>
    </w:p>
    <w:p w14:paraId="21FE0F13" w14:textId="7172E58E" w:rsidR="00BB50FA" w:rsidRPr="00DE2540" w:rsidRDefault="00BB50FA" w:rsidP="00BB50FA">
      <w:pPr>
        <w:rPr>
          <w:rFonts w:ascii="Times New Roman" w:hAnsi="Times New Roman" w:cs="Times New Roman"/>
        </w:rPr>
      </w:pPr>
      <w:r w:rsidRPr="00DE2540">
        <w:rPr>
          <w:rFonts w:ascii="Times New Roman" w:hAnsi="Times New Roman" w:cs="Times New Roman"/>
        </w:rPr>
        <w:t>Software design and engineering: I’ve designed and implemented programs in multiple languages (C++, Java, Python, JavaScript/Node). The Travlr API enhancements show I can think about real-world concerns like auth, roles, API versioning, error handling, and audit trails.</w:t>
      </w:r>
    </w:p>
    <w:p w14:paraId="32D04E05" w14:textId="5FDD78C9" w:rsidR="00BB50FA" w:rsidRPr="00DE2540" w:rsidRDefault="00BB50FA" w:rsidP="00BB50FA">
      <w:pPr>
        <w:rPr>
          <w:rFonts w:ascii="Times New Roman" w:hAnsi="Times New Roman" w:cs="Times New Roman"/>
        </w:rPr>
      </w:pPr>
      <w:r w:rsidRPr="00DE2540">
        <w:rPr>
          <w:rFonts w:ascii="Times New Roman" w:hAnsi="Times New Roman" w:cs="Times New Roman"/>
        </w:rPr>
        <w:t>Algorithms and data structures: Through CS 300 and the upgraded “Advising Assistance Program,” I’ve gone beyond basic lists and maps. I implemented a Trie for prefix search, a directed graph for prerequisites with cycle detection and a planning algorithm, and a Bloom filter to speed up negative lookups. That forced me to think about time and space complexity, and about how real users would search course data.</w:t>
      </w:r>
    </w:p>
    <w:p w14:paraId="54D482EE" w14:textId="4E6FAF21" w:rsidR="00BB50FA" w:rsidRPr="00DE2540" w:rsidRDefault="00BB50FA" w:rsidP="00BB50FA">
      <w:pPr>
        <w:rPr>
          <w:rFonts w:ascii="Times New Roman" w:hAnsi="Times New Roman" w:cs="Times New Roman"/>
        </w:rPr>
      </w:pPr>
      <w:r w:rsidRPr="00DE2540">
        <w:rPr>
          <w:rFonts w:ascii="Times New Roman" w:hAnsi="Times New Roman" w:cs="Times New Roman"/>
        </w:rPr>
        <w:t>Databases: In CS 340 I worked with MongoDB to model data for the Grazioso Salvare dashboard. I improved queries, validation, and error handling and tied the data layer to a dashboard that supports real use cases. That hits outcomes around designing, querying, and integrating databases into applications.</w:t>
      </w:r>
    </w:p>
    <w:p w14:paraId="727605AD" w14:textId="77777777" w:rsidR="00224A35" w:rsidRDefault="00224A35" w:rsidP="00BB50FA">
      <w:pPr>
        <w:rPr>
          <w:rFonts w:ascii="Times New Roman" w:hAnsi="Times New Roman" w:cs="Times New Roman"/>
        </w:rPr>
      </w:pPr>
    </w:p>
    <w:p w14:paraId="7B0C5262" w14:textId="77777777" w:rsidR="00224A35" w:rsidRDefault="00224A35" w:rsidP="00BB50FA">
      <w:pPr>
        <w:rPr>
          <w:rFonts w:ascii="Times New Roman" w:hAnsi="Times New Roman" w:cs="Times New Roman"/>
        </w:rPr>
      </w:pPr>
    </w:p>
    <w:p w14:paraId="7430FC95" w14:textId="77777777" w:rsidR="00224A35" w:rsidRDefault="00224A35" w:rsidP="00BB50FA">
      <w:pPr>
        <w:rPr>
          <w:rFonts w:ascii="Times New Roman" w:hAnsi="Times New Roman" w:cs="Times New Roman"/>
        </w:rPr>
      </w:pPr>
    </w:p>
    <w:p w14:paraId="1B792AC4" w14:textId="77777777" w:rsidR="00224A35" w:rsidRPr="00DE2540" w:rsidRDefault="00224A35" w:rsidP="00BB50FA">
      <w:pPr>
        <w:rPr>
          <w:rFonts w:ascii="Times New Roman" w:hAnsi="Times New Roman" w:cs="Times New Roman"/>
        </w:rPr>
      </w:pPr>
    </w:p>
    <w:tbl>
      <w:tblPr>
        <w:tblStyle w:val="TableGrid"/>
        <w:tblW w:w="0" w:type="auto"/>
        <w:tblLook w:val="04A0" w:firstRow="1" w:lastRow="0" w:firstColumn="1" w:lastColumn="0" w:noHBand="0" w:noVBand="1"/>
      </w:tblPr>
      <w:tblGrid>
        <w:gridCol w:w="2337"/>
        <w:gridCol w:w="2698"/>
        <w:gridCol w:w="1977"/>
        <w:gridCol w:w="2338"/>
      </w:tblGrid>
      <w:tr w:rsidR="00627F56" w:rsidRPr="00DE2540" w14:paraId="701EB67F" w14:textId="77777777" w:rsidTr="00342DF0">
        <w:tc>
          <w:tcPr>
            <w:tcW w:w="2337" w:type="dxa"/>
          </w:tcPr>
          <w:p w14:paraId="509712EE" w14:textId="77777777" w:rsidR="00627F56" w:rsidRPr="00DE2540" w:rsidRDefault="00627F56" w:rsidP="00342DF0">
            <w:pPr>
              <w:rPr>
                <w:rFonts w:ascii="Times New Roman" w:hAnsi="Times New Roman" w:cs="Times New Roman"/>
              </w:rPr>
            </w:pPr>
            <w:r w:rsidRPr="00DE2540">
              <w:rPr>
                <w:rFonts w:ascii="Times New Roman" w:hAnsi="Times New Roman" w:cs="Times New Roman"/>
              </w:rPr>
              <w:t>Checkpoint</w:t>
            </w:r>
          </w:p>
        </w:tc>
        <w:tc>
          <w:tcPr>
            <w:tcW w:w="2698" w:type="dxa"/>
          </w:tcPr>
          <w:p w14:paraId="4EBE06A8" w14:textId="77777777" w:rsidR="00627F56" w:rsidRPr="00DE2540" w:rsidRDefault="00627F56" w:rsidP="00342DF0">
            <w:pPr>
              <w:rPr>
                <w:rFonts w:ascii="Times New Roman" w:hAnsi="Times New Roman" w:cs="Times New Roman"/>
              </w:rPr>
            </w:pPr>
            <w:r w:rsidRPr="00DE2540">
              <w:rPr>
                <w:rFonts w:ascii="Times New Roman" w:hAnsi="Times New Roman" w:cs="Times New Roman"/>
              </w:rPr>
              <w:t xml:space="preserve">Software Design and Engineering </w:t>
            </w:r>
          </w:p>
        </w:tc>
        <w:tc>
          <w:tcPr>
            <w:tcW w:w="1977" w:type="dxa"/>
          </w:tcPr>
          <w:p w14:paraId="6B123ED5" w14:textId="77777777" w:rsidR="00627F56" w:rsidRPr="00DE2540" w:rsidRDefault="00627F56" w:rsidP="00342DF0">
            <w:pPr>
              <w:rPr>
                <w:rFonts w:ascii="Times New Roman" w:hAnsi="Times New Roman" w:cs="Times New Roman"/>
              </w:rPr>
            </w:pPr>
            <w:r w:rsidRPr="00DE2540">
              <w:rPr>
                <w:rFonts w:ascii="Times New Roman" w:hAnsi="Times New Roman" w:cs="Times New Roman"/>
              </w:rPr>
              <w:t>Algorithms and Data Structures</w:t>
            </w:r>
          </w:p>
        </w:tc>
        <w:tc>
          <w:tcPr>
            <w:tcW w:w="2338" w:type="dxa"/>
          </w:tcPr>
          <w:p w14:paraId="36016F7C" w14:textId="77777777" w:rsidR="00627F56" w:rsidRPr="00DE2540" w:rsidRDefault="00627F56" w:rsidP="00342DF0">
            <w:pPr>
              <w:rPr>
                <w:rFonts w:ascii="Times New Roman" w:hAnsi="Times New Roman" w:cs="Times New Roman"/>
              </w:rPr>
            </w:pPr>
            <w:r w:rsidRPr="00DE2540">
              <w:rPr>
                <w:rFonts w:ascii="Times New Roman" w:hAnsi="Times New Roman" w:cs="Times New Roman"/>
              </w:rPr>
              <w:t>Databases</w:t>
            </w:r>
          </w:p>
        </w:tc>
      </w:tr>
      <w:tr w:rsidR="00627F56" w:rsidRPr="00DE2540" w14:paraId="35630EC9" w14:textId="77777777" w:rsidTr="00342DF0">
        <w:tc>
          <w:tcPr>
            <w:tcW w:w="2337" w:type="dxa"/>
          </w:tcPr>
          <w:p w14:paraId="654C06CB" w14:textId="77777777" w:rsidR="00627F56" w:rsidRPr="00DE2540" w:rsidRDefault="00627F56" w:rsidP="00342DF0">
            <w:pPr>
              <w:rPr>
                <w:rFonts w:ascii="Times New Roman" w:hAnsi="Times New Roman" w:cs="Times New Roman"/>
              </w:rPr>
            </w:pPr>
            <w:r w:rsidRPr="00DE2540">
              <w:rPr>
                <w:rFonts w:ascii="Times New Roman" w:hAnsi="Times New Roman" w:cs="Times New Roman"/>
              </w:rPr>
              <w:t>Name of Artifact Used</w:t>
            </w:r>
          </w:p>
        </w:tc>
        <w:tc>
          <w:tcPr>
            <w:tcW w:w="2698" w:type="dxa"/>
          </w:tcPr>
          <w:p w14:paraId="30AD7FE0" w14:textId="77777777" w:rsidR="00627F56" w:rsidRPr="00DE2540" w:rsidRDefault="00627F56" w:rsidP="00342DF0">
            <w:pPr>
              <w:rPr>
                <w:rFonts w:ascii="Times New Roman" w:hAnsi="Times New Roman" w:cs="Times New Roman"/>
              </w:rPr>
            </w:pPr>
            <w:r w:rsidRPr="00DE2540">
              <w:rPr>
                <w:rFonts w:ascii="Times New Roman" w:hAnsi="Times New Roman" w:cs="Times New Roman"/>
              </w:rPr>
              <w:t>Travlr Node/Express API from CS 465 (full-stack development backend with MongoDB)</w:t>
            </w:r>
          </w:p>
        </w:tc>
        <w:tc>
          <w:tcPr>
            <w:tcW w:w="1977" w:type="dxa"/>
          </w:tcPr>
          <w:p w14:paraId="0B0F7DF5" w14:textId="562319FF" w:rsidR="00627F56" w:rsidRPr="00DE2540" w:rsidRDefault="00BB50FA" w:rsidP="00342DF0">
            <w:pPr>
              <w:rPr>
                <w:rFonts w:ascii="Times New Roman" w:hAnsi="Times New Roman" w:cs="Times New Roman"/>
              </w:rPr>
            </w:pPr>
            <w:r w:rsidRPr="00DE2540">
              <w:rPr>
                <w:rFonts w:ascii="Times New Roman" w:hAnsi="Times New Roman" w:cs="Times New Roman"/>
              </w:rPr>
              <w:t>CS 300 “Advising Assistance Program” using a hash table plus new structures (Trie for prefix search, directed graph for prerequisites, and a Bloom filter for fast “not found” checks)</w:t>
            </w:r>
          </w:p>
        </w:tc>
        <w:tc>
          <w:tcPr>
            <w:tcW w:w="2338" w:type="dxa"/>
          </w:tcPr>
          <w:p w14:paraId="6C5FE1B7" w14:textId="77777777" w:rsidR="00627F56" w:rsidRPr="00DE2540" w:rsidRDefault="00627F56" w:rsidP="00342DF0">
            <w:pPr>
              <w:rPr>
                <w:rFonts w:ascii="Times New Roman" w:hAnsi="Times New Roman" w:cs="Times New Roman"/>
              </w:rPr>
            </w:pPr>
            <w:r w:rsidRPr="00DE2540">
              <w:rPr>
                <w:rFonts w:ascii="Times New Roman" w:hAnsi="Times New Roman" w:cs="Times New Roman"/>
              </w:rPr>
              <w:t>CS 340 Grazioso Salvare Dashboard using MongoDB and a Python-based dashboard environment</w:t>
            </w:r>
          </w:p>
        </w:tc>
      </w:tr>
      <w:tr w:rsidR="00627F56" w:rsidRPr="00DE2540" w14:paraId="59503C9A" w14:textId="77777777" w:rsidTr="00342DF0">
        <w:tc>
          <w:tcPr>
            <w:tcW w:w="2337" w:type="dxa"/>
          </w:tcPr>
          <w:p w14:paraId="343AFEAD" w14:textId="77777777" w:rsidR="00627F56" w:rsidRPr="00DE2540" w:rsidRDefault="00627F56" w:rsidP="00342DF0">
            <w:pPr>
              <w:rPr>
                <w:rFonts w:ascii="Times New Roman" w:hAnsi="Times New Roman" w:cs="Times New Roman"/>
              </w:rPr>
            </w:pPr>
            <w:r w:rsidRPr="00DE2540">
              <w:rPr>
                <w:rFonts w:ascii="Times New Roman" w:hAnsi="Times New Roman" w:cs="Times New Roman"/>
              </w:rPr>
              <w:t>Status of Initial Enhancement</w:t>
            </w:r>
          </w:p>
        </w:tc>
        <w:tc>
          <w:tcPr>
            <w:tcW w:w="2698" w:type="dxa"/>
          </w:tcPr>
          <w:p w14:paraId="5648FB87" w14:textId="77777777" w:rsidR="00627F56" w:rsidRPr="00DE2540" w:rsidRDefault="00627F56" w:rsidP="00342DF0">
            <w:pPr>
              <w:rPr>
                <w:rFonts w:ascii="Times New Roman" w:hAnsi="Times New Roman" w:cs="Times New Roman"/>
              </w:rPr>
            </w:pPr>
            <w:r w:rsidRPr="00DE2540">
              <w:rPr>
                <w:rFonts w:ascii="Times New Roman" w:hAnsi="Times New Roman" w:cs="Times New Roman"/>
              </w:rPr>
              <w:t>Initial enhancement completed: added JWT authentication, role-based authorization, versioned /api/v2 routes with pagination, audit logging, and centralized JSON error handling.</w:t>
            </w:r>
          </w:p>
        </w:tc>
        <w:tc>
          <w:tcPr>
            <w:tcW w:w="1977" w:type="dxa"/>
          </w:tcPr>
          <w:p w14:paraId="48E64B3A" w14:textId="4F2DA117" w:rsidR="00627F56" w:rsidRPr="00DE2540" w:rsidRDefault="00BB50FA" w:rsidP="00342DF0">
            <w:pPr>
              <w:rPr>
                <w:rFonts w:ascii="Times New Roman" w:hAnsi="Times New Roman" w:cs="Times New Roman"/>
              </w:rPr>
            </w:pPr>
            <w:r w:rsidRPr="00DE2540">
              <w:rPr>
                <w:rFonts w:ascii="Times New Roman" w:hAnsi="Times New Roman" w:cs="Times New Roman"/>
              </w:rPr>
              <w:t>Initial enhancement completed and expanded: core hash table cleaned up, Trie added for prefix lookups, graph-based prerequisite planner with cycle detection implemented, and a Bloom filter integrated to short-circuit misses</w:t>
            </w:r>
          </w:p>
        </w:tc>
        <w:tc>
          <w:tcPr>
            <w:tcW w:w="2338" w:type="dxa"/>
          </w:tcPr>
          <w:p w14:paraId="45E0BA19" w14:textId="77777777" w:rsidR="00627F56" w:rsidRPr="00DE2540" w:rsidRDefault="00627F56" w:rsidP="00342DF0">
            <w:pPr>
              <w:rPr>
                <w:rFonts w:ascii="Times New Roman" w:hAnsi="Times New Roman" w:cs="Times New Roman"/>
              </w:rPr>
            </w:pPr>
            <w:r w:rsidRPr="00DE2540">
              <w:rPr>
                <w:rFonts w:ascii="Times New Roman" w:hAnsi="Times New Roman" w:cs="Times New Roman"/>
              </w:rPr>
              <w:t>Completed: enhanced query handling, data validation, and error management; dashboard views improved to better support real use cases.</w:t>
            </w:r>
          </w:p>
        </w:tc>
      </w:tr>
      <w:tr w:rsidR="00627F56" w:rsidRPr="00DE2540" w14:paraId="310FF92C" w14:textId="77777777" w:rsidTr="00342DF0">
        <w:tc>
          <w:tcPr>
            <w:tcW w:w="2337" w:type="dxa"/>
          </w:tcPr>
          <w:p w14:paraId="7631D2E2" w14:textId="77777777" w:rsidR="00627F56" w:rsidRPr="00DE2540" w:rsidRDefault="00627F56" w:rsidP="00342DF0">
            <w:pPr>
              <w:rPr>
                <w:rFonts w:ascii="Times New Roman" w:hAnsi="Times New Roman" w:cs="Times New Roman"/>
              </w:rPr>
            </w:pPr>
            <w:r w:rsidRPr="00DE2540">
              <w:rPr>
                <w:rFonts w:ascii="Times New Roman" w:hAnsi="Times New Roman" w:cs="Times New Roman"/>
              </w:rPr>
              <w:t>Submission Status</w:t>
            </w:r>
          </w:p>
        </w:tc>
        <w:tc>
          <w:tcPr>
            <w:tcW w:w="2698" w:type="dxa"/>
          </w:tcPr>
          <w:p w14:paraId="70741A5D" w14:textId="77777777" w:rsidR="00627F56" w:rsidRPr="00DE2540" w:rsidRDefault="00627F56" w:rsidP="00342DF0">
            <w:pPr>
              <w:rPr>
                <w:rFonts w:ascii="Times New Roman" w:hAnsi="Times New Roman" w:cs="Times New Roman"/>
              </w:rPr>
            </w:pPr>
            <w:r w:rsidRPr="00DE2540">
              <w:rPr>
                <w:rFonts w:ascii="Times New Roman" w:hAnsi="Times New Roman" w:cs="Times New Roman"/>
              </w:rPr>
              <w:t>Initial enhancement and narrative submitted for the milestone, with evidence (terminal output, screenshots, and sample API calls).</w:t>
            </w:r>
          </w:p>
        </w:tc>
        <w:tc>
          <w:tcPr>
            <w:tcW w:w="1977" w:type="dxa"/>
          </w:tcPr>
          <w:p w14:paraId="31246223" w14:textId="4CC9663F" w:rsidR="00627F56" w:rsidRPr="00DE2540" w:rsidRDefault="00BB50FA" w:rsidP="00342DF0">
            <w:pPr>
              <w:rPr>
                <w:rFonts w:ascii="Times New Roman" w:hAnsi="Times New Roman" w:cs="Times New Roman"/>
              </w:rPr>
            </w:pPr>
            <w:r w:rsidRPr="00DE2540">
              <w:rPr>
                <w:rFonts w:ascii="Times New Roman" w:hAnsi="Times New Roman" w:cs="Times New Roman"/>
              </w:rPr>
              <w:t>Initial enhancement and write-up submitted. I’ve described the data structures, their complexity, and how they change the user experience when searching and planning course sequences.</w:t>
            </w:r>
          </w:p>
        </w:tc>
        <w:tc>
          <w:tcPr>
            <w:tcW w:w="2338" w:type="dxa"/>
          </w:tcPr>
          <w:p w14:paraId="5BD5B866" w14:textId="77777777" w:rsidR="00627F56" w:rsidRPr="00DE2540" w:rsidRDefault="00627F56" w:rsidP="00342DF0">
            <w:pPr>
              <w:rPr>
                <w:rFonts w:ascii="Times New Roman" w:hAnsi="Times New Roman" w:cs="Times New Roman"/>
              </w:rPr>
            </w:pPr>
            <w:r w:rsidRPr="00DE2540">
              <w:rPr>
                <w:rFonts w:ascii="Times New Roman" w:hAnsi="Times New Roman" w:cs="Times New Roman"/>
              </w:rPr>
              <w:t>Initial enhancement and documentation submitted, including screenshots of schema, dashboard views, and CRUD operations.</w:t>
            </w:r>
          </w:p>
        </w:tc>
      </w:tr>
      <w:tr w:rsidR="00627F56" w:rsidRPr="00DE2540" w14:paraId="30DD642A" w14:textId="77777777" w:rsidTr="00342DF0">
        <w:tc>
          <w:tcPr>
            <w:tcW w:w="2337" w:type="dxa"/>
          </w:tcPr>
          <w:p w14:paraId="4CD6D7D6" w14:textId="77777777" w:rsidR="00627F56" w:rsidRPr="00DE2540" w:rsidRDefault="00627F56" w:rsidP="00342DF0">
            <w:pPr>
              <w:rPr>
                <w:rFonts w:ascii="Times New Roman" w:hAnsi="Times New Roman" w:cs="Times New Roman"/>
              </w:rPr>
            </w:pPr>
            <w:r w:rsidRPr="00DE2540">
              <w:rPr>
                <w:rFonts w:ascii="Times New Roman" w:hAnsi="Times New Roman" w:cs="Times New Roman"/>
              </w:rPr>
              <w:t>Status of Final Enhancement</w:t>
            </w:r>
          </w:p>
        </w:tc>
        <w:tc>
          <w:tcPr>
            <w:tcW w:w="2698" w:type="dxa"/>
          </w:tcPr>
          <w:p w14:paraId="69231830" w14:textId="77777777" w:rsidR="00627F56" w:rsidRPr="00DE2540" w:rsidRDefault="00627F56" w:rsidP="00342DF0">
            <w:pPr>
              <w:rPr>
                <w:rFonts w:ascii="Times New Roman" w:hAnsi="Times New Roman" w:cs="Times New Roman"/>
              </w:rPr>
            </w:pPr>
            <w:r w:rsidRPr="00DE2540">
              <w:rPr>
                <w:rFonts w:ascii="Times New Roman" w:hAnsi="Times New Roman" w:cs="Times New Roman"/>
              </w:rPr>
              <w:t>Final enhancement not started yet; planned next steps include unit tests for auth/authorize, more complete v2 routes (PUT/PATCH/DELETE), TTL index for audit logs, and an OpenAPI summary.</w:t>
            </w:r>
          </w:p>
        </w:tc>
        <w:tc>
          <w:tcPr>
            <w:tcW w:w="1977" w:type="dxa"/>
          </w:tcPr>
          <w:p w14:paraId="0263D56A" w14:textId="571A1E8E" w:rsidR="00627F56" w:rsidRPr="00DE2540" w:rsidRDefault="00BB50FA" w:rsidP="00342DF0">
            <w:pPr>
              <w:rPr>
                <w:rFonts w:ascii="Times New Roman" w:hAnsi="Times New Roman" w:cs="Times New Roman"/>
              </w:rPr>
            </w:pPr>
            <w:r w:rsidRPr="00DE2540">
              <w:rPr>
                <w:rFonts w:ascii="Times New Roman" w:hAnsi="Times New Roman" w:cs="Times New Roman"/>
              </w:rPr>
              <w:t>Final enhancement in progress. The main algorithms and structures are already implemented. Remaining work is adding a few targeted unit tests (Trie prefix matching and graph planning), tightening edge-case handling, and polishing comments and diagrams that explain the design choices.</w:t>
            </w:r>
          </w:p>
        </w:tc>
        <w:tc>
          <w:tcPr>
            <w:tcW w:w="2338" w:type="dxa"/>
          </w:tcPr>
          <w:p w14:paraId="4AFEED2B" w14:textId="77777777" w:rsidR="00627F56" w:rsidRPr="00DE2540" w:rsidRDefault="00627F56" w:rsidP="00342DF0">
            <w:pPr>
              <w:rPr>
                <w:rFonts w:ascii="Times New Roman" w:hAnsi="Times New Roman" w:cs="Times New Roman"/>
              </w:rPr>
            </w:pPr>
            <w:r w:rsidRPr="00DE2540">
              <w:rPr>
                <w:rFonts w:ascii="Times New Roman" w:hAnsi="Times New Roman" w:cs="Times New Roman"/>
              </w:rPr>
              <w:t>Final enhancement mostly complete; remaining work is minor proofreading, small layout changes, and any feedback-based adjustments.</w:t>
            </w:r>
          </w:p>
        </w:tc>
      </w:tr>
      <w:tr w:rsidR="00627F56" w:rsidRPr="00DE2540" w14:paraId="3F95D8E7" w14:textId="77777777" w:rsidTr="00342DF0">
        <w:tc>
          <w:tcPr>
            <w:tcW w:w="2337" w:type="dxa"/>
          </w:tcPr>
          <w:p w14:paraId="38586C0F" w14:textId="77777777" w:rsidR="00627F56" w:rsidRPr="00DE2540" w:rsidRDefault="00627F56" w:rsidP="00342DF0">
            <w:pPr>
              <w:rPr>
                <w:rFonts w:ascii="Times New Roman" w:hAnsi="Times New Roman" w:cs="Times New Roman"/>
              </w:rPr>
            </w:pPr>
            <w:r w:rsidRPr="00DE2540">
              <w:rPr>
                <w:rFonts w:ascii="Times New Roman" w:hAnsi="Times New Roman" w:cs="Times New Roman"/>
              </w:rPr>
              <w:t>Uploaded to ePortfolio</w:t>
            </w:r>
          </w:p>
        </w:tc>
        <w:tc>
          <w:tcPr>
            <w:tcW w:w="2698" w:type="dxa"/>
          </w:tcPr>
          <w:p w14:paraId="33365C42" w14:textId="77777777" w:rsidR="00627F56" w:rsidRPr="00DE2540" w:rsidRDefault="00627F56" w:rsidP="00342DF0">
            <w:pPr>
              <w:rPr>
                <w:rFonts w:ascii="Times New Roman" w:hAnsi="Times New Roman" w:cs="Times New Roman"/>
              </w:rPr>
            </w:pPr>
            <w:r w:rsidRPr="00DE2540">
              <w:rPr>
                <w:rFonts w:ascii="Times New Roman" w:hAnsi="Times New Roman" w:cs="Times New Roman"/>
              </w:rPr>
              <w:t>Not yet uploaded or only in draft form; will upload once final edits and any new tests or documentation are in place.</w:t>
            </w:r>
          </w:p>
        </w:tc>
        <w:tc>
          <w:tcPr>
            <w:tcW w:w="1977" w:type="dxa"/>
          </w:tcPr>
          <w:p w14:paraId="477E1D87" w14:textId="248A069F" w:rsidR="00627F56" w:rsidRPr="00DE2540" w:rsidRDefault="00627F56" w:rsidP="00342DF0">
            <w:pPr>
              <w:rPr>
                <w:rFonts w:ascii="Times New Roman" w:hAnsi="Times New Roman" w:cs="Times New Roman"/>
              </w:rPr>
            </w:pPr>
            <w:r w:rsidRPr="00DE2540">
              <w:rPr>
                <w:rFonts w:ascii="Times New Roman" w:hAnsi="Times New Roman" w:cs="Times New Roman"/>
              </w:rPr>
              <w:t>uploaded;initial enhancement, complexity write-up, and visuals are finalized.</w:t>
            </w:r>
          </w:p>
        </w:tc>
        <w:tc>
          <w:tcPr>
            <w:tcW w:w="2338" w:type="dxa"/>
          </w:tcPr>
          <w:p w14:paraId="4C3F9DCF" w14:textId="77777777" w:rsidR="00627F56" w:rsidRPr="00DE2540" w:rsidRDefault="00627F56" w:rsidP="00342DF0">
            <w:pPr>
              <w:rPr>
                <w:rFonts w:ascii="Times New Roman" w:hAnsi="Times New Roman" w:cs="Times New Roman"/>
              </w:rPr>
            </w:pPr>
            <w:r w:rsidRPr="00DE2540">
              <w:rPr>
                <w:rFonts w:ascii="Times New Roman" w:hAnsi="Times New Roman" w:cs="Times New Roman"/>
              </w:rPr>
              <w:t>Artifact and supporting materials uploaded or ready for upload; may receive small wording or formatting touch-ups if needed.</w:t>
            </w:r>
          </w:p>
        </w:tc>
      </w:tr>
      <w:tr w:rsidR="00627F56" w:rsidRPr="00DE2540" w14:paraId="5FECBD0D" w14:textId="77777777" w:rsidTr="00342DF0">
        <w:tc>
          <w:tcPr>
            <w:tcW w:w="2337" w:type="dxa"/>
          </w:tcPr>
          <w:p w14:paraId="72AEF36D" w14:textId="77777777" w:rsidR="00627F56" w:rsidRPr="00DE2540" w:rsidRDefault="00627F56" w:rsidP="00342DF0">
            <w:pPr>
              <w:tabs>
                <w:tab w:val="left" w:pos="414"/>
              </w:tabs>
              <w:rPr>
                <w:rFonts w:ascii="Times New Roman" w:hAnsi="Times New Roman" w:cs="Times New Roman"/>
              </w:rPr>
            </w:pPr>
            <w:r w:rsidRPr="00DE2540">
              <w:rPr>
                <w:rFonts w:ascii="Times New Roman" w:hAnsi="Times New Roman" w:cs="Times New Roman"/>
              </w:rPr>
              <w:t>Status of Finalized ePortfolio</w:t>
            </w:r>
          </w:p>
        </w:tc>
        <w:tc>
          <w:tcPr>
            <w:tcW w:w="2698" w:type="dxa"/>
          </w:tcPr>
          <w:p w14:paraId="3CBD90D0" w14:textId="77777777" w:rsidR="00627F56" w:rsidRPr="00DE2540" w:rsidRDefault="00627F56" w:rsidP="00342DF0">
            <w:pPr>
              <w:rPr>
                <w:rFonts w:ascii="Times New Roman" w:hAnsi="Times New Roman" w:cs="Times New Roman"/>
              </w:rPr>
            </w:pPr>
            <w:r w:rsidRPr="00DE2540">
              <w:rPr>
                <w:rFonts w:ascii="Times New Roman" w:hAnsi="Times New Roman" w:cs="Times New Roman"/>
              </w:rPr>
              <w:t>ePortfolio not finalized; this category is still in progress while the Travlr narrative and final enhancements are completed.</w:t>
            </w:r>
          </w:p>
        </w:tc>
        <w:tc>
          <w:tcPr>
            <w:tcW w:w="1977" w:type="dxa"/>
          </w:tcPr>
          <w:p w14:paraId="4F694AE9" w14:textId="428B33E3" w:rsidR="00627F56" w:rsidRPr="00DE2540" w:rsidRDefault="00BB50FA" w:rsidP="00342DF0">
            <w:pPr>
              <w:rPr>
                <w:rFonts w:ascii="Times New Roman" w:hAnsi="Times New Roman" w:cs="Times New Roman"/>
              </w:rPr>
            </w:pPr>
            <w:r w:rsidRPr="00DE2540">
              <w:rPr>
                <w:rFonts w:ascii="Times New Roman" w:hAnsi="Times New Roman" w:cs="Times New Roman"/>
              </w:rPr>
              <w:t>ePortfolio not finalized. This category is close but still needs the last round of testing, visual polish, and a clear write-up that ties algorithms and data structures back to performance, scalability, and user needs.</w:t>
            </w:r>
            <w:r w:rsidR="00DE2540" w:rsidRPr="00DE2540">
              <w:rPr>
                <w:rFonts w:ascii="Times New Roman" w:hAnsi="Times New Roman" w:cs="Times New Roman"/>
              </w:rPr>
              <w:t xml:space="preserve">      </w:t>
            </w:r>
          </w:p>
        </w:tc>
        <w:tc>
          <w:tcPr>
            <w:tcW w:w="2338" w:type="dxa"/>
          </w:tcPr>
          <w:p w14:paraId="156BB433" w14:textId="77777777" w:rsidR="00627F56" w:rsidRPr="00DE2540" w:rsidRDefault="00627F56" w:rsidP="00342DF0">
            <w:pPr>
              <w:rPr>
                <w:rFonts w:ascii="Times New Roman" w:hAnsi="Times New Roman" w:cs="Times New Roman"/>
              </w:rPr>
            </w:pPr>
            <w:r w:rsidRPr="00DE2540">
              <w:rPr>
                <w:rFonts w:ascii="Times New Roman" w:hAnsi="Times New Roman" w:cs="Times New Roman"/>
              </w:rPr>
              <w:t>ePortfolio not finalized; database category is close to finished, but the full ePortfolio will only be “final” once all three categories are complete.</w:t>
            </w:r>
          </w:p>
        </w:tc>
      </w:tr>
    </w:tbl>
    <w:p w14:paraId="28EE148C" w14:textId="40826FC8" w:rsidR="00627F56" w:rsidRPr="00DE2540" w:rsidRDefault="00BB50FA" w:rsidP="00627F56">
      <w:pPr>
        <w:rPr>
          <w:rFonts w:ascii="Times New Roman" w:hAnsi="Times New Roman" w:cs="Times New Roman"/>
        </w:rPr>
      </w:pPr>
      <w:r w:rsidRPr="00DE2540">
        <w:rPr>
          <w:rFonts w:ascii="Times New Roman" w:hAnsi="Times New Roman" w:cs="Times New Roman"/>
        </w:rPr>
        <w:t xml:space="preserve">    </w:t>
      </w:r>
    </w:p>
    <w:sectPr w:rsidR="00627F56" w:rsidRPr="00DE25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B73EA"/>
    <w:multiLevelType w:val="multilevel"/>
    <w:tmpl w:val="4DAC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964924"/>
    <w:multiLevelType w:val="multilevel"/>
    <w:tmpl w:val="3DD6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743977">
    <w:abstractNumId w:val="1"/>
  </w:num>
  <w:num w:numId="2" w16cid:durableId="686449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F56"/>
    <w:rsid w:val="000913AE"/>
    <w:rsid w:val="000C339A"/>
    <w:rsid w:val="000D65A9"/>
    <w:rsid w:val="00224A35"/>
    <w:rsid w:val="00277B3D"/>
    <w:rsid w:val="00327932"/>
    <w:rsid w:val="003E77A4"/>
    <w:rsid w:val="0044450B"/>
    <w:rsid w:val="00627F56"/>
    <w:rsid w:val="007D4E82"/>
    <w:rsid w:val="00957B63"/>
    <w:rsid w:val="00995088"/>
    <w:rsid w:val="00A33F35"/>
    <w:rsid w:val="00BA5E41"/>
    <w:rsid w:val="00BB50FA"/>
    <w:rsid w:val="00DA726D"/>
    <w:rsid w:val="00DC7338"/>
    <w:rsid w:val="00DE2540"/>
    <w:rsid w:val="00E03007"/>
    <w:rsid w:val="00EF5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8ACAB"/>
  <w15:chartTrackingRefBased/>
  <w15:docId w15:val="{978CB461-61C9-45D3-8D7E-B17464AE1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F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F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F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F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F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F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F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F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F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F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F56"/>
    <w:rPr>
      <w:rFonts w:eastAsiaTheme="majorEastAsia" w:cstheme="majorBidi"/>
      <w:color w:val="272727" w:themeColor="text1" w:themeTint="D8"/>
    </w:rPr>
  </w:style>
  <w:style w:type="paragraph" w:styleId="Title">
    <w:name w:val="Title"/>
    <w:basedOn w:val="Normal"/>
    <w:next w:val="Normal"/>
    <w:link w:val="TitleChar"/>
    <w:uiPriority w:val="10"/>
    <w:qFormat/>
    <w:rsid w:val="00627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F56"/>
    <w:pPr>
      <w:spacing w:before="160"/>
      <w:jc w:val="center"/>
    </w:pPr>
    <w:rPr>
      <w:i/>
      <w:iCs/>
      <w:color w:val="404040" w:themeColor="text1" w:themeTint="BF"/>
    </w:rPr>
  </w:style>
  <w:style w:type="character" w:customStyle="1" w:styleId="QuoteChar">
    <w:name w:val="Quote Char"/>
    <w:basedOn w:val="DefaultParagraphFont"/>
    <w:link w:val="Quote"/>
    <w:uiPriority w:val="29"/>
    <w:rsid w:val="00627F56"/>
    <w:rPr>
      <w:i/>
      <w:iCs/>
      <w:color w:val="404040" w:themeColor="text1" w:themeTint="BF"/>
    </w:rPr>
  </w:style>
  <w:style w:type="paragraph" w:styleId="ListParagraph">
    <w:name w:val="List Paragraph"/>
    <w:basedOn w:val="Normal"/>
    <w:uiPriority w:val="34"/>
    <w:qFormat/>
    <w:rsid w:val="00627F56"/>
    <w:pPr>
      <w:ind w:left="720"/>
      <w:contextualSpacing/>
    </w:pPr>
  </w:style>
  <w:style w:type="character" w:styleId="IntenseEmphasis">
    <w:name w:val="Intense Emphasis"/>
    <w:basedOn w:val="DefaultParagraphFont"/>
    <w:uiPriority w:val="21"/>
    <w:qFormat/>
    <w:rsid w:val="00627F56"/>
    <w:rPr>
      <w:i/>
      <w:iCs/>
      <w:color w:val="0F4761" w:themeColor="accent1" w:themeShade="BF"/>
    </w:rPr>
  </w:style>
  <w:style w:type="paragraph" w:styleId="IntenseQuote">
    <w:name w:val="Intense Quote"/>
    <w:basedOn w:val="Normal"/>
    <w:next w:val="Normal"/>
    <w:link w:val="IntenseQuoteChar"/>
    <w:uiPriority w:val="30"/>
    <w:qFormat/>
    <w:rsid w:val="00627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F56"/>
    <w:rPr>
      <w:i/>
      <w:iCs/>
      <w:color w:val="0F4761" w:themeColor="accent1" w:themeShade="BF"/>
    </w:rPr>
  </w:style>
  <w:style w:type="character" w:styleId="IntenseReference">
    <w:name w:val="Intense Reference"/>
    <w:basedOn w:val="DefaultParagraphFont"/>
    <w:uiPriority w:val="32"/>
    <w:qFormat/>
    <w:rsid w:val="00627F56"/>
    <w:rPr>
      <w:b/>
      <w:bCs/>
      <w:smallCaps/>
      <w:color w:val="0F4761" w:themeColor="accent1" w:themeShade="BF"/>
      <w:spacing w:val="5"/>
    </w:rPr>
  </w:style>
  <w:style w:type="table" w:styleId="TableGrid">
    <w:name w:val="Table Grid"/>
    <w:basedOn w:val="TableNormal"/>
    <w:uiPriority w:val="39"/>
    <w:rsid w:val="00627F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9</Pages>
  <Words>2335</Words>
  <Characters>13058</Characters>
  <Application>Microsoft Office Word</Application>
  <DocSecurity>0</DocSecurity>
  <Lines>221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Phillips</dc:creator>
  <cp:keywords/>
  <dc:description/>
  <cp:lastModifiedBy>Chris Phillips</cp:lastModifiedBy>
  <cp:revision>17</cp:revision>
  <dcterms:created xsi:type="dcterms:W3CDTF">2025-11-30T22:34:00Z</dcterms:created>
  <dcterms:modified xsi:type="dcterms:W3CDTF">2025-12-01T01:29:00Z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e69ca677-ba08-4d80-ad88-44e5272f16c1</vt:lpwstr>
  </property>
</Properties>
</file>