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BBF7" w14:textId="7E6B22A5" w:rsidR="00DA5899" w:rsidRPr="001122C4" w:rsidRDefault="001122C4" w:rsidP="000722CF">
      <w:pPr>
        <w:pStyle w:val="Title"/>
        <w:rPr>
          <w:sz w:val="52"/>
          <w:szCs w:val="52"/>
        </w:rPr>
      </w:pPr>
      <w:r w:rsidRPr="001122C4">
        <w:rPr>
          <w:sz w:val="52"/>
          <w:szCs w:val="52"/>
        </w:rPr>
        <w:t>EGP8021 AICE General Paper</w:t>
      </w:r>
      <w:r w:rsidR="000722CF" w:rsidRPr="001122C4">
        <w:rPr>
          <w:sz w:val="52"/>
          <w:szCs w:val="52"/>
        </w:rPr>
        <w:t xml:space="preserve"> Suggested Topics</w:t>
      </w:r>
    </w:p>
    <w:p w14:paraId="5CED6F84" w14:textId="0989C0D3" w:rsidR="000722CF" w:rsidRDefault="000722CF" w:rsidP="000722CF">
      <w:pPr>
        <w:pStyle w:val="Heading1"/>
      </w:pPr>
      <w:r>
        <w:t>1 Economic, historical, moral, political, and social</w:t>
      </w:r>
    </w:p>
    <w:p w14:paraId="04B7258A" w14:textId="0127D7AC" w:rsidR="000722CF" w:rsidRDefault="000722CF" w:rsidP="000722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2CF" w14:paraId="158B8710" w14:textId="77777777" w:rsidTr="000722CF">
        <w:tc>
          <w:tcPr>
            <w:tcW w:w="3116" w:type="dxa"/>
          </w:tcPr>
          <w:p w14:paraId="2B1C5262" w14:textId="1DE92DF4" w:rsidR="000722CF" w:rsidRDefault="000722CF" w:rsidP="000722CF">
            <w:r>
              <w:t>The role and value of history in modern society</w:t>
            </w:r>
          </w:p>
        </w:tc>
        <w:tc>
          <w:tcPr>
            <w:tcW w:w="3117" w:type="dxa"/>
          </w:tcPr>
          <w:p w14:paraId="7891528A" w14:textId="4EAEA321" w:rsidR="000722CF" w:rsidRDefault="000722CF" w:rsidP="000722CF">
            <w:r>
              <w:t>Wars, conflicts, and terrorism</w:t>
            </w:r>
          </w:p>
        </w:tc>
        <w:tc>
          <w:tcPr>
            <w:tcW w:w="3117" w:type="dxa"/>
          </w:tcPr>
          <w:p w14:paraId="7A186945" w14:textId="7814638F" w:rsidR="000722CF" w:rsidRDefault="000722CF" w:rsidP="000722CF">
            <w:r>
              <w:t>The state and its institutions</w:t>
            </w:r>
          </w:p>
        </w:tc>
      </w:tr>
      <w:tr w:rsidR="000722CF" w14:paraId="3719FB5E" w14:textId="77777777" w:rsidTr="000722CF">
        <w:tc>
          <w:tcPr>
            <w:tcW w:w="3116" w:type="dxa"/>
          </w:tcPr>
          <w:p w14:paraId="24C92231" w14:textId="6B08E927" w:rsidR="000722CF" w:rsidRDefault="000722CF" w:rsidP="000722CF">
            <w:r>
              <w:t>Political systems, leadership, nationalism, and forms of government</w:t>
            </w:r>
          </w:p>
        </w:tc>
        <w:tc>
          <w:tcPr>
            <w:tcW w:w="3117" w:type="dxa"/>
          </w:tcPr>
          <w:p w14:paraId="5331802D" w14:textId="7D917521" w:rsidR="000722CF" w:rsidRDefault="000722CF" w:rsidP="000722CF">
            <w:r>
              <w:t>The role of international organizations</w:t>
            </w:r>
          </w:p>
        </w:tc>
        <w:tc>
          <w:tcPr>
            <w:tcW w:w="3117" w:type="dxa"/>
          </w:tcPr>
          <w:p w14:paraId="2D0F180A" w14:textId="542FFBC2" w:rsidR="000722CF" w:rsidRDefault="000722CF" w:rsidP="000722CF">
            <w:r>
              <w:t>The provision and politics of aid</w:t>
            </w:r>
          </w:p>
        </w:tc>
      </w:tr>
      <w:tr w:rsidR="000722CF" w14:paraId="39F1D35F" w14:textId="77777777" w:rsidTr="000722CF">
        <w:tc>
          <w:tcPr>
            <w:tcW w:w="3116" w:type="dxa"/>
          </w:tcPr>
          <w:p w14:paraId="7ACD26C7" w14:textId="4B164B61" w:rsidR="000722CF" w:rsidRDefault="000722CF" w:rsidP="000722CF">
            <w:r>
              <w:t>Justice and the justice system; prison and rehabilitation</w:t>
            </w:r>
          </w:p>
        </w:tc>
        <w:tc>
          <w:tcPr>
            <w:tcW w:w="3117" w:type="dxa"/>
          </w:tcPr>
          <w:p w14:paraId="2B559422" w14:textId="10CE52FB" w:rsidR="000722CF" w:rsidRDefault="000722CF" w:rsidP="000722CF">
            <w:r>
              <w:t>The role of the individual in society</w:t>
            </w:r>
          </w:p>
        </w:tc>
        <w:tc>
          <w:tcPr>
            <w:tcW w:w="3117" w:type="dxa"/>
          </w:tcPr>
          <w:p w14:paraId="0D20AF4D" w14:textId="4EED5D0F" w:rsidR="000722CF" w:rsidRDefault="000722CF" w:rsidP="000722CF">
            <w:r>
              <w:t>Family, marriage and partnerships, social pressure, class, and social attitudes</w:t>
            </w:r>
          </w:p>
        </w:tc>
      </w:tr>
      <w:tr w:rsidR="000722CF" w14:paraId="4BFE910D" w14:textId="77777777" w:rsidTr="000722CF">
        <w:tc>
          <w:tcPr>
            <w:tcW w:w="3116" w:type="dxa"/>
          </w:tcPr>
          <w:p w14:paraId="0D46B869" w14:textId="20BA302A" w:rsidR="000722CF" w:rsidRDefault="000722CF" w:rsidP="000722CF">
            <w:r>
              <w:t>Globalization and its impacts</w:t>
            </w:r>
          </w:p>
        </w:tc>
        <w:tc>
          <w:tcPr>
            <w:tcW w:w="3117" w:type="dxa"/>
          </w:tcPr>
          <w:p w14:paraId="6D1D3FE6" w14:textId="12F6EAAB" w:rsidR="000722CF" w:rsidRDefault="000722CF" w:rsidP="000722CF">
            <w:r>
              <w:t>Wealth and equality in society</w:t>
            </w:r>
          </w:p>
        </w:tc>
        <w:tc>
          <w:tcPr>
            <w:tcW w:w="3117" w:type="dxa"/>
          </w:tcPr>
          <w:p w14:paraId="16295DC2" w14:textId="3C910A74" w:rsidR="000722CF" w:rsidRDefault="000722CF" w:rsidP="000722CF">
            <w:r>
              <w:t>Population and migration</w:t>
            </w:r>
          </w:p>
        </w:tc>
      </w:tr>
      <w:tr w:rsidR="000722CF" w14:paraId="08C2CC06" w14:textId="77777777" w:rsidTr="000722CF">
        <w:tc>
          <w:tcPr>
            <w:tcW w:w="3116" w:type="dxa"/>
          </w:tcPr>
          <w:p w14:paraId="000F74B2" w14:textId="0C09A6C3" w:rsidR="000722CF" w:rsidRDefault="000722CF" w:rsidP="000722CF">
            <w:r>
              <w:t>Education</w:t>
            </w:r>
          </w:p>
        </w:tc>
        <w:tc>
          <w:tcPr>
            <w:tcW w:w="3117" w:type="dxa"/>
          </w:tcPr>
          <w:p w14:paraId="6BFC8363" w14:textId="7F533B7B" w:rsidR="000722CF" w:rsidRDefault="000722CF" w:rsidP="000722CF">
            <w:r>
              <w:t>Welfare</w:t>
            </w:r>
          </w:p>
        </w:tc>
        <w:tc>
          <w:tcPr>
            <w:tcW w:w="3117" w:type="dxa"/>
          </w:tcPr>
          <w:p w14:paraId="51496C0B" w14:textId="4AE946C9" w:rsidR="000722CF" w:rsidRDefault="000722CF" w:rsidP="000722CF">
            <w:r>
              <w:t>Sport and leisure</w:t>
            </w:r>
          </w:p>
        </w:tc>
      </w:tr>
      <w:tr w:rsidR="000722CF" w14:paraId="2E587A1D" w14:textId="77777777" w:rsidTr="000722CF">
        <w:tc>
          <w:tcPr>
            <w:tcW w:w="3116" w:type="dxa"/>
          </w:tcPr>
          <w:p w14:paraId="3419B67B" w14:textId="439B529B" w:rsidR="000722CF" w:rsidRDefault="000722CF" w:rsidP="000722CF">
            <w:r>
              <w:t>Work and employment</w:t>
            </w:r>
          </w:p>
        </w:tc>
        <w:tc>
          <w:tcPr>
            <w:tcW w:w="3117" w:type="dxa"/>
          </w:tcPr>
          <w:p w14:paraId="597A5E47" w14:textId="0364FF5B" w:rsidR="000722CF" w:rsidRDefault="000722CF" w:rsidP="000722CF">
            <w:r>
              <w:t>Industry and commerce</w:t>
            </w:r>
          </w:p>
        </w:tc>
        <w:tc>
          <w:tcPr>
            <w:tcW w:w="3117" w:type="dxa"/>
          </w:tcPr>
          <w:p w14:paraId="467FC294" w14:textId="0483B056" w:rsidR="000722CF" w:rsidRDefault="000722CF" w:rsidP="000722CF">
            <w:r>
              <w:t>Freedom of speech, thought, and action</w:t>
            </w:r>
          </w:p>
        </w:tc>
      </w:tr>
      <w:tr w:rsidR="000722CF" w14:paraId="04C75A58" w14:textId="77777777" w:rsidTr="000722CF">
        <w:tc>
          <w:tcPr>
            <w:tcW w:w="3116" w:type="dxa"/>
          </w:tcPr>
          <w:p w14:paraId="135175EB" w14:textId="430B9B3E" w:rsidR="000722CF" w:rsidRDefault="000722CF" w:rsidP="000722CF">
            <w:r>
              <w:t>Human rights</w:t>
            </w:r>
          </w:p>
        </w:tc>
        <w:tc>
          <w:tcPr>
            <w:tcW w:w="3117" w:type="dxa"/>
          </w:tcPr>
          <w:p w14:paraId="37256182" w14:textId="04508878" w:rsidR="000722CF" w:rsidRDefault="000722CF" w:rsidP="000722CF">
            <w:r>
              <w:t>Animal welfare</w:t>
            </w:r>
          </w:p>
        </w:tc>
        <w:tc>
          <w:tcPr>
            <w:tcW w:w="3117" w:type="dxa"/>
          </w:tcPr>
          <w:p w14:paraId="301A875A" w14:textId="4189F8E8" w:rsidR="000722CF" w:rsidRDefault="000722CF" w:rsidP="000722CF">
            <w:r>
              <w:t>Matters of conscience, faith and tolerance</w:t>
            </w:r>
          </w:p>
        </w:tc>
      </w:tr>
    </w:tbl>
    <w:p w14:paraId="7089839D" w14:textId="77777777" w:rsidR="000722CF" w:rsidRPr="000722CF" w:rsidRDefault="000722CF" w:rsidP="000722CF"/>
    <w:p w14:paraId="00D514C0" w14:textId="620F7890" w:rsidR="000722CF" w:rsidRDefault="000722CF" w:rsidP="000722CF">
      <w:pPr>
        <w:pStyle w:val="Heading1"/>
      </w:pPr>
      <w:r>
        <w:t>2 Science, including its history, philosophy, ethics, general principles and applications; environmental issues; technology and mathematics</w:t>
      </w:r>
    </w:p>
    <w:p w14:paraId="069120E8" w14:textId="08A809AD" w:rsidR="000722CF" w:rsidRDefault="000722CF" w:rsidP="000722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2CF" w14:paraId="5ED1E8F8" w14:textId="77777777" w:rsidTr="000722CF">
        <w:tc>
          <w:tcPr>
            <w:tcW w:w="3116" w:type="dxa"/>
          </w:tcPr>
          <w:p w14:paraId="44E0A317" w14:textId="22A17C20" w:rsidR="000722CF" w:rsidRDefault="000722CF" w:rsidP="000722CF">
            <w:r>
              <w:t>Medical and scientific advances and their ethics</w:t>
            </w:r>
          </w:p>
        </w:tc>
        <w:tc>
          <w:tcPr>
            <w:tcW w:w="3117" w:type="dxa"/>
          </w:tcPr>
          <w:p w14:paraId="78DD88E3" w14:textId="42AA2F20" w:rsidR="000722CF" w:rsidRDefault="000722CF" w:rsidP="000722CF">
            <w:r>
              <w:t>Drug testing, manufacture and provision</w:t>
            </w:r>
          </w:p>
        </w:tc>
        <w:tc>
          <w:tcPr>
            <w:tcW w:w="3117" w:type="dxa"/>
          </w:tcPr>
          <w:p w14:paraId="65D95D01" w14:textId="0FE4525E" w:rsidR="000722CF" w:rsidRDefault="000722CF" w:rsidP="000722CF">
            <w:r>
              <w:t>Diet, health education and provision of healthcare</w:t>
            </w:r>
          </w:p>
        </w:tc>
      </w:tr>
      <w:tr w:rsidR="000722CF" w14:paraId="0C72329C" w14:textId="77777777" w:rsidTr="000722CF">
        <w:tc>
          <w:tcPr>
            <w:tcW w:w="3116" w:type="dxa"/>
          </w:tcPr>
          <w:p w14:paraId="35E36ABB" w14:textId="7ACC7F3D" w:rsidR="000722CF" w:rsidRDefault="000722CF" w:rsidP="000722CF">
            <w:r>
              <w:t>Space exploration and its associated industry</w:t>
            </w:r>
          </w:p>
        </w:tc>
        <w:tc>
          <w:tcPr>
            <w:tcW w:w="3117" w:type="dxa"/>
          </w:tcPr>
          <w:p w14:paraId="70824C57" w14:textId="7B20460D" w:rsidR="000722CF" w:rsidRDefault="000722CF" w:rsidP="000722CF">
            <w:r>
              <w:t>Information and communications technology</w:t>
            </w:r>
          </w:p>
        </w:tc>
        <w:tc>
          <w:tcPr>
            <w:tcW w:w="3117" w:type="dxa"/>
          </w:tcPr>
          <w:p w14:paraId="51B79F97" w14:textId="1E8C4C90" w:rsidR="000722CF" w:rsidRDefault="000722CF" w:rsidP="000722CF">
            <w:r>
              <w:t>Surveillance and privacy</w:t>
            </w:r>
          </w:p>
        </w:tc>
      </w:tr>
      <w:tr w:rsidR="000722CF" w14:paraId="2AAEC869" w14:textId="77777777" w:rsidTr="000722CF">
        <w:tc>
          <w:tcPr>
            <w:tcW w:w="3116" w:type="dxa"/>
          </w:tcPr>
          <w:p w14:paraId="140C3A7B" w14:textId="2FCCB2A0" w:rsidR="000722CF" w:rsidRDefault="000722CF" w:rsidP="000722CF">
            <w:r>
              <w:t>Environmental concerns</w:t>
            </w:r>
          </w:p>
        </w:tc>
        <w:tc>
          <w:tcPr>
            <w:tcW w:w="3117" w:type="dxa"/>
          </w:tcPr>
          <w:p w14:paraId="342C2FD1" w14:textId="0C9C9303" w:rsidR="000722CF" w:rsidRDefault="000722CF" w:rsidP="000722CF">
            <w:r>
              <w:t>Natural disasters including mitigation and management</w:t>
            </w:r>
          </w:p>
        </w:tc>
        <w:tc>
          <w:tcPr>
            <w:tcW w:w="3117" w:type="dxa"/>
          </w:tcPr>
          <w:p w14:paraId="1E332212" w14:textId="3CF1BFA9" w:rsidR="000722CF" w:rsidRDefault="000722CF" w:rsidP="000722CF">
            <w:r>
              <w:t>Rural and urban concerns</w:t>
            </w:r>
          </w:p>
        </w:tc>
      </w:tr>
      <w:tr w:rsidR="000722CF" w14:paraId="111EE74B" w14:textId="77777777" w:rsidTr="000722CF">
        <w:tc>
          <w:tcPr>
            <w:tcW w:w="3116" w:type="dxa"/>
          </w:tcPr>
          <w:p w14:paraId="0E4B1CA5" w14:textId="7A8C2488" w:rsidR="000722CF" w:rsidRDefault="000722CF" w:rsidP="000722CF">
            <w:r>
              <w:t>Food and water security</w:t>
            </w:r>
          </w:p>
        </w:tc>
        <w:tc>
          <w:tcPr>
            <w:tcW w:w="3117" w:type="dxa"/>
          </w:tcPr>
          <w:p w14:paraId="729697C4" w14:textId="103D2D0D" w:rsidR="000722CF" w:rsidRDefault="000722CF" w:rsidP="000722CF">
            <w:r>
              <w:t>Transport, travel and tourism</w:t>
            </w:r>
          </w:p>
        </w:tc>
        <w:tc>
          <w:tcPr>
            <w:tcW w:w="3117" w:type="dxa"/>
          </w:tcPr>
          <w:p w14:paraId="16493264" w14:textId="0D0816BF" w:rsidR="000722CF" w:rsidRDefault="000722CF" w:rsidP="000722CF">
            <w:r>
              <w:t>The uses and applications of mathematics</w:t>
            </w:r>
          </w:p>
        </w:tc>
      </w:tr>
    </w:tbl>
    <w:p w14:paraId="3187D776" w14:textId="0A5D56B6" w:rsidR="000722CF" w:rsidRDefault="000722CF" w:rsidP="000722CF"/>
    <w:p w14:paraId="1AEE8287" w14:textId="77777777" w:rsidR="000755AC" w:rsidRDefault="000755AC" w:rsidP="000755AC">
      <w:pPr>
        <w:pStyle w:val="Heading1"/>
      </w:pPr>
      <w:r>
        <w:t>3 Literature, language, the arts, crafts, and the media</w:t>
      </w:r>
    </w:p>
    <w:p w14:paraId="3B3AC608" w14:textId="58CBE218" w:rsidR="000722CF" w:rsidRDefault="000722CF" w:rsidP="000722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0722CF" w14:paraId="07F9F2BF" w14:textId="77777777" w:rsidTr="000722CF">
        <w:tc>
          <w:tcPr>
            <w:tcW w:w="3116" w:type="dxa"/>
          </w:tcPr>
          <w:p w14:paraId="5301C76C" w14:textId="2DBC2B72" w:rsidR="000722CF" w:rsidRDefault="000722CF" w:rsidP="000722CF">
            <w:r>
              <w:t>Literature</w:t>
            </w:r>
          </w:p>
        </w:tc>
        <w:tc>
          <w:tcPr>
            <w:tcW w:w="3449" w:type="dxa"/>
          </w:tcPr>
          <w:p w14:paraId="064C4D42" w14:textId="03A0D608" w:rsidR="000722CF" w:rsidRDefault="000722CF" w:rsidP="000722CF">
            <w:r>
              <w:t>Non-fiction writing</w:t>
            </w:r>
          </w:p>
        </w:tc>
        <w:tc>
          <w:tcPr>
            <w:tcW w:w="2785" w:type="dxa"/>
          </w:tcPr>
          <w:p w14:paraId="383C9A58" w14:textId="66A94BC0" w:rsidR="000722CF" w:rsidRDefault="000722CF" w:rsidP="000722CF">
            <w:r>
              <w:t>Language</w:t>
            </w:r>
          </w:p>
        </w:tc>
      </w:tr>
      <w:tr w:rsidR="000722CF" w14:paraId="5F15601E" w14:textId="77777777" w:rsidTr="000722CF">
        <w:tc>
          <w:tcPr>
            <w:tcW w:w="3116" w:type="dxa"/>
          </w:tcPr>
          <w:p w14:paraId="1AE23586" w14:textId="51215515" w:rsidR="000722CF" w:rsidRDefault="000722CF" w:rsidP="000722CF">
            <w:r>
              <w:t>Performing arts</w:t>
            </w:r>
          </w:p>
        </w:tc>
        <w:tc>
          <w:tcPr>
            <w:tcW w:w="3449" w:type="dxa"/>
          </w:tcPr>
          <w:p w14:paraId="732C08A1" w14:textId="5B7ACB9F" w:rsidR="000722CF" w:rsidRDefault="000722CF" w:rsidP="000722CF">
            <w:r>
              <w:t>Visual arts</w:t>
            </w:r>
          </w:p>
        </w:tc>
        <w:tc>
          <w:tcPr>
            <w:tcW w:w="2785" w:type="dxa"/>
          </w:tcPr>
          <w:p w14:paraId="7B53F61B" w14:textId="73EF9EEA" w:rsidR="000722CF" w:rsidRDefault="000722CF" w:rsidP="000722CF">
            <w:r>
              <w:t>Applied arts</w:t>
            </w:r>
          </w:p>
        </w:tc>
      </w:tr>
      <w:tr w:rsidR="000722CF" w14:paraId="00B453A6" w14:textId="77777777" w:rsidTr="000722CF">
        <w:tc>
          <w:tcPr>
            <w:tcW w:w="3116" w:type="dxa"/>
          </w:tcPr>
          <w:p w14:paraId="521557E8" w14:textId="31E8435D" w:rsidR="000722CF" w:rsidRDefault="000722CF" w:rsidP="000722CF">
            <w:r>
              <w:t>Arts institutions and venues</w:t>
            </w:r>
          </w:p>
        </w:tc>
        <w:tc>
          <w:tcPr>
            <w:tcW w:w="3449" w:type="dxa"/>
          </w:tcPr>
          <w:p w14:paraId="17DA4689" w14:textId="088E1B99" w:rsidR="000722CF" w:rsidRDefault="000722CF" w:rsidP="000722CF">
            <w:r>
              <w:t>Traditional arts and crafts; heritage</w:t>
            </w:r>
          </w:p>
        </w:tc>
        <w:tc>
          <w:tcPr>
            <w:tcW w:w="2785" w:type="dxa"/>
          </w:tcPr>
          <w:p w14:paraId="2BD0B4C9" w14:textId="6194EFEC" w:rsidR="000722CF" w:rsidRDefault="000722CF" w:rsidP="000722CF">
            <w:r>
              <w:t>Print and digital media</w:t>
            </w:r>
          </w:p>
        </w:tc>
      </w:tr>
      <w:tr w:rsidR="000722CF" w14:paraId="40E26412" w14:textId="77777777" w:rsidTr="000722CF">
        <w:tc>
          <w:tcPr>
            <w:tcW w:w="3116" w:type="dxa"/>
          </w:tcPr>
          <w:p w14:paraId="20F9A581" w14:textId="0E614953" w:rsidR="000722CF" w:rsidRDefault="000722CF" w:rsidP="000722CF">
            <w:r>
              <w:t>Advertising</w:t>
            </w:r>
          </w:p>
        </w:tc>
        <w:tc>
          <w:tcPr>
            <w:tcW w:w="3449" w:type="dxa"/>
          </w:tcPr>
          <w:p w14:paraId="244F010F" w14:textId="3BCF21A3" w:rsidR="000722CF" w:rsidRDefault="000722CF" w:rsidP="000722CF">
            <w:r>
              <w:t>Censorship and freedom of the media and the arts</w:t>
            </w:r>
          </w:p>
        </w:tc>
        <w:tc>
          <w:tcPr>
            <w:tcW w:w="2785" w:type="dxa"/>
          </w:tcPr>
          <w:p w14:paraId="05E86E76" w14:textId="77777777" w:rsidR="000722CF" w:rsidRDefault="000722CF" w:rsidP="000722CF"/>
        </w:tc>
      </w:tr>
    </w:tbl>
    <w:p w14:paraId="23F87D82" w14:textId="322984E6" w:rsidR="000722CF" w:rsidRPr="000722CF" w:rsidRDefault="000722CF" w:rsidP="000722CF">
      <w:pPr>
        <w:tabs>
          <w:tab w:val="left" w:pos="2880"/>
        </w:tabs>
      </w:pPr>
      <w:bookmarkStart w:id="0" w:name="_GoBack"/>
      <w:bookmarkEnd w:id="0"/>
    </w:p>
    <w:sectPr w:rsidR="000722CF" w:rsidRPr="000722CF" w:rsidSect="0007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B8EEE" w14:textId="77777777" w:rsidR="00D4557F" w:rsidRDefault="00D4557F" w:rsidP="000722CF">
      <w:pPr>
        <w:spacing w:after="0" w:line="240" w:lineRule="auto"/>
      </w:pPr>
      <w:r>
        <w:separator/>
      </w:r>
    </w:p>
  </w:endnote>
  <w:endnote w:type="continuationSeparator" w:id="0">
    <w:p w14:paraId="3DBDEFFA" w14:textId="77777777" w:rsidR="00D4557F" w:rsidRDefault="00D4557F" w:rsidP="0007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0BAE" w14:textId="77777777" w:rsidR="00D4557F" w:rsidRDefault="00D4557F" w:rsidP="000722CF">
      <w:pPr>
        <w:spacing w:after="0" w:line="240" w:lineRule="auto"/>
      </w:pPr>
      <w:r>
        <w:separator/>
      </w:r>
    </w:p>
  </w:footnote>
  <w:footnote w:type="continuationSeparator" w:id="0">
    <w:p w14:paraId="14F89F70" w14:textId="77777777" w:rsidR="00D4557F" w:rsidRDefault="00D4557F" w:rsidP="0007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zNLE0s7A0sjA1NjRT0lEKTi0uzszPAykwqgUAfU7aoiwAAAA="/>
  </w:docVars>
  <w:rsids>
    <w:rsidRoot w:val="000722CF"/>
    <w:rsid w:val="000722CF"/>
    <w:rsid w:val="000755AC"/>
    <w:rsid w:val="001122C4"/>
    <w:rsid w:val="005B6056"/>
    <w:rsid w:val="00BB5838"/>
    <w:rsid w:val="00D4557F"/>
    <w:rsid w:val="00DA5899"/>
    <w:rsid w:val="00E16435"/>
    <w:rsid w:val="00F3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9AAD"/>
  <w15:chartTrackingRefBased/>
  <w15:docId w15:val="{152B87FF-2DD9-4428-8951-6799CBC9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2C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7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CF"/>
  </w:style>
  <w:style w:type="paragraph" w:styleId="Footer">
    <w:name w:val="footer"/>
    <w:basedOn w:val="Normal"/>
    <w:link w:val="FooterChar"/>
    <w:uiPriority w:val="99"/>
    <w:unhideWhenUsed/>
    <w:rsid w:val="0007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Bertaina</dc:creator>
  <cp:keywords/>
  <dc:description/>
  <cp:lastModifiedBy>Grayson Bertaina</cp:lastModifiedBy>
  <cp:revision>3</cp:revision>
  <dcterms:created xsi:type="dcterms:W3CDTF">2018-08-25T18:22:00Z</dcterms:created>
  <dcterms:modified xsi:type="dcterms:W3CDTF">2018-08-25T22:52:00Z</dcterms:modified>
</cp:coreProperties>
</file>