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Phillips and George Study 5 - who</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Consent </w:t>
      </w:r>
      <w:r>
        <w:rPr/>
        <w:br/>
      </w:r>
      <w:r>
        <w:rPr/>
        <w:t xml:space="preserve">
  Research Informed Consent
  Joshua Knobe
  </w:t>
      </w:r>
      <w:r>
        <w:rPr>
          <w:b w:val="on"/>
        </w:rPr>
        <w:t xml:space="preserve">Purpose:</w:t>
      </w:r>
      <w:r>
        <w:rPr/>
        <w:t xml:space="preserve">
  We are conducting a research study to examine people’s ordinary intuitions.</w:t>
      </w:r>
      <w:r>
        <w:rPr/>
        <w:t xml:space="preserve">
  </w:t>
      </w:r>
      <w:r>
        <w:rPr>
          <w:b w:val="on"/>
        </w:rPr>
        <w:t xml:space="preserve">Procedures:</w:t>
      </w:r>
      <w:r>
        <w:rPr/>
        <w:t xml:space="preserve">
  Participation in this study will involve filling out a brief questionnaire.  </w:t>
      </w:r>
      <w:r>
        <w:rPr>
          <w:b w:val="on"/>
          <w:i w:val="on"/>
        </w:rPr>
        <w:t xml:space="preserve">We anticipate that your involvement will require approximately five minutes.</w:t>
      </w:r>
      <w:r>
        <w:rPr/>
        <w:t xml:space="preserve">  You will be compensated financially for participating. Participants must be at least 18 years of age to participate.</w:t>
      </w:r>
      <w:r>
        <w:rPr/>
        <w:t xml:space="preserve">
  </w:t>
      </w:r>
      <w:r>
        <w:rPr>
          <w:b w:val="on"/>
        </w:rPr>
        <w:t xml:space="preserve">Risks and Benefits:</w:t>
      </w:r>
      <w:r>
        <w:rPr/>
        <w:t xml:space="preserve">
  You will be paid for participation through Amazon's Mechanical Turk. Further, we hope that our results will add to scientific knowledge about people’s ordinary social intuitions.</w:t>
      </w:r>
      <w:r>
        <w:rPr/>
        <w:t xml:space="preserve">
  </w:t>
      </w:r>
      <w:r>
        <w:rPr>
          <w:b w:val="on"/>
        </w:rPr>
        <w:t xml:space="preserve">Confidentiality:</w:t>
      </w:r>
      <w:r>
        <w:rPr/>
        <w:t xml:space="preserve">
  All of your responses will be anonymous. Only the researchers involved in this study and those responsible for research oversight will have access to the information you provide. 
  </w:t>
      </w:r>
      <w:r>
        <w:rPr>
          <w:b w:val="on"/>
        </w:rPr>
        <w:t xml:space="preserve">Voluntary Participation:</w:t>
      </w:r>
      <w:r>
        <w:rPr/>
        <w:t xml:space="preserve">
  Participation in this study is completely voluntary.  You are free to decline to participate, to end participation at any time for any reason, or to refuse to answer any individual question without penalty.
  </w:t>
      </w:r>
      <w:r>
        <w:rPr>
          <w:b w:val="on"/>
        </w:rPr>
        <w:t xml:space="preserve">Questions:</w:t>
      </w:r>
      <w:r>
        <w:rPr/>
        <w:t xml:space="preserve">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athttp://www.yale.edu/hsc/Subject/subjectsrights.htm
  </w:t>
      </w:r>
      <w:r>
        <w:rPr>
          <w:b w:val="on"/>
          <w:i w:val="on"/>
        </w:rPr>
        <w:t xml:space="preserve"> Do you voluntarily consent to participate in this study?</w:t>
      </w:r>
      <w:r>
        <w:rPr/>
        <w:t xml:space="preserve">
</w:t>
      </w:r>
      <w:r>
        <w:rPr/>
        <w:t xml:space="preserve"/>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Consent</w:t>
      </w:r>
    </w:p>
    <w:p>
      <w:pPr>
        <w:pStyle w:val="BlockSeparator"/>
      </w:pPr>
    </w:p>
    <w:p>
      <w:pPr>
        <w:pStyle w:val="BlockStartLabel"/>
      </w:pPr>
      <w:r>
        <w:t>Start of Block: Version 1</w:t>
      </w:r>
    </w:p>
    <w:tbl>
      <w:tblPr>
        <w:tblStyle w:val="QQuestionIconTable"/>
        <w:tblW w:w="0" w:type="auto"/>
        <w:tblLook w:firstRow="true" w:lastRow="true" w:firstCol="true" w:lastCol="true"/>
      </w:tblPr>
      <w:tblGrid/>
    </w:tbl>
    <w:p/>
    <w:p>
      <w:pPr>
        <w:keepNext/>
      </w:pPr>
      <w:r>
        <w:rPr/>
        <w:t xml:space="preserve">1vign </w:t>
      </w:r>
      <w:r>
        <w:rPr>
          <w:b w:val="on"/>
        </w:rPr>
        <w:t xml:space="preserve">Please read the following story carefully. You will be asked about it again at the end of the study. </w:t>
      </w:r>
      <w:r>
        <w:rPr/>
        <w:t xml:space="preserve">
</w:t>
      </w:r>
      <w:r>
        <w:rPr/>
        <w:br/>
      </w:r>
      <w:r>
        <w:rPr/>
        <w:t xml:space="preserve"> </w:t>
      </w:r>
      <w:r>
        <w:rPr/>
        <w:t xml:space="preserve"/>
      </w:r>
      <w:r>
        <w:rPr/>
        <w:t xml:space="preserve">
</w:t>
      </w:r>
      <w:r>
        <w:rPr/>
        <w:br/>
      </w:r>
      <w:r>
        <w:rPr/>
        <w:t xml:space="preserve">
</w:t>
      </w:r>
      <w:r>
        <w:rPr/>
        <w:br/>
      </w:r>
      <w:r>
        <w:rPr/>
        <w:t xml:space="preserve">
Amy needs to give a presentation this afternoon, but she doesn’t have the adapter she needs to connect her laptop to the projector in the conference room. Amy realizes that she'll need to borrow a MiniDisplayPort adapter from someone else in her department. She talks to her friend Bert, since she trusts him. Bert works in the cubicle right beside Amy. While he doesn’t have the right adapter, he tells Amy that he is certain that both Diana and Ed have the kind of adapter that Amy needs.
</w:t>
      </w:r>
      <w:r>
        <w:rPr/>
        <w:t xml:space="preserve"/>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1allTrue Amy hasn't yet found Diana or Ed, but in fact Bert was right about both of them. Both Diana and Ed have the kind of adapter Amy needs.
 </w:t>
      </w:r>
    </w:p>
    <w:p>
      <w:pPr/>
    </w:p>
    <w:p>
      <w:pPr>
        <w:pStyle w:val="QuestionSeparator"/>
      </w:pPr>
    </w:p>
    <w:tbl>
      <w:tblPr>
        <w:tblStyle w:val="QQuestionIconTable"/>
        <w:tblW w:w="0" w:type="auto"/>
        <w:tblLook w:firstRow="true" w:lastRow="true" w:firstCol="true" w:lastCol="true"/>
      </w:tblPr>
      <w:tblGrid/>
    </w:tbl>
    <w:p/>
    <w:p>
      <w:pPr>
        <w:keepNext/>
      </w:pPr>
      <w:r>
        <w:rPr/>
        <w:t xml:space="preserve">1Mixed Amy hasn't yet found Diana or Ed, but in fact Bert was right about Diana, and completely wrong about Ed, who actually doesn't have the kind of adapter Amy needs.
 </w:t>
      </w:r>
    </w:p>
    <w:p>
      <w:pPr/>
    </w:p>
    <w:p>
      <w:pPr>
        <w:pStyle w:val="QuestionSeparator"/>
      </w:pPr>
    </w:p>
    <w:tbl>
      <w:tblPr>
        <w:tblStyle w:val="QQuestionIconTable"/>
        <w:tblW w:w="0" w:type="auto"/>
        <w:tblLook w:firstRow="true" w:lastRow="true" w:firstCol="true" w:lastCol="true"/>
      </w:tblPr>
      <w:tblGrid/>
    </w:tbl>
    <w:p/>
    <w:p>
      <w:pPr>
        <w:keepNext/>
      </w:pPr>
      <w:r>
        <w:rPr/>
        <w:t xml:space="preserve">1allFalse Amy hasn't yet found Diana or Ed, but in fact Bert was wrong about both of them. Neither Diana nor Ed actually have the kind of adapter Amy needs.
 </w:t>
      </w:r>
    </w:p>
    <w:p>
      <w:pPr/>
    </w:p>
    <w:p>
      <w:pPr>
        <w:pStyle w:val="QuestionSeparator"/>
      </w:pPr>
    </w:p>
    <w:tbl>
      <w:tblPr>
        <w:tblStyle w:val="QQuestionIconTable"/>
        <w:tblW w:w="0" w:type="auto"/>
        <w:tblLook w:firstRow="true" w:lastRow="true" w:firstCol="true" w:lastCol="true"/>
      </w:tblPr>
      <w:tblGrid/>
    </w:tbl>
    <w:p/>
    <w:p>
      <w:pPr>
        <w:keepNext/>
      </w:pPr>
      <w:r>
        <w:rPr/>
        <w:t xml:space="preserve">1MentSome Amy hasn't yet found Diana or Ed, but in fact Bert was right about both of them. Both Diana and Ed have the kind of adapter Amy needs. Florence, who works just down the hall, also has the adapter Amy needs, although neither Amy nor Ed knows this.</w:t>
      </w:r>
    </w:p>
    <w:p>
      <w:pPr/>
    </w:p>
    <w:p>
      <w:pPr>
        <w:pStyle w:val="QuestionSeparator"/>
      </w:pPr>
    </w:p>
    <w:tbl>
      <w:tblPr>
        <w:tblStyle w:val="QQuestionIconTable"/>
        <w:tblW w:w="0" w:type="auto"/>
        <w:tblLook w:firstRow="true" w:lastRow="true" w:firstCol="true" w:lastCol="true"/>
      </w:tblPr>
      <w:tblGrid/>
    </w:tbl>
    <w:p/>
    <w:p>
      <w:pPr>
        <w:keepNext/>
      </w:pPr>
      <w:r>
        <w:rPr/>
        <w:t xml:space="preserve">1knowDV </w:t>
      </w:r>
      <w:r>
        <w:rPr/>
        <w:br/>
      </w:r>
      <w:r>
        <w:rPr/>
        <w:t xml:space="preserve"> </w:t>
      </w:r>
      <w:r>
        <w:rPr/>
        <w:t xml:space="preserve"/>
      </w:r>
      <w:r>
        <w:rPr/>
        <w:t xml:space="preserve">
</w:t>
      </w:r>
      <w:r>
        <w:rPr/>
        <w:br/>
      </w:r>
      <w:r>
        <w:rPr/>
        <w:t xml:space="preserve"> </w:t>
      </w:r>
      <w:r>
        <w:rPr/>
        <w:t xml:space="preserve"/>
      </w:r>
      <w:r>
        <w:rPr/>
        <w:t xml:space="preserve">
Now please tell us whether you agree or disagree with the following statement.
</w:t>
      </w:r>
      <w:r>
        <w:rPr/>
        <w:br/>
      </w:r>
      <w:r>
        <w:rPr/>
        <w:t xml:space="preserve"> 
	</w:t>
      </w:r>
      <w:r>
        <w:rPr>
          <w:b w:val="on"/>
        </w:rPr>
        <w:t xml:space="preserve">Amy knows who can lend her an adapter.</w:t>
      </w:r>
      <w:r>
        <w:rPr/>
        <w:t xml:space="preserve">
</w:t>
      </w:r>
      <w:r>
        <w:rPr/>
        <w:br/>
      </w:r>
      <w:r>
        <w:rPr/>
        <w:t xml:space="preserve"> </w:t>
      </w:r>
      <w:r>
        <w:rPr/>
        <w:t xml:space="preserve"/>
      </w:r>
      <w:r>
        <w:rPr/>
        <w:t xml:space="preserve">
</w:t>
      </w:r>
      <w:r>
        <w:rPr/>
        <w:t xml:space="preserve"/>
      </w:r>
    </w:p>
    <w:p>
      <w:pPr>
        <w:keepNext/>
        <w:pStyle w:val="ListParagraph"/>
        <w:numPr>
          <w:ilvl w:val="0"/>
          <w:numId w:val="4"/>
        </w:numPr>
      </w:pPr>
      <w:r>
        <w:rPr/>
        <w:t xml:space="preserve">Completely  disagree  (1) </w:t>
      </w:r>
    </w:p>
    <w:p>
      <w:pPr>
        <w:keepNext/>
        <w:pStyle w:val="ListParagraph"/>
        <w:numPr>
          <w:ilvl w:val="0"/>
          <w:numId w:val="4"/>
        </w:numPr>
      </w:pPr>
      <w:r>
        <w:rPr/>
        <w:t xml:space="preserve">   (2) </w:t>
      </w:r>
    </w:p>
    <w:p>
      <w:pPr>
        <w:keepNext/>
        <w:pStyle w:val="ListParagraph"/>
        <w:numPr>
          <w:ilvl w:val="0"/>
          <w:numId w:val="4"/>
        </w:numPr>
      </w:pPr>
      <w:r>
        <w:rPr/>
        <w:t xml:space="preserve">   (3) </w:t>
      </w:r>
    </w:p>
    <w:p>
      <w:pPr>
        <w:keepNext/>
        <w:pStyle w:val="ListParagraph"/>
        <w:numPr>
          <w:ilvl w:val="0"/>
          <w:numId w:val="4"/>
        </w:numPr>
      </w:pPr>
      <w:r>
        <w:rPr/>
        <w:t xml:space="preserve">Neither agree  nor disagree  (4) </w:t>
      </w:r>
    </w:p>
    <w:p>
      <w:pPr>
        <w:keepNext/>
        <w:pStyle w:val="ListParagraph"/>
        <w:numPr>
          <w:ilvl w:val="0"/>
          <w:numId w:val="4"/>
        </w:numPr>
      </w:pPr>
      <w:r>
        <w:rPr/>
        <w:t xml:space="preserve">   (5) </w:t>
      </w:r>
    </w:p>
    <w:p>
      <w:pPr>
        <w:keepNext/>
        <w:pStyle w:val="ListParagraph"/>
        <w:numPr>
          <w:ilvl w:val="0"/>
          <w:numId w:val="4"/>
        </w:numPr>
      </w:pPr>
      <w:r>
        <w:rPr/>
        <w:t xml:space="preserve">   (6) </w:t>
      </w:r>
    </w:p>
    <w:p>
      <w:pPr>
        <w:keepNext/>
        <w:pStyle w:val="ListParagraph"/>
        <w:numPr>
          <w:ilvl w:val="0"/>
          <w:numId w:val="4"/>
        </w:numPr>
      </w:pPr>
      <w:r>
        <w:rPr/>
        <w:t xml:space="preserve">Completely  agree  (7) </w:t>
      </w:r>
    </w:p>
    <w:p>
      <w:pPr/>
    </w:p>
    <w:p>
      <w:pPr>
        <w:pStyle w:val="QuestionSeparator"/>
      </w:pPr>
    </w:p>
    <w:tbl>
      <w:tblPr>
        <w:tblStyle w:val="QQuestionIconTable"/>
        <w:tblW w:w="0" w:type="auto"/>
        <w:tblLook w:firstRow="true" w:lastRow="true" w:firstCol="true" w:lastCol="true"/>
      </w:tblPr>
      <w:tblGrid/>
    </w:tbl>
    <w:p/>
    <w:p>
      <w:pPr>
        <w:keepNext/>
      </w:pPr>
      <w:r>
        <w:rPr/>
        <w:t xml:space="preserve">1time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Version 1</w:t>
      </w:r>
    </w:p>
    <w:p>
      <w:pPr>
        <w:pStyle w:val="BlockSeparator"/>
      </w:pPr>
    </w:p>
    <w:p>
      <w:pPr>
        <w:pStyle w:val="BlockStartLabel"/>
      </w:pPr>
      <w:r>
        <w:t>Start of Block: Control</w:t>
      </w:r>
    </w:p>
    <w:tbl>
      <w:tblPr>
        <w:tblStyle w:val="QQuestionIconTable"/>
        <w:tblW w:w="0" w:type="auto"/>
        <w:tblLook w:firstRow="true" w:lastRow="true" w:firstCol="true" w:lastCol="true"/>
      </w:tblPr>
      <w:tblGrid/>
    </w:tbl>
    <w:p/>
    <w:p>
      <w:pPr>
        <w:keepNext/>
      </w:pPr>
      <w:r>
        <w:rPr/>
        <w:t xml:space="preserve">Control Which of the following people have the adapter that Amy needs to connect her laptop to the projector in the conference room?</w:t>
      </w:r>
    </w:p>
    <w:p>
      <w:pPr>
        <w:keepNext/>
        <w:pStyle w:val="ListParagraph"/>
        <w:numPr>
          <w:ilvl w:val="0"/>
          <w:numId w:val="2"/>
        </w:numPr>
      </w:pPr>
      <w:r>
        <w:rPr/>
        <w:t xml:space="preserve">Diana  (1) </w:t>
      </w:r>
    </w:p>
    <w:p>
      <w:pPr>
        <w:keepNext/>
        <w:pStyle w:val="ListParagraph"/>
        <w:numPr>
          <w:ilvl w:val="0"/>
          <w:numId w:val="2"/>
        </w:numPr>
      </w:pPr>
      <w:r>
        <w:rPr/>
        <w:t xml:space="preserve">Ed  (2) </w:t>
      </w:r>
    </w:p>
    <w:p>
      <w:pPr>
        <w:keepNext/>
        <w:pStyle w:val="ListParagraph"/>
        <w:numPr>
          <w:ilvl w:val="0"/>
          <w:numId w:val="2"/>
        </w:numPr>
      </w:pPr>
      <w:r>
        <w:rPr/>
        <w:t xml:space="preserve">Neither of them  (3) </w:t>
      </w:r>
    </w:p>
    <w:p>
      <w:pPr/>
    </w:p>
    <w:p>
      <w:pPr>
        <w:pStyle w:val="BlockEndLabel"/>
      </w:pPr>
      <w:r>
        <w:t>End of Block: Control</w:t>
      </w:r>
    </w:p>
    <w:p>
      <w:pPr>
        <w:pStyle w:val="BlockSeparator"/>
      </w:pPr>
    </w:p>
    <w:p>
      <w:pPr>
        <w:pStyle w:val="BlockStartLabel"/>
      </w:pPr>
      <w:r>
        <w:t>Start of Block: Demographics and Controls</w:t>
      </w:r>
    </w:p>
    <w:tbl>
      <w:tblPr>
        <w:tblStyle w:val="QQuestionIconTable"/>
        <w:tblW w:w="0" w:type="auto"/>
        <w:tblLook w:firstRow="true" w:lastRow="true" w:firstCol="true" w:lastCol="true"/>
      </w:tblPr>
      <w:tblGrid/>
    </w:tbl>
    <w:p/>
    <w:p>
      <w:pPr>
        <w:keepNext/>
      </w:pPr>
      <w:r>
        <w:rPr/>
        <w:t xml:space="preserve">DemoInstr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p>
      <w:pPr/>
    </w:p>
    <w:p>
      <w:pPr>
        <w:pStyle w:val="QuestionSeparator"/>
      </w:pPr>
    </w:p>
    <w:tbl>
      <w:tblPr>
        <w:tblStyle w:val="QQuestionIconTable"/>
        <w:tblW w:w="0" w:type="auto"/>
        <w:tblLook w:firstRow="true" w:lastRow="true" w:firstCol="true" w:lastCol="true"/>
      </w:tblPr>
      <w:tblGrid/>
    </w:tbl>
    <w:p/>
    <w:p>
      <w:pPr>
        <w:keepNext/>
      </w:pPr>
      <w:r>
        <w:rPr/>
        <w:t xml:space="preserve">Lang Is English your native language?</w:t>
      </w:r>
    </w:p>
    <w:p>
      <w:pPr>
        <w:keepNext/>
        <w:pStyle w:val="ListParagraph"/>
        <w:numPr>
          <w:ilvl w:val="0"/>
          <w:numId w:val="4"/>
        </w:numPr>
      </w:pPr>
      <w:r>
        <w:rPr/>
        <w:t xml:space="preserve">Yes  (21) </w:t>
      </w:r>
    </w:p>
    <w:p>
      <w:pPr>
        <w:keepNext/>
        <w:pStyle w:val="ListParagraph"/>
        <w:numPr>
          <w:ilvl w:val="0"/>
          <w:numId w:val="4"/>
        </w:numPr>
      </w:pPr>
      <w:r>
        <w:rPr/>
        <w:t xml:space="preserve">No  (22) </w:t>
      </w:r>
    </w:p>
    <w:p>
      <w:pPr/>
    </w:p>
    <w:p>
      <w:pPr>
        <w:pStyle w:val="QuestionSeparator"/>
      </w:pPr>
    </w:p>
    <w:tbl>
      <w:tblPr>
        <w:tblStyle w:val="QQuestionIconTable"/>
        <w:tblW w:w="0" w:type="auto"/>
        <w:tblLook w:firstRow="true" w:lastRow="true" w:firstCol="true" w:lastCol="true"/>
      </w:tblPr>
      <w:tblGrid/>
    </w:tbl>
    <w:p/>
    <w:p>
      <w:pPr>
        <w:keepNext/>
      </w:pPr>
      <w:r>
        <w:rPr/>
        <w:t xml:space="preserve">Age </w:t>
      </w:r>
      <w:r>
        <w:rPr/>
        <w:br/>
      </w:r>
      <w:r>
        <w:rPr/>
        <w:t xml:space="preserve">
	What is your age?</w:t>
      </w:r>
      <w:r>
        <w:rPr/>
        <w:t xml:space="preserve"/>
      </w:r>
      <w:r>
        <w:rPr/>
        <w:t xml:space="preserve">
</w:t>
      </w:r>
      <w:r>
        <w:rPr/>
        <w:br/>
      </w:r>
      <w:r>
        <w:rPr/>
        <w:t xml:space="preserve">
	 </w:t>
      </w:r>
      <w:r>
        <w:rPr/>
        <w:t xml:space="preserve"/>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Prefer not to answer / Other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Ethnicity </w:t>
      </w:r>
      <w:r>
        <w:rPr/>
        <w:br/>
      </w:r>
      <w:r>
        <w:rPr/>
        <w:t xml:space="preserve">
	What is your ethnicity?</w:t>
      </w:r>
      <w:r>
        <w:rPr/>
        <w:t xml:space="preserve"/>
      </w:r>
    </w:p>
    <w:p>
      <w:pPr>
        <w:keepNext/>
        <w:pStyle w:val="ListParagraph"/>
        <w:numPr>
          <w:ilvl w:val="0"/>
          <w:numId w:val="2"/>
        </w:numPr>
      </w:pPr>
      <w:r>
        <w:rPr/>
        <w:t xml:space="preserve">Black / African American  (1) </w:t>
      </w:r>
    </w:p>
    <w:p>
      <w:pPr>
        <w:keepNext/>
        <w:pStyle w:val="ListParagraph"/>
        <w:numPr>
          <w:ilvl w:val="0"/>
          <w:numId w:val="2"/>
        </w:numPr>
      </w:pPr>
      <w:r>
        <w:rPr/>
        <w:t xml:space="preserve">Hispanic / Latino  (2) </w:t>
      </w:r>
    </w:p>
    <w:p>
      <w:pPr>
        <w:keepNext/>
        <w:pStyle w:val="ListParagraph"/>
        <w:numPr>
          <w:ilvl w:val="0"/>
          <w:numId w:val="2"/>
        </w:numPr>
      </w:pPr>
      <w:r>
        <w:rPr/>
        <w:t xml:space="preserve">Asian / Pacific Islander  (3) </w:t>
      </w:r>
    </w:p>
    <w:p>
      <w:pPr>
        <w:keepNext/>
        <w:pStyle w:val="ListParagraph"/>
        <w:numPr>
          <w:ilvl w:val="0"/>
          <w:numId w:val="2"/>
        </w:numPr>
      </w:pPr>
      <w:r>
        <w:rPr/>
        <w:t xml:space="preserve">Native American / American Indian  (4) </w:t>
      </w:r>
    </w:p>
    <w:p>
      <w:pPr>
        <w:keepNext/>
        <w:pStyle w:val="ListParagraph"/>
        <w:numPr>
          <w:ilvl w:val="0"/>
          <w:numId w:val="2"/>
        </w:numPr>
      </w:pPr>
      <w:r>
        <w:rPr/>
        <w:t xml:space="preserve">White / Caucasian  (5) </w:t>
      </w:r>
    </w:p>
    <w:p>
      <w:pPr>
        <w:keepNext/>
        <w:pStyle w:val="ListParagraph"/>
        <w:numPr>
          <w:ilvl w:val="0"/>
          <w:numId w:val="2"/>
        </w:numPr>
      </w:pPr>
      <w:r>
        <w:rPr/>
        <w:t xml:space="preserve">Other  (6) ________________________________________________</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Education Please indicate the highest level of education completed.</w:t>
      </w:r>
    </w:p>
    <w:p>
      <w:pPr>
        <w:keepNext/>
        <w:pStyle w:val="ListParagraph"/>
        <w:numPr>
          <w:ilvl w:val="0"/>
          <w:numId w:val="4"/>
        </w:numPr>
      </w:pPr>
      <w:r>
        <w:rPr/>
        <w:t xml:space="preserve">Grammar School  (1) </w:t>
      </w:r>
    </w:p>
    <w:p>
      <w:pPr>
        <w:keepNext/>
        <w:pStyle w:val="ListParagraph"/>
        <w:numPr>
          <w:ilvl w:val="0"/>
          <w:numId w:val="4"/>
        </w:numPr>
      </w:pPr>
      <w:r>
        <w:rPr/>
        <w:t xml:space="preserve">High School or equivalent  (2) </w:t>
      </w:r>
    </w:p>
    <w:p>
      <w:pPr>
        <w:keepNext/>
        <w:pStyle w:val="ListParagraph"/>
        <w:numPr>
          <w:ilvl w:val="0"/>
          <w:numId w:val="4"/>
        </w:numPr>
      </w:pPr>
      <w:r>
        <w:rPr/>
        <w:t xml:space="preserve">Vocational/Technical School (2 year)  (3) </w:t>
      </w:r>
    </w:p>
    <w:p>
      <w:pPr>
        <w:keepNext/>
        <w:pStyle w:val="ListParagraph"/>
        <w:numPr>
          <w:ilvl w:val="0"/>
          <w:numId w:val="4"/>
        </w:numPr>
      </w:pPr>
      <w:r>
        <w:rPr/>
        <w:t xml:space="preserve">Some College  (4) </w:t>
      </w:r>
    </w:p>
    <w:p>
      <w:pPr>
        <w:keepNext/>
        <w:pStyle w:val="ListParagraph"/>
        <w:numPr>
          <w:ilvl w:val="0"/>
          <w:numId w:val="4"/>
        </w:numPr>
      </w:pPr>
      <w:r>
        <w:rPr/>
        <w:t xml:space="preserve">College Graduate (4 year)  (5) </w:t>
      </w:r>
    </w:p>
    <w:p>
      <w:pPr>
        <w:keepNext/>
        <w:pStyle w:val="ListParagraph"/>
        <w:numPr>
          <w:ilvl w:val="0"/>
          <w:numId w:val="4"/>
        </w:numPr>
      </w:pPr>
      <w:r>
        <w:rPr/>
        <w:t xml:space="preserve">Master's Degree (MS)  (6) </w:t>
      </w:r>
    </w:p>
    <w:p>
      <w:pPr>
        <w:keepNext/>
        <w:pStyle w:val="ListParagraph"/>
        <w:numPr>
          <w:ilvl w:val="0"/>
          <w:numId w:val="4"/>
        </w:numPr>
      </w:pPr>
      <w:r>
        <w:rPr/>
        <w:t xml:space="preserve">Doctoral Degree (PhD)  (7) </w:t>
      </w:r>
    </w:p>
    <w:p>
      <w:pPr>
        <w:keepNext/>
        <w:pStyle w:val="ListParagraph"/>
        <w:numPr>
          <w:ilvl w:val="0"/>
          <w:numId w:val="4"/>
        </w:numPr>
      </w:pPr>
      <w:r>
        <w:rPr/>
        <w:t xml:space="preserve">Professional Degree (MD, JD, etc.)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p>
      <w:pPr>
        <w:keepNext/>
        <w:pStyle w:val="ListParagraph"/>
        <w:numPr>
          <w:ilvl w:val="0"/>
          <w:numId w:val="4"/>
        </w:numPr>
      </w:pPr>
      <w:r>
        <w:rPr/>
        <w:t xml:space="preserve">Rung 10 (Top Rung)  (1) </w:t>
      </w:r>
    </w:p>
    <w:p>
      <w:pPr>
        <w:keepNext/>
        <w:pStyle w:val="ListParagraph"/>
        <w:numPr>
          <w:ilvl w:val="0"/>
          <w:numId w:val="4"/>
        </w:numPr>
      </w:pPr>
      <w:r>
        <w:rPr/>
        <w:t xml:space="preserve">Rung 9  (2) </w:t>
      </w:r>
    </w:p>
    <w:p>
      <w:pPr>
        <w:keepNext/>
        <w:pStyle w:val="ListParagraph"/>
        <w:numPr>
          <w:ilvl w:val="0"/>
          <w:numId w:val="4"/>
        </w:numPr>
      </w:pPr>
      <w:r>
        <w:rPr/>
        <w:t xml:space="preserve">Rung 8  (3) </w:t>
      </w:r>
    </w:p>
    <w:p>
      <w:pPr>
        <w:keepNext/>
        <w:pStyle w:val="ListParagraph"/>
        <w:numPr>
          <w:ilvl w:val="0"/>
          <w:numId w:val="4"/>
        </w:numPr>
      </w:pPr>
      <w:r>
        <w:rPr/>
        <w:t xml:space="preserve">Rung 7  (4) </w:t>
      </w:r>
    </w:p>
    <w:p>
      <w:pPr>
        <w:keepNext/>
        <w:pStyle w:val="ListParagraph"/>
        <w:numPr>
          <w:ilvl w:val="0"/>
          <w:numId w:val="4"/>
        </w:numPr>
      </w:pPr>
      <w:r>
        <w:rPr/>
        <w:t xml:space="preserve">Rung 6  (5) </w:t>
      </w:r>
    </w:p>
    <w:p>
      <w:pPr>
        <w:keepNext/>
        <w:pStyle w:val="ListParagraph"/>
        <w:numPr>
          <w:ilvl w:val="0"/>
          <w:numId w:val="4"/>
        </w:numPr>
      </w:pPr>
      <w:r>
        <w:rPr/>
        <w:t xml:space="preserve">Rung 5  (6) </w:t>
      </w:r>
    </w:p>
    <w:p>
      <w:pPr>
        <w:keepNext/>
        <w:pStyle w:val="ListParagraph"/>
        <w:numPr>
          <w:ilvl w:val="0"/>
          <w:numId w:val="4"/>
        </w:numPr>
      </w:pPr>
      <w:r>
        <w:rPr/>
        <w:t xml:space="preserve">Rung 4  (7) </w:t>
      </w:r>
    </w:p>
    <w:p>
      <w:pPr>
        <w:keepNext/>
        <w:pStyle w:val="ListParagraph"/>
        <w:numPr>
          <w:ilvl w:val="0"/>
          <w:numId w:val="4"/>
        </w:numPr>
      </w:pPr>
      <w:r>
        <w:rPr/>
        <w:t xml:space="preserve">Rung 3  (8) </w:t>
      </w:r>
    </w:p>
    <w:p>
      <w:pPr>
        <w:keepNext/>
        <w:pStyle w:val="ListParagraph"/>
        <w:numPr>
          <w:ilvl w:val="0"/>
          <w:numId w:val="4"/>
        </w:numPr>
      </w:pPr>
      <w:r>
        <w:rPr/>
        <w:t xml:space="preserve">Rung 2  (9) </w:t>
      </w:r>
    </w:p>
    <w:p>
      <w:pPr>
        <w:keepNext/>
        <w:pStyle w:val="ListParagraph"/>
        <w:numPr>
          <w:ilvl w:val="0"/>
          <w:numId w:val="4"/>
        </w:numPr>
      </w:pPr>
      <w:r>
        <w:rPr/>
        <w:t xml:space="preserve">Rung 1 (Bottom Rung)  (10) </w:t>
      </w:r>
    </w:p>
    <w:p>
      <w:pPr/>
    </w:p>
    <w:p>
      <w:pPr>
        <w:pStyle w:val="BlockEndLabel"/>
      </w:pPr>
      <w:r>
        <w:t>End of Block: Demographics and Controls</w:t>
      </w:r>
    </w:p>
    <w:p>
      <w:pPr>
        <w:pStyle w:val="BlockSeparator"/>
      </w:pPr>
    </w:p>
    <w:p>
      <w:pPr>
        <w:pStyle w:val="BlockStartLabel"/>
      </w:pPr>
      <w:r>
        <w:t>Start of Block: code</w:t>
      </w:r>
    </w:p>
    <w:tbl>
      <w:tblPr>
        <w:tblStyle w:val="QQuestionIconTable"/>
        <w:tblW w:w="0" w:type="auto"/>
        <w:tblLook w:firstRow="true" w:lastRow="true" w:firstCol="true" w:lastCol="true"/>
      </w:tblPr>
      <w:tblGrid/>
    </w:tbl>
    <w:p/>
    <w:p>
      <w:pPr>
        <w:keepNext/>
      </w:pPr>
      <w:r>
        <w:rPr/>
        <w:t xml:space="preserve">Code Please copy and paste this code into the box on mturk:  </w:t>
      </w:r>
      <w:r>
        <w:rPr>
          <w:color w:val="426092"/>
        </w:rPr>
        <w:t xml:space="preserve">${e://Field/random}</w:t>
      </w:r>
      <w:r>
        <w:rPr/>
        <w:t xml:space="preserve">
</w:t>
      </w:r>
      <w:r>
        <w:rPr/>
        <w:br/>
      </w:r>
      <w:r>
        <w:rPr/>
        <w:t xml:space="preserve">
	 </w:t>
      </w:r>
      <w:r>
        <w:rPr/>
        <w:t xml:space="preserve"/>
      </w:r>
      <w:r>
        <w:rPr/>
        <w:t xml:space="preserve">
</w:t>
      </w:r>
      <w:r>
        <w:rPr/>
        <w:br/>
      </w:r>
      <w:r>
        <w:rPr/>
        <w:t xml:space="preserve">
	</w:t>
      </w:r>
      <w:r>
        <w:rPr>
          <w:b w:val="on"/>
        </w:rPr>
        <w:t xml:space="preserve">You must click next to complete the survey!</w:t>
      </w:r>
      <w:r>
        <w:rPr/>
        <w:br/>
      </w:r>
      <w:r>
        <w:rPr/>
        <w:t xml:space="preserve">
	</w:t>
      </w:r>
      <w:r>
        <w:rPr/>
        <w:br/>
      </w:r>
      <w:r>
        <w:rPr/>
        <w:t xml:space="preserve">
		 </w:t>
      </w:r>
      <w:r>
        <w:rPr/>
        <w:t xml:space="preserve"/>
      </w:r>
      <w:r>
        <w:rPr/>
        <w:t xml:space="preserve">
	</w:t>
      </w:r>
      <w:r>
        <w:rPr/>
        <w:br/>
      </w:r>
      <w:r>
        <w:rPr/>
        <w:t xml:space="preserve">
		Thanks for your time.</w:t>
      </w:r>
      <w:r>
        <w:rPr/>
        <w:t xml:space="preserve"/>
      </w:r>
      <w:r>
        <w:rPr/>
        <w:t xml:space="preserve">
</w:t>
      </w:r>
      <w:r>
        <w:rPr/>
        <w:t xml:space="preserve"/>
      </w:r>
      <w:r>
        <w:rPr/>
        <w:t xml:space="preserve">
</w:t>
      </w:r>
    </w:p>
    <w:p>
      <w:pPr/>
    </w:p>
    <w:p>
      <w:pPr>
        <w:pStyle w:val="BlockEndLabel"/>
      </w:pPr>
      <w:r>
        <w:t>End of Block: code</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and George Study 5 - who</dc:title>
  <dc:subject/>
  <dc:creator>Qualtrics</dc:creator>
  <cp:keywords/>
  <dc:description/>
  <cp:lastModifiedBy>Qualtrics</cp:lastModifiedBy>
  <cp:revision>1</cp:revision>
  <dcterms:created xsi:type="dcterms:W3CDTF">2018-05-16T02:03:15Z</dcterms:created>
  <dcterms:modified xsi:type="dcterms:W3CDTF">2018-05-16T02:03:15Z</dcterms:modified>
</cp:coreProperties>
</file>