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40"/>
      </w:pPr>
      <w:r>
        <w:t xml:space="preserve">SURGICAL REMEDIATION PROMPT: P1 to P6</w:t>
      </w:r>
    </w:p>
    <w:p>
      <w:pPr>
        <w:spacing w:after="140"/>
      </w:pPr>
      <w:r>
        <w:rPr>
          <w:b/>
        </w:rPr>
        <w:t xml:space="preserve">Derived from `AUDIT_REPORT.md`, 2026-08-14.</w:t>
      </w:r>
      <w:r>
        <w:t xml:space="preserve"> Note: the audit file on disk is </w:t>
      </w:r>
      <w:r>
        <w:rPr>
          <w:rFonts w:ascii="Consolas" w:hAnsi="Consolas"/>
        </w:rPr>
        <w:t xml:space="preserve">AUDIT_REPORT.md</w:t>
      </w:r>
      <w:r>
        <w:t xml:space="preserve">, not </w:t>
      </w:r>
      <w:r>
        <w:rPr>
          <w:rFonts w:ascii="Consolas" w:hAnsi="Consolas"/>
        </w:rPr>
        <w:t xml:space="preserve">JRS_END_TO_END_AUDIT_REPORT.md</w:t>
      </w:r>
      <w:r>
        <w:t xml:space="preserve">.</w:t>
      </w:r>
    </w:p>
    <w:p>
      <w:pPr>
        <w:spacing w:after="140"/>
      </w:pPr>
      <w:r>
        <w:rPr>
          <w:b/>
        </w:rPr>
        <w:t xml:space="preserve">STATUS AT ISSUE: P5 and P6 are already CLOSED.</w:t>
      </w:r>
      <w:r>
        <w:t xml:space="preserve"> They were executed while this prompt was being written, because neither needed owner input. Their sections below record what was done and how to verify it, not what to do.</w:t>
      </w:r>
    </w:p>
    <w:p>
      <w:pPr>
        <w:spacing w:after="140"/>
      </w:pPr>
      <w:r>
        <w:rPr>
          <w:b/>
        </w:rPr>
        <w:t xml:space="preserve">Standing constraint on every item below:</w:t>
      </w:r>
      <w:r>
        <w:t xml:space="preserve"> the repository holds </w:t>
      </w:r>
      <w:r>
        <w:rPr>
          <w:b/>
        </w:rPr>
        <w:t xml:space="preserve">72 assertions across six suites and a 12-check zero-drift guard, all passing</w:t>
      </w:r>
      <w:r>
        <w:t xml:space="preserve">. No step here may reduce that number. Run </w:t>
      </w:r>
      <w:r>
        <w:rPr>
          <w:rFonts w:ascii="Consolas" w:hAnsi="Consolas"/>
        </w:rPr>
        <w:t xml:space="preserve">python3 scripts/check_zero_drift.py</w:t>
      </w:r>
      <w:r>
        <w:t xml:space="preserve"> and all six suites before and after any change.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P1: Payment gateways. THREE URLs. Blocks all revenue.</w:t>
      </w:r>
    </w:p>
    <w:p>
      <w:pPr>
        <w:spacing w:after="140"/>
      </w:pPr>
      <w:r>
        <w:rPr>
          <w:b/>
        </w:rPr>
        <w:t xml:space="preserve">Nothing else in the payment path is missing.</w:t>
      </w:r>
      <w:r>
        <w:t xml:space="preserve"> </w:t>
      </w:r>
      <w:r>
        <w:rPr>
          <w:rFonts w:ascii="Consolas" w:hAnsi="Consolas"/>
        </w:rPr>
        <w:t xml:space="preserve">/api/checkout</w:t>
      </w:r>
      <w:r>
        <w:t xml:space="preserve"> is live, tested at 15 assertions, and fails safe today.</w:t>
      </w:r>
    </w:p>
    <w:p>
      <w:pPr>
        <w:pStyle w:val="Heading3"/>
        <w:spacing w:after="140"/>
      </w:pPr>
      <w:r>
        <w:t xml:space="preserve">Exact steps</w:t>
      </w:r>
    </w:p>
    <w:p>
      <w:pPr>
        <w:numPr>
          <w:ilvl w:val="0"/>
          <w:numId w:val="2"/>
        </w:numPr>
        <w:spacing w:after="60"/>
      </w:pPr>
      <w:r>
        <w:t xml:space="preserve">In Stripe or Lemon Squeezy, create </w:t>
      </w:r>
      <w:r>
        <w:rPr>
          <w:b/>
        </w:rPr>
        <w:t xml:space="preserve">three payment links</w:t>
      </w:r>
      <w:r>
        <w:t xml:space="preserve">, one per offer: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Offer key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Amount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Product name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audit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$250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AI Documentation Defensibility Review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governance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$500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AI Governance Documentation Review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calibration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$750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Benchmark Access and Calibration</w:t>
            </w:r>
          </w:p>
        </w:tc>
      </w:tr>
    </w:tbl>
    <w:p>
      <w:pPr/>
      <w:r>
        <w:t/>
      </w:r>
    </w:p>
    <w:p>
      <w:pPr>
        <w:numPr>
          <w:ilvl w:val="0"/>
          <w:numId w:val="2"/>
        </w:numPr>
        <w:spacing w:after="60"/>
      </w:pPr>
      <w:r>
        <w:t xml:space="preserve">Open </w:t>
      </w:r>
      <w:r>
        <w:rPr>
          <w:b/>
        </w:rPr>
        <w:t xml:space="preserve">`api/_offer-config.js`</w:t>
      </w:r>
      <w:r>
        <w:t xml:space="preserve">. Each offer has a </w:t>
      </w:r>
      <w:r>
        <w:rPr>
          <w:rFonts w:ascii="Consolas" w:hAnsi="Consolas"/>
        </w:rPr>
        <w:t xml:space="preserve">checkout_url: ''</w:t>
      </w:r>
      <w:r>
        <w:t xml:space="preserve">. Paste the matching URL between the quotes. </w:t>
      </w:r>
      <w:r>
        <w:rPr>
          <w:b/>
        </w:rPr>
        <w:t xml:space="preserve">Nothing else in that file changes.</w:t>
      </w:r>
      <w:r>
        <w:t xml:space="preserve"> Prices are already correct and are the single source of truth for every surface.</w:t>
      </w:r>
    </w:p>
    <w:p>
      <w:pPr>
        <w:numPr>
          <w:ilvl w:val="0"/>
          <w:numId w:val="2"/>
        </w:numPr>
        <w:spacing w:after="60"/>
      </w:pPr>
      <w:r>
        <w:t xml:space="preserve">Deploy. </w:t>
      </w:r>
      <w:r>
        <w:rPr>
          <w:rFonts w:ascii="Consolas" w:hAnsi="Consolas"/>
        </w:rPr>
        <w:t xml:space="preserve">/api/checkout?o=&lt;key&gt;</w:t>
      </w:r>
      <w:r>
        <w:t xml:space="preserve"> begins issuing a 302 to the payment provider the moment a valid </w:t>
      </w:r>
      <w:r>
        <w:rPr>
          <w:rFonts w:ascii="Consolas" w:hAnsi="Consolas"/>
        </w:rPr>
        <w:t xml:space="preserve">https://</w:t>
      </w:r>
      <w:r>
        <w:t xml:space="preserve"> URL is present. No code change is required to switch it on.</w:t>
      </w:r>
    </w:p>
    <w:p>
      <w:pPr>
        <w:pStyle w:val="Heading3"/>
        <w:spacing w:after="140"/>
      </w:pPr>
      <w:r>
        <w:t xml:space="preserve">Do not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Do not invent, guess, or placeholder a URL.</w:t>
      </w:r>
      <w:r>
        <w:t xml:space="preserve"> </w:t>
      </w:r>
      <w:r>
        <w:rPr>
          <w:rFonts w:ascii="Consolas" w:hAnsi="Consolas"/>
        </w:rPr>
        <w:t xml:space="preserve">isConfigured()</w:t>
      </w:r>
      <w:r>
        <w:t xml:space="preserve"> requires </w:t>
      </w:r>
      <w:r>
        <w:rPr>
          <w:rFonts w:ascii="Consolas" w:hAnsi="Consolas"/>
        </w:rPr>
        <w:t xml:space="preserve">^https://\S+$</w:t>
      </w:r>
      <w:r>
        <w:t xml:space="preserve">; a plausible-looking string would pass that test and send a paying customer to a fabricated destination.</w:t>
      </w:r>
    </w:p>
    <w:p>
      <w:pPr>
        <w:numPr>
          <w:ilvl w:val="0"/>
          <w:numId w:val="1"/>
        </w:numPr>
        <w:spacing w:after="60"/>
      </w:pPr>
      <w:r>
        <w:t xml:space="preserve">Do not hardcode a price anywhere else. The drift guard fails the commit if you do.</w:t>
      </w:r>
    </w:p>
    <w:p>
      <w:pPr>
        <w:pStyle w:val="Heading3"/>
        <w:spacing w:after="140"/>
      </w:pPr>
      <w:r>
        <w:t xml:space="preserve">Verify</w:t>
      </w:r>
    </w:p>
    <w:p>
      <w:pPr>
        <w:spacing w:after="140"/>
      </w:pPr>
      <w:r>
        <w:rPr>
          <w:rFonts w:ascii="Consolas" w:hAnsi="Consolas"/>
        </w:rPr>
        <w:t xml:space="preserve">`</w:t>
      </w:r>
    </w:p>
    <w:p>
      <w:pPr>
        <w:spacing w:after="140"/>
      </w:pPr>
      <w:r>
        <w:t xml:space="preserve">curl -sL -o /dev/null -w "%{http_code} %{redirect_url}\n" "https://www.jrsstandard.com/api/checkout?o=audit&amp;src=verify"</w:t>
      </w:r>
    </w:p>
    <w:p>
      <w:pPr>
        <w:spacing w:after="140"/>
      </w:pPr>
      <w:r>
        <w:t xml:space="preserve">node scripts/test_checkout.mjs        # expect 15 of 15</w:t>
      </w:r>
    </w:p>
    <w:p>
      <w:pPr>
        <w:spacing w:after="140"/>
      </w:pPr>
      <w:r>
        <w:rPr>
          <w:rFonts w:ascii="Consolas" w:hAnsi="Consolas"/>
        </w:rPr>
        <w:t xml:space="preserve">`</w:t>
      </w:r>
    </w:p>
    <w:p>
      <w:pPr>
        <w:spacing w:after="140"/>
      </w:pPr>
      <w:r>
        <w:t xml:space="preserve">Expect </w:t>
      </w:r>
      <w:r>
        <w:rPr>
          <w:b/>
        </w:rPr>
        <w:t xml:space="preserve">302</w:t>
      </w:r>
      <w:r>
        <w:t xml:space="preserve"> to the provider. Before configuration it is </w:t>
      </w:r>
      <w:r>
        <w:rPr>
          <w:b/>
        </w:rPr>
        <w:t xml:space="preserve">200</w:t>
      </w:r>
      <w:r>
        <w:t xml:space="preserve"> with the scoping page, which is correct, not a failure.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P2: Legal. Two fields in one clause.</w:t>
      </w:r>
    </w:p>
    <w:p>
      <w:pPr>
        <w:pStyle w:val="Heading3"/>
        <w:spacing w:after="140"/>
      </w:pPr>
      <w:r>
        <w:t xml:space="preserve">Exact steps</w:t>
      </w:r>
    </w:p>
    <w:p>
      <w:pPr>
        <w:numPr>
          <w:ilvl w:val="0"/>
          <w:numId w:val="2"/>
        </w:numPr>
        <w:spacing w:after="60"/>
      </w:pPr>
      <w:r>
        <w:t xml:space="preserve">Open </w:t>
      </w:r>
      <w:r>
        <w:rPr>
          <w:b/>
        </w:rPr>
        <w:t xml:space="preserve">`terms.html`</w:t>
      </w:r>
      <w:r>
        <w:t xml:space="preserve">, clause </w:t>
      </w:r>
      <w:r>
        <w:rPr>
          <w:b/>
        </w:rPr>
        <w:t xml:space="preserve">1. Who you are contracting with</w:t>
      </w:r>
      <w:r>
        <w:t xml:space="preserve">. Find:</w:t>
      </w:r>
    </w:p>
    <w:p>
      <w:pPr>
        <w:spacing w:after="140"/>
      </w:pPr>
      <w:r>
        <w:t xml:space="preserve">   </w:t>
      </w:r>
      <w:r>
        <w:rPr>
          <w:rFonts w:ascii="Consolas" w:hAnsi="Consolas"/>
        </w:rPr>
        <w:t xml:space="preserve">`</w:t>
      </w:r>
      <w:r>
        <w:t xml:space="preserve">html</w:t>
      </w:r>
    </w:p>
    <w:p>
      <w:pPr>
        <w:spacing w:after="140"/>
      </w:pPr>
      <w:r>
        <w:t xml:space="preserve">   &lt;b&gt;Registered trading address and governing jurisdiction:&lt;/b&gt;</w:t>
      </w:r>
    </w:p>
    <w:p>
      <w:pPr>
        <w:spacing w:after="140"/>
      </w:pPr>
      <w:r>
        <w:t xml:space="preserve">   &lt;span class="todo"&gt;to be completed before the first engagement is signed.&lt;/span&gt;</w:t>
      </w:r>
    </w:p>
    <w:p>
      <w:pPr>
        <w:spacing w:after="140"/>
      </w:pPr>
      <w:r>
        <w:t xml:space="preserve">   </w:t>
      </w:r>
      <w:r>
        <w:rPr>
          <w:rFonts w:ascii="Consolas" w:hAnsi="Consolas"/>
        </w:rPr>
        <w:t xml:space="preserve">`</w:t>
      </w:r>
    </w:p>
    <w:p>
      <w:pPr>
        <w:numPr>
          <w:ilvl w:val="0"/>
          <w:numId w:val="2"/>
        </w:numPr>
        <w:spacing w:after="60"/>
      </w:pPr>
      <w:r>
        <w:t xml:space="preserve">Replace that </w:t>
      </w:r>
      <w:r>
        <w:rPr>
          <w:rFonts w:ascii="Consolas" w:hAnsi="Consolas"/>
        </w:rPr>
        <w:t xml:space="preserve">&lt;span class="todo"&gt;...&lt;/span&gt;</w:t>
      </w:r>
      <w:r>
        <w:t xml:space="preserve"> with the real values, in this form:</w:t>
      </w:r>
    </w:p>
    <w:p>
      <w:pPr>
        <w:spacing w:after="140"/>
      </w:pPr>
      <w:r>
        <w:t xml:space="preserve">   </w:t>
      </w:r>
      <w:r>
        <w:rPr>
          <w:rFonts w:ascii="Consolas" w:hAnsi="Consolas"/>
        </w:rPr>
        <w:t xml:space="preserve">`</w:t>
      </w:r>
      <w:r>
        <w:t xml:space="preserve">html</w:t>
      </w:r>
    </w:p>
    <w:p>
      <w:pPr>
        <w:spacing w:after="140"/>
      </w:pPr>
      <w:r>
        <w:t xml:space="preserve">   &lt;b&gt;Registered trading address:&lt;/b&gt; [street, city, state or region, postal code, country].</w:t>
      </w:r>
    </w:p>
    <w:p>
      <w:pPr>
        <w:spacing w:after="140"/>
      </w:pPr>
      <w:r>
        <w:t xml:space="preserve">   &lt;b&gt;Governing law:&lt;/b&gt; the laws of [jurisdiction], and the courts of [jurisdiction] have</w:t>
      </w:r>
    </w:p>
    <w:p>
      <w:pPr>
        <w:spacing w:after="140"/>
      </w:pPr>
      <w:r>
        <w:t xml:space="preserve">   exclusive jurisdiction over any dispute arising under these terms.</w:t>
      </w:r>
    </w:p>
    <w:p>
      <w:pPr>
        <w:spacing w:after="140"/>
      </w:pPr>
      <w:r>
        <w:t xml:space="preserve">   </w:t>
      </w:r>
      <w:r>
        <w:rPr>
          <w:rFonts w:ascii="Consolas" w:hAnsi="Consolas"/>
        </w:rPr>
        <w:t xml:space="preserve">`</w:t>
      </w:r>
    </w:p>
    <w:p>
      <w:pPr>
        <w:numPr>
          <w:ilvl w:val="0"/>
          <w:numId w:val="2"/>
        </w:numPr>
        <w:spacing w:after="60"/>
      </w:pPr>
      <w:r>
        <w:t xml:space="preserve">Delete the </w:t>
      </w:r>
      <w:r>
        <w:rPr>
          <w:rFonts w:ascii="Consolas" w:hAnsi="Consolas"/>
        </w:rPr>
        <w:t xml:space="preserve">.todo</w:t>
      </w:r>
      <w:r>
        <w:t xml:space="preserve"> CSS rule and the trailing </w:t>
      </w:r>
      <w:r>
        <w:rPr>
          <w:rFonts w:ascii="Consolas" w:hAnsi="Consolas"/>
        </w:rPr>
        <w:t xml:space="preserve">status-strip</w:t>
      </w:r>
      <w:r>
        <w:t xml:space="preserve"> note that begins </w:t>
      </w:r>
      <w:r>
        <w:rPr>
          <w:b/>
        </w:rPr>
        <w:t xml:space="preserve">"One item is deliberately incomplete"</w:t>
      </w:r>
      <w:r>
        <w:t xml:space="preserve">, since it will no longer be true.</w:t>
      </w:r>
    </w:p>
    <w:p>
      <w:pPr>
        <w:pStyle w:val="Heading3"/>
        <w:spacing w:after="140"/>
      </w:pPr>
      <w:r>
        <w:t xml:space="preserve">Do not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Do not infer the jurisdiction from employment history.</w:t>
      </w:r>
      <w:r>
        <w:t xml:space="preserve"> A former post at the Maryland Commission on Civil Rights is not evidence of where the practice is registered, and a wrong governing-law clause is worse than an open one.</w:t>
      </w:r>
    </w:p>
    <w:p>
      <w:pPr>
        <w:numPr>
          <w:ilvl w:val="0"/>
          <w:numId w:val="1"/>
        </w:numPr>
        <w:spacing w:after="60"/>
      </w:pPr>
      <w:r>
        <w:t xml:space="preserve">Do not add an entity type (LLC, Ltd, Inc.) unless one has actually been formed.</w:t>
      </w:r>
    </w:p>
    <w:p>
      <w:pPr>
        <w:pStyle w:val="Heading3"/>
        <w:spacing w:after="140"/>
      </w:pPr>
      <w:r>
        <w:t xml:space="preserve">Verify</w:t>
      </w:r>
    </w:p>
    <w:p>
      <w:pPr>
        <w:spacing w:after="140"/>
      </w:pPr>
      <w:r>
        <w:rPr>
          <w:rFonts w:ascii="Consolas" w:hAnsi="Consolas"/>
        </w:rPr>
        <w:t xml:space="preserve">`</w:t>
      </w:r>
    </w:p>
    <w:p>
      <w:pPr>
        <w:spacing w:after="140"/>
      </w:pPr>
      <w:r>
        <w:t xml:space="preserve">grep -c "class=\"todo\"" terms.html          # expect 0</w:t>
      </w:r>
    </w:p>
    <w:p>
      <w:pPr>
        <w:spacing w:after="140"/>
      </w:pPr>
      <w:r>
        <w:t xml:space="preserve">grep -c "deliberately incomplete" terms.html   # expect 0</w:t>
      </w:r>
    </w:p>
    <w:p>
      <w:pPr>
        <w:spacing w:after="140"/>
      </w:pPr>
      <w:r>
        <w:t xml:space="preserve">curl -sL https://www.jrsstandard.com/terms.html | grep -c "Governing law"   # expect 1</w:t>
      </w:r>
    </w:p>
    <w:p>
      <w:pPr>
        <w:spacing w:after="140"/>
      </w:pPr>
      <w:r>
        <w:rPr>
          <w:rFonts w:ascii="Consolas" w:hAnsi="Consolas"/>
        </w:rPr>
        <w:t xml:space="preserve">`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P3: Outreach. 36 messages whose deadline has passed.</w:t>
      </w:r>
    </w:p>
    <w:p>
      <w:pPr>
        <w:spacing w:after="140"/>
      </w:pPr>
      <w:r>
        <w:rPr>
          <w:b/>
        </w:rPr>
        <w:t xml:space="preserve">Current state:</w:t>
      </w:r>
      <w:r>
        <w:t xml:space="preserve"> 36 files in </w:t>
      </w:r>
      <w:r>
        <w:rPr>
          <w:rFonts w:ascii="Consolas" w:hAnsi="Consolas"/>
        </w:rPr>
        <w:t xml:space="preserve">research/Evaluator_Outreach/</w:t>
      </w:r>
      <w:r>
        <w:t xml:space="preserve">, all carrying </w:t>
      </w:r>
      <w:r>
        <w:rPr>
          <w:b/>
        </w:rPr>
        <w:t xml:space="preserve">"Friday, 14 August 2026"</w:t>
      </w:r>
      <w:r>
        <w:t xml:space="preserve">, all unsent. That date is now in the past.</w:t>
      </w:r>
    </w:p>
    <w:p>
      <w:pPr>
        <w:pStyle w:val="Heading3"/>
        <w:spacing w:after="140"/>
      </w:pPr>
      <w:r>
        <w:t xml:space="preserve">The decision that comes first</w:t>
      </w:r>
    </w:p>
    <w:p>
      <w:pPr>
        <w:spacing w:after="140"/>
      </w:pPr>
      <w:r>
        <w:rPr>
          <w:b/>
        </w:rPr>
        <w:t xml:space="preserve">Sending a message today whose deadline was yesterday is worse than sending nothing.</w:t>
      </w:r>
      <w:r>
        <w:t xml:space="preserve"> Choose one:</w:t>
      </w:r>
    </w:p>
    <w:p>
      <w:pPr>
        <w:spacing w:after="140"/>
      </w:pPr>
      <w:r>
        <w:rPr>
          <w:b/>
        </w:rPr>
        <w:t xml:space="preserve">Option A, extend.</w:t>
      </w:r>
      <w:r>
        <w:t xml:space="preserve"> Set a new date and regenerate. The deadline lives in exactly one place:</w:t>
      </w:r>
    </w:p>
    <w:p>
      <w:pPr>
        <w:numPr>
          <w:ilvl w:val="0"/>
          <w:numId w:val="2"/>
        </w:numPr>
        <w:spacing w:after="60"/>
      </w:pPr>
      <w:r>
        <w:t xml:space="preserve">Edit </w:t>
      </w:r>
      <w:r>
        <w:rPr>
          <w:rFonts w:ascii="Consolas" w:hAnsi="Consolas"/>
        </w:rPr>
        <w:t xml:space="preserve">FALLBACK_DATE</w:t>
      </w:r>
      <w:r>
        <w:t xml:space="preserve"> in </w:t>
      </w:r>
      <w:r>
        <w:rPr>
          <w:b/>
        </w:rPr>
        <w:t xml:space="preserve">`api/contributor.js`</w:t>
      </w:r>
      <w:r>
        <w:t xml:space="preserve"> to the new date, in the form </w:t>
      </w:r>
      <w:r>
        <w:rPr>
          <w:rFonts w:ascii="Consolas" w:hAnsi="Consolas"/>
        </w:rPr>
        <w:t xml:space="preserve">'Friday, 21 August 2026'</w:t>
      </w:r>
      <w:r>
        <w:t xml:space="preserve">.</w:t>
      </w:r>
    </w:p>
    <w:p>
      <w:pPr>
        <w:numPr>
          <w:ilvl w:val="0"/>
          <w:numId w:val="2"/>
        </w:numPr>
        <w:spacing w:after="60"/>
      </w:pPr>
      <w:r>
        <w:t xml:space="preserve">Run:</w:t>
      </w:r>
    </w:p>
    <w:p>
      <w:pPr>
        <w:spacing w:after="140"/>
      </w:pPr>
      <w:r>
        <w:t xml:space="preserve">   </w:t>
      </w:r>
      <w:r>
        <w:rPr>
          <w:rFonts w:ascii="Consolas" w:hAnsi="Consolas"/>
        </w:rPr>
        <w:t xml:space="preserve">`</w:t>
      </w:r>
    </w:p>
    <w:p>
      <w:pPr>
        <w:spacing w:after="140"/>
      </w:pPr>
      <w:r>
        <w:t xml:space="preserve">   python3 research/build_evaluator_outreach.py</w:t>
      </w:r>
    </w:p>
    <w:p>
      <w:pPr>
        <w:spacing w:after="140"/>
      </w:pPr>
      <w:r>
        <w:t xml:space="preserve">   python3 research/build_contributor_links.py</w:t>
      </w:r>
    </w:p>
    <w:p>
      <w:pPr>
        <w:spacing w:after="140"/>
      </w:pPr>
      <w:r>
        <w:t xml:space="preserve">   python3 scripts/test_evaluator_outreach.py</w:t>
      </w:r>
    </w:p>
    <w:p>
      <w:pPr>
        <w:spacing w:after="140"/>
      </w:pPr>
      <w:r>
        <w:t xml:space="preserve">   </w:t>
      </w:r>
      <w:r>
        <w:rPr>
          <w:rFonts w:ascii="Consolas" w:hAnsi="Consolas"/>
        </w:rPr>
        <w:t xml:space="preserve">`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`scripts/test_evaluator_outreach.py` asserts the literal string "Friday, 14 August 2026" in every file.</w:t>
      </w:r>
      <w:r>
        <w:t xml:space="preserve"> Update that constant in the test to match, or all 36 assertions fail. This is deliberate: it forces the date change to be conscious.</w:t>
      </w:r>
    </w:p>
    <w:p>
      <w:pPr>
        <w:numPr>
          <w:ilvl w:val="0"/>
          <w:numId w:val="2"/>
        </w:numPr>
        <w:spacing w:after="60"/>
      </w:pPr>
      <w:r>
        <w:t xml:space="preserve">Deploy </w:t>
      </w:r>
      <w:r>
        <w:rPr>
          <w:rFonts w:ascii="Consolas" w:hAnsi="Consolas"/>
        </w:rPr>
        <w:t xml:space="preserve">api/contributor.js</w:t>
      </w:r>
      <w:r>
        <w:t xml:space="preserve">. The confirmation page reads the date from the endpoint, so the page and the messages cannot disagree.</w:t>
      </w:r>
    </w:p>
    <w:p>
      <w:pPr>
        <w:spacing w:after="140"/>
      </w:pPr>
      <w:r>
        <w:rPr>
          <w:b/>
        </w:rPr>
        <w:t xml:space="preserve">Option B, drop the deadline.</w:t>
      </w:r>
      <w:r>
        <w:t xml:space="preserve"> Rewrite the fallback paragraph in </w:t>
      </w:r>
      <w:r>
        <w:rPr>
          <w:rFonts w:ascii="Consolas" w:hAnsi="Consolas"/>
        </w:rPr>
        <w:t xml:space="preserve">research/build_evaluator_outreach.py</w:t>
      </w:r>
      <w:r>
        <w:t xml:space="preserve"> to state the fallback without a date: the paper uses what is on file, and anonymity is the fallback where no naming election exists. Regenerate as above.</w:t>
      </w:r>
    </w:p>
    <w:p>
      <w:pPr>
        <w:pStyle w:val="Heading3"/>
        <w:spacing w:after="140"/>
      </w:pPr>
      <w:r>
        <w:t xml:space="preserve">Do not</w:t>
      </w:r>
    </w:p>
    <w:p>
      <w:pPr>
        <w:numPr>
          <w:ilvl w:val="0"/>
          <w:numId w:val="1"/>
        </w:numPr>
        <w:spacing w:after="60"/>
      </w:pPr>
      <w:r>
        <w:t xml:space="preserve">Do not edit the 36 files by hand. They are generated; a hand edit is caught by the drift guard and lost on the next build.</w:t>
      </w:r>
    </w:p>
    <w:p>
      <w:pPr>
        <w:numPr>
          <w:ilvl w:val="0"/>
          <w:numId w:val="1"/>
        </w:numPr>
        <w:spacing w:after="60"/>
      </w:pPr>
      <w:r>
        <w:t xml:space="preserve">Do not remove the anonymity handling. </w:t>
      </w:r>
      <w:r>
        <w:rPr>
          <w:b/>
        </w:rPr>
        <w:t xml:space="preserve">`RR-130` and `RR-132` completed anonymously</w:t>
      </w:r>
      <w:r>
        <w:t xml:space="preserve">, their files carry a placeholder rather than a name, and three assertions guard that. A citation naming someone who chose not to be named is the one unrecoverable error in this batch.</w:t>
      </w:r>
    </w:p>
    <w:p>
      <w:pPr>
        <w:pStyle w:val="Heading3"/>
        <w:spacing w:after="140"/>
      </w:pPr>
      <w:r>
        <w:t xml:space="preserve">Verify</w:t>
      </w:r>
    </w:p>
    <w:p>
      <w:pPr>
        <w:spacing w:after="140"/>
      </w:pPr>
      <w:r>
        <w:rPr>
          <w:rFonts w:ascii="Consolas" w:hAnsi="Consolas"/>
        </w:rPr>
        <w:t xml:space="preserve">`</w:t>
      </w:r>
    </w:p>
    <w:p>
      <w:pPr>
        <w:spacing w:after="140"/>
      </w:pPr>
      <w:r>
        <w:t xml:space="preserve">python3 scripts/test_evaluator_outreach.py      # expect 18 of 18</w:t>
      </w:r>
    </w:p>
    <w:p>
      <w:pPr>
        <w:spacing w:after="140"/>
      </w:pPr>
      <w:r>
        <w:t xml:space="preserve">grep -l "&lt;new date&gt;" research/Evaluator_Outreach/*.md | wc -l    # expect 36</w:t>
      </w:r>
    </w:p>
    <w:p>
      <w:pPr>
        <w:spacing w:after="140"/>
      </w:pPr>
      <w:r>
        <w:rPr>
          <w:rFonts w:ascii="Consolas" w:hAnsi="Consolas"/>
        </w:rPr>
        <w:t xml:space="preserve">`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P4: Benchmark environment. Two variables.</w:t>
      </w:r>
    </w:p>
    <w:p>
      <w:pPr>
        <w:spacing w:after="140"/>
      </w:pPr>
      <w:r>
        <w:rPr>
          <w:b/>
        </w:rPr>
        <w:t xml:space="preserve">`/api/bench-score` is built and tested at 15 assertions.</w:t>
      </w:r>
      <w:r>
        <w:t xml:space="preserve"> It returns aggregate calibration only and never the key, per-record results, or the condition logic.</w:t>
      </w:r>
    </w:p>
    <w:p>
      <w:pPr>
        <w:pStyle w:val="Heading3"/>
        <w:spacing w:after="140"/>
      </w:pPr>
      <w:r>
        <w:t xml:space="preserve">Exact steps</w:t>
      </w:r>
    </w:p>
    <w:p>
      <w:pPr>
        <w:numPr>
          <w:ilvl w:val="0"/>
          <w:numId w:val="2"/>
        </w:numPr>
        <w:spacing w:after="60"/>
      </w:pPr>
      <w:r>
        <w:t xml:space="preserve">In the Vercel project environment, set: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Variable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Value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BENCH_KEY_JSON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The held-out key as JSON: </w:t>
            </w:r>
            <w:r>
              <w:rPr>
                <w:rFonts w:ascii="Consolas" w:hAnsi="Consolas"/>
              </w:rPr>
              <w:t xml:space="preserve">{"&lt;record_id&gt;": "&lt;determination&gt;", ...}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BENCH_SCORE_TOKENS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Comma-separated licence tokens, one per licensee</w:t>
            </w:r>
          </w:p>
        </w:tc>
      </w:tr>
    </w:tbl>
    <w:p>
      <w:pPr/>
      <w:r>
        <w:t/>
      </w:r>
    </w:p>
    <w:p>
      <w:pPr>
        <w:numPr>
          <w:ilvl w:val="0"/>
          <w:numId w:val="2"/>
        </w:numPr>
        <w:spacing w:after="60"/>
      </w:pPr>
      <w:r>
        <w:t xml:space="preserve">Redeploy so the edge function picks them up.</w:t>
      </w:r>
    </w:p>
    <w:p>
      <w:pPr>
        <w:pStyle w:val="Heading3"/>
        <w:spacing w:after="140"/>
      </w:pPr>
      <w:r>
        <w:t xml:space="preserve">Do not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Do not commit the key to the repository.</w:t>
      </w:r>
      <w:r>
        <w:t xml:space="preserve"> It lives in </w:t>
      </w:r>
      <w:r>
        <w:rPr>
          <w:rFonts w:ascii="Consolas" w:hAnsi="Consolas"/>
        </w:rPr>
        <w:t xml:space="preserve">research/</w:t>
      </w:r>
      <w:r>
        <w:t xml:space="preserve">, which is excluded from the deploy, and that exclusion is the reason Offer 3 is licensable more than once.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Do not point the endpoint at `bench_gold` or `bench_outcomes`.</w:t>
      </w:r>
      <w:r>
        <w:t xml:space="preserve"> </w:t>
      </w:r>
      <w:r>
        <w:rPr>
          <w:rFonts w:ascii="Consolas" w:hAnsi="Consolas"/>
        </w:rPr>
        <w:t xml:space="preserve">bench_gold</w:t>
      </w:r>
      <w:r>
        <w:t xml:space="preserve"> holds three synthetic placeholder rows; </w:t>
      </w:r>
      <w:r>
        <w:rPr>
          <w:rFonts w:ascii="Consolas" w:hAnsi="Consolas"/>
        </w:rPr>
        <w:t xml:space="preserve">bench_outcomes</w:t>
      </w:r>
      <w:r>
        <w:t xml:space="preserve"> is the Rung 3 real-case outcome table. Both are anon-readable. The endpoint deliberately refuses rather than scoring a paying licensee against either.</w:t>
      </w:r>
    </w:p>
    <w:p>
      <w:pPr>
        <w:pStyle w:val="Heading3"/>
        <w:spacing w:after="140"/>
      </w:pPr>
      <w:r>
        <w:t xml:space="preserve">Verify</w:t>
      </w:r>
    </w:p>
    <w:p>
      <w:pPr>
        <w:spacing w:after="140"/>
      </w:pPr>
      <w:r>
        <w:rPr>
          <w:rFonts w:ascii="Consolas" w:hAnsi="Consolas"/>
        </w:rPr>
        <w:t xml:space="preserve">`</w:t>
      </w:r>
    </w:p>
    <w:p>
      <w:pPr>
        <w:spacing w:after="140"/>
      </w:pPr>
      <w:r>
        <w:t xml:space="preserve">curl -sL -X POST https://www.jrsstandard.com/api/bench-score \</w:t>
      </w:r>
    </w:p>
    <w:p>
      <w:pPr>
        <w:spacing w:after="140"/>
      </w:pPr>
      <w:r>
        <w:t xml:space="preserve">  -H 'Content-Type: application/json' -H 'Authorization: Bearer &lt;token&gt;' \</w:t>
      </w:r>
    </w:p>
    <w:p>
      <w:pPr>
        <w:spacing w:after="140"/>
      </w:pPr>
      <w:r>
        <w:t xml:space="preserve">  -d '{"submissions":[{"record_id":"&lt;id&gt;","determination":"ready"}]}'</w:t>
      </w:r>
    </w:p>
    <w:p>
      <w:pPr>
        <w:spacing w:after="140"/>
      </w:pPr>
      <w:r>
        <w:t xml:space="preserve">node scripts/test_bench_score.mjs     # expect 15 of 15</w:t>
      </w:r>
    </w:p>
    <w:p>
      <w:pPr>
        <w:spacing w:after="140"/>
      </w:pPr>
      <w:r>
        <w:rPr>
          <w:rFonts w:ascii="Consolas" w:hAnsi="Consolas"/>
        </w:rPr>
        <w:t xml:space="preserve">`</w:t>
      </w:r>
    </w:p>
    <w:p>
      <w:pPr>
        <w:spacing w:after="140"/>
      </w:pPr>
      <w:r>
        <w:t xml:space="preserve">Expect a </w:t>
      </w:r>
      <w:r>
        <w:rPr>
          <w:rFonts w:ascii="Consolas" w:hAnsi="Consolas"/>
        </w:rPr>
        <w:t xml:space="preserve">calibration</w:t>
      </w:r>
      <w:r>
        <w:t xml:space="preserve"> object. </w:t>
      </w:r>
      <w:r>
        <w:rPr>
          <w:b/>
        </w:rPr>
        <w:t xml:space="preserve">Confirm the response contains no `record_id` and no per-record verdict.</w:t>
      </w:r>
      <w:r>
        <w:t xml:space="preserve"> Three assertions already check this; verify it once against the real key as well.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P5: Reference hub. CLOSED 2026-08-14.</w:t>
      </w:r>
    </w:p>
    <w:p>
      <w:pPr>
        <w:spacing w:after="140"/>
      </w:pPr>
      <w:r>
        <w:rPr>
          <w:b/>
        </w:rPr>
        <w:t xml:space="preserve">The audit's remedy was wrong and is corrected here.</w:t>
      </w:r>
      <w:r>
        <w:t xml:space="preserve"> It said to build a </w:t>
      </w:r>
      <w:r>
        <w:rPr>
          <w:rFonts w:ascii="Consolas" w:hAnsi="Consolas"/>
        </w:rPr>
        <w:t xml:space="preserve">/reference/</w:t>
      </w:r>
      <w:r>
        <w:t xml:space="preserve"> hub. </w:t>
      </w:r>
      <w:r>
        <w:rPr>
          <w:b/>
        </w:rPr>
        <w:t xml:space="preserve">One already existed</w:t>
      </w:r>
      <w:r>
        <w:t xml:space="preserve"> at </w:t>
      </w:r>
      <w:r>
        <w:rPr>
          <w:rFonts w:ascii="Consolas" w:hAnsi="Consolas"/>
        </w:rPr>
        <w:t xml:space="preserve">reference/index.html</w:t>
      </w:r>
      <w:r>
        <w:t xml:space="preserve">, linking all sixteen pages. The audit's check used a relative-path regex that missed absolute </w:t>
      </w:r>
      <w:r>
        <w:rPr>
          <w:rFonts w:ascii="Consolas" w:hAnsi="Consolas"/>
        </w:rPr>
        <w:t xml:space="preserve">href="/reference/&lt;slug&gt;"</w:t>
      </w:r>
      <w:r>
        <w:t xml:space="preserve"> links and reported 0 of 16.</w:t>
      </w:r>
    </w:p>
    <w:p>
      <w:pPr>
        <w:spacing w:after="140"/>
      </w:pPr>
      <w:r>
        <w:rPr>
          <w:b/>
        </w:rPr>
        <w:t xml:space="preserve">The real gap</w:t>
      </w:r>
      <w:r>
        <w:t xml:space="preserve"> was that only </w:t>
      </w:r>
      <w:r>
        <w:rPr>
          <w:rFonts w:ascii="Consolas" w:hAnsi="Consolas"/>
        </w:rPr>
        <w:t xml:space="preserve">index.html</w:t>
      </w:r>
      <w:r>
        <w:t xml:space="preserve"> linked the hub, so it pooled no equity. </w:t>
      </w:r>
      <w:r>
        <w:rPr>
          <w:b/>
        </w:rPr>
        <w:t xml:space="preserve">Fixed: the hub is now linked from 38 page footers</w:t>
      </w:r>
      <w:r>
        <w:t xml:space="preserve"> as "Reference Library".</w:t>
      </w:r>
    </w:p>
    <w:p>
      <w:pPr>
        <w:pStyle w:val="Heading3"/>
        <w:spacing w:after="140"/>
      </w:pPr>
      <w:r>
        <w:t xml:space="preserve">Verify</w:t>
      </w:r>
    </w:p>
    <w:p>
      <w:pPr>
        <w:spacing w:after="140"/>
      </w:pPr>
      <w:r>
        <w:rPr>
          <w:rFonts w:ascii="Consolas" w:hAnsi="Consolas"/>
        </w:rPr>
        <w:t xml:space="preserve">`</w:t>
      </w:r>
    </w:p>
    <w:p>
      <w:pPr>
        <w:spacing w:after="140"/>
      </w:pPr>
      <w:r>
        <w:t xml:space="preserve">grep -rl 'href="/reference"' --include=*.html . | grep -v node_modules | wc -l   # expect 38</w:t>
      </w:r>
    </w:p>
    <w:p>
      <w:pPr>
        <w:spacing w:after="140"/>
      </w:pPr>
      <w:r>
        <w:rPr>
          <w:rFonts w:ascii="Consolas" w:hAnsi="Consolas"/>
        </w:rPr>
        <w:t xml:space="preserve">`</w:t>
      </w:r>
    </w:p>
    <w:p>
      <w:pPr>
        <w:spacing w:after="140"/>
      </w:pPr>
      <w:r>
        <w:rPr>
          <w:b/>
        </w:rPr>
        <w:t xml:space="preserve">Nothing further is required.</w:t>
      </w:r>
      <w:r>
        <w:t xml:space="preserve"> If you want the sixteen pages to rank, the next lever is inbound links from the LinkedIn sequence, not internal architecture.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P6: jrsstandard.html. CLOSED 2026-08-14, root cause found.</w:t>
      </w:r>
    </w:p>
    <w:p>
      <w:pPr>
        <w:spacing w:after="140"/>
      </w:pPr>
      <w:r>
        <w:rPr>
          <w:b/>
        </w:rPr>
        <w:t xml:space="preserve">The audit reported this defect as confirmed but not diagnosed. It is now diagnosed and fixed.</w:t>
      </w:r>
    </w:p>
    <w:p>
      <w:pPr>
        <w:spacing w:after="140"/>
      </w:pPr>
      <w:r>
        <w:rPr>
          <w:b/>
        </w:rPr>
        <w:t xml:space="preserve">Root cause.</w:t>
      </w:r>
      <w:r>
        <w:t xml:space="preserve"> The page carried an entire training and certificate subsystem in JavaScript whose markup lives on </w:t>
      </w:r>
      <w:r>
        <w:rPr>
          <w:rFonts w:ascii="Consolas" w:hAnsi="Consolas"/>
        </w:rPr>
        <w:t xml:space="preserve">training.html</w:t>
      </w:r>
      <w:r>
        <w:t xml:space="preserve"> and was never present here. </w:t>
      </w:r>
      <w:r>
        <w:rPr>
          <w:b/>
        </w:rPr>
        <w:t xml:space="preserve">Twenty element IDs referenced by `getElementById` did not exist</w:t>
      </w:r>
      <w:r>
        <w:t xml:space="preserve">: </w:t>
      </w:r>
      <w:r>
        <w:rPr>
          <w:rFonts w:ascii="Consolas" w:hAnsi="Consolas"/>
        </w:rPr>
        <w:t xml:space="preserve">module-nav</w:t>
      </w:r>
      <w:r>
        <w:t xml:space="preserve">, </w:t>
      </w:r>
      <w:r>
        <w:rPr>
          <w:rFonts w:ascii="Consolas" w:hAnsi="Consolas"/>
        </w:rPr>
        <w:t xml:space="preserve">course-panel</w:t>
      </w:r>
      <w:r>
        <w:t xml:space="preserve">, </w:t>
      </w:r>
      <w:r>
        <w:rPr>
          <w:rFonts w:ascii="Consolas" w:hAnsi="Consolas"/>
        </w:rPr>
        <w:t xml:space="preserve">quiz-section</w:t>
      </w:r>
      <w:r>
        <w:t xml:space="preserve">, </w:t>
      </w:r>
      <w:r>
        <w:rPr>
          <w:rFonts w:ascii="Consolas" w:hAnsi="Consolas"/>
        </w:rPr>
        <w:t xml:space="preserve">cert-canvas</w:t>
      </w:r>
      <w:r>
        <w:t xml:space="preserve">, </w:t>
      </w:r>
      <w:r>
        <w:rPr>
          <w:rFonts w:ascii="Consolas" w:hAnsi="Consolas"/>
        </w:rPr>
        <w:t xml:space="preserve">progress-fill</w:t>
      </w:r>
      <w:r>
        <w:t xml:space="preserve"> and fifteen more. </w:t>
      </w:r>
      <w:r>
        <w:rPr>
          <w:rFonts w:ascii="Consolas" w:hAnsi="Consolas"/>
        </w:rPr>
        <w:t xml:space="preserve">updateProgress()</w:t>
      </w:r>
      <w:r>
        <w:t xml:space="preserve"> ran on load against that empty DOM, which threw </w:t>
      </w:r>
      <w:r>
        <w:rPr>
          <w:rFonts w:ascii="Consolas" w:hAnsi="Consolas"/>
        </w:rPr>
        <w:t xml:space="preserve">Cannot read properties of null (reading 'style')</w:t>
      </w:r>
      <w:r>
        <w:t xml:space="preserve"> on every visit.</w:t>
      </w:r>
    </w:p>
    <w:p>
      <w:pPr>
        <w:spacing w:after="140"/>
      </w:pPr>
      <w:r>
        <w:rPr>
          <w:b/>
        </w:rPr>
        <w:t xml:space="preserve">Fix.</w:t>
      </w:r>
      <w:r>
        <w:t xml:space="preserve"> Twelve functions and the </w:t>
      </w:r>
      <w:r>
        <w:rPr>
          <w:rFonts w:ascii="Consolas" w:hAnsi="Consolas"/>
        </w:rPr>
        <w:t xml:space="preserve">jrs_completed</w:t>
      </w:r>
      <w:r>
        <w:t xml:space="preserve"> localStorage state they alone used were removed, </w:t>
      </w:r>
      <w:r>
        <w:rPr>
          <w:b/>
        </w:rPr>
        <w:t xml:space="preserve">8,481 bytes</w:t>
      </w:r>
      <w:r>
        <w:t xml:space="preserve">, after confirming no call site existed outside the block.</w:t>
      </w:r>
    </w:p>
    <w:p>
      <w:pPr>
        <w:spacing w:after="140"/>
      </w:pPr>
      <w:r>
        <w:rPr>
          <w:b/>
        </w:rPr>
        <w:t xml:space="preserve">The 2-div imbalance was a separate defect.</w:t>
      </w:r>
      <w:r>
        <w:t xml:space="preserve"> </w:t>
      </w:r>
      <w:r>
        <w:rPr>
          <w:rFonts w:ascii="Consolas" w:hAnsi="Consolas"/>
        </w:rPr>
        <w:t xml:space="preserve">section-library</w:t>
      </w:r>
      <w:r>
        <w:t xml:space="preserve"> and its </w:t>
      </w:r>
      <w:r>
        <w:rPr>
          <w:rFonts w:ascii="Consolas" w:hAnsi="Consolas"/>
        </w:rPr>
        <w:t xml:space="preserve">.container</w:t>
      </w:r>
      <w:r>
        <w:t xml:space="preserve"> never closed, so every later </w:t>
      </w:r>
      <w:r>
        <w:rPr>
          <w:rFonts w:ascii="Consolas" w:hAnsi="Consolas"/>
        </w:rPr>
        <w:t xml:space="preserve">page-section</w:t>
      </w:r>
      <w:r>
        <w:t xml:space="preserve"> nested one level deeper than intended. Two closing tags added.</w:t>
      </w:r>
    </w:p>
    <w:p>
      <w:pPr>
        <w:pStyle w:val="Heading3"/>
        <w:spacing w:after="140"/>
      </w:pPr>
      <w:r>
        <w:t xml:space="preserve">Verify</w:t>
      </w:r>
    </w:p>
    <w:p>
      <w:pPr>
        <w:spacing w:after="140"/>
      </w:pPr>
      <w:r>
        <w:rPr>
          <w:rFonts w:ascii="Consolas" w:hAnsi="Consolas"/>
        </w:rPr>
        <w:t xml:space="preserve">`</w:t>
      </w:r>
    </w:p>
    <w:p>
      <w:pPr>
        <w:spacing w:after="140"/>
      </w:pPr>
      <w:r>
        <w:t xml:space="preserve">python3 -c "import io,re;s=io.open('jrsstandard.html',encoding='utf-8').read();\</w:t>
      </w:r>
    </w:p>
    <w:p>
      <w:pPr>
        <w:spacing w:after="140"/>
      </w:pPr>
      <w:r>
        <w:t xml:space="preserve">ids=set(re.findall(r'id=\"([^\"]+)\"',s));refs=set(re.findall(r\"getElementById\('([^']+)'\)\",s));\</w:t>
      </w:r>
    </w:p>
    <w:p>
      <w:pPr>
        <w:spacing w:after="140"/>
      </w:pPr>
      <w:r>
        <w:t xml:space="preserve">print('missing:',sorted(refs-ids));print('divs',s.count('&lt;div'),'/',s.count('&lt;/div&gt;'))"</w:t>
      </w:r>
    </w:p>
    <w:p>
      <w:pPr>
        <w:spacing w:after="140"/>
      </w:pPr>
      <w:r>
        <w:rPr>
          <w:rFonts w:ascii="Consolas" w:hAnsi="Consolas"/>
        </w:rPr>
        <w:t xml:space="preserve">`</w:t>
      </w:r>
    </w:p>
    <w:p>
      <w:pPr>
        <w:spacing w:after="140"/>
      </w:pPr>
      <w:r>
        <w:t xml:space="preserve">Expect </w:t>
      </w:r>
      <w:r>
        <w:rPr>
          <w:b/>
        </w:rPr>
        <w:t xml:space="preserve">`missing: []`</w:t>
      </w:r>
      <w:r>
        <w:t xml:space="preserve"> and </w:t>
      </w:r>
      <w:r>
        <w:rPr>
          <w:b/>
        </w:rPr>
        <w:t xml:space="preserve">3106 / 3106</w:t>
      </w:r>
      <w:r>
        <w:t xml:space="preserve">. Headless load: </w:t>
      </w:r>
      <w:r>
        <w:rPr>
          <w:b/>
        </w:rPr>
        <w:t xml:space="preserve">zero page errors</w:t>
      </w:r>
      <w:r>
        <w:t xml:space="preserve">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Execution order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Order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Item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Why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P3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The deadline has already passed. Every day it stays passed makes the message worse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P1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Three URLs. Nothing else stands between the offers and revenue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P2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Needed before a first engagement is signed, not before it is quoted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P4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Only blocks Offer 3, which has no licensee yet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P5, P6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Already done</w:t>
            </w:r>
          </w:p>
        </w:tc>
      </w:tr>
    </w:tbl>
    <w:p>
      <w:pPr/>
      <w:r>
        <w:t/>
      </w:r>
    </w:p>
    <w:p>
      <w:pPr>
        <w:pStyle w:val="Heading2"/>
        <w:spacing w:after="140"/>
      </w:pPr>
      <w:r>
        <w:t xml:space="preserve">Regression gate for every step</w:t>
      </w:r>
    </w:p>
    <w:p>
      <w:pPr>
        <w:spacing w:after="140"/>
      </w:pPr>
      <w:r>
        <w:rPr>
          <w:rFonts w:ascii="Consolas" w:hAnsi="Consolas"/>
        </w:rPr>
        <w:t xml:space="preserve">`</w:t>
      </w:r>
    </w:p>
    <w:p>
      <w:pPr>
        <w:spacing w:after="140"/>
      </w:pPr>
      <w:r>
        <w:t xml:space="preserve">python3 scripts/check_zero_drift.py          # 12 checks, 0 failed</w:t>
      </w:r>
    </w:p>
    <w:p>
      <w:pPr>
        <w:spacing w:after="140"/>
      </w:pPr>
      <w:r>
        <w:t xml:space="preserve">node scripts/test_checkout.mjs               # 15</w:t>
      </w:r>
    </w:p>
    <w:p>
      <w:pPr>
        <w:spacing w:after="140"/>
      </w:pPr>
      <w:r>
        <w:t xml:space="preserve">node scripts/test_bench_score.mjs            # 15</w:t>
      </w:r>
    </w:p>
    <w:p>
      <w:pPr>
        <w:spacing w:after="140"/>
      </w:pPr>
      <w:r>
        <w:t xml:space="preserve">node scripts/test_anon_election.mjs          # 7</w:t>
      </w:r>
    </w:p>
    <w:p>
      <w:pPr>
        <w:spacing w:after="140"/>
      </w:pPr>
      <w:r>
        <w:t xml:space="preserve">python3 scripts/test_evaluator_outreach.py   # 18</w:t>
      </w:r>
    </w:p>
    <w:p>
      <w:pPr>
        <w:spacing w:after="140"/>
      </w:pPr>
      <w:r>
        <w:t xml:space="preserve">python3 scripts/test_scout_opportunities.py  # 17</w:t>
      </w:r>
    </w:p>
    <w:p>
      <w:pPr>
        <w:spacing w:after="140"/>
      </w:pPr>
      <w:r>
        <w:rPr>
          <w:rFonts w:ascii="Consolas" w:hAnsi="Consolas"/>
        </w:rPr>
        <w:t xml:space="preserve">`</w:t>
      </w:r>
    </w:p>
    <w:p>
      <w:pPr>
        <w:spacing w:after="140"/>
      </w:pPr>
      <w:r>
        <w:rPr>
          <w:b/>
        </w:rPr>
        <w:t xml:space="preserve">72 assertions. If any step reduces that number, the step is wrong, not the test.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20" w:after="110"/>
    </w:pPr>
    <w:rPr>
      <w:b/>
      <w:sz w:val="28"/>
    </w:rPr>
  </w:style>
  <w:style w:type="paragraph" w:styleId="Heading3">
    <w:name w:val="heading 3"/>
    <w:basedOn w:val="Normal"/>
    <w:pPr>
      <w:outlineLvl w:val="2"/>
      <w:spacing w:before="200" w:after="100"/>
    </w:pPr>
    <w:rPr>
      <w:b/>
      <w:sz w:val="26"/>
    </w:rPr>
  </w:style>
  <w:style w:type="paragraph" w:styleId="Heading4">
    <w:name w:val="heading 4"/>
    <w:basedOn w:val="Normal"/>
    <w:pPr>
      <w:outlineLvl w:val="3"/>
    </w:pPr>
    <w:rPr>
      <w:b/>
      <w:i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