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Message to Wendy Ann Martel (RR-129, Arm B): NEUTRAL completer thank-you</w:t>
      </w:r>
    </w:p>
    <w:p>
      <w:pPr>
        <w:spacing w:after="140"/>
      </w:pPr>
      <w:r>
        <w:rPr>
          <w:i/>
        </w:rPr>
        <w:t xml:space="preserve">BLIND-STUDY GUARDRAIL: Wendy is Arm B (B2, no-JRS baseline). Recognition is NEUTRAL: "Records Review Study," participation and her own judgment. NO JRS name, NO five-condition method, NO "reconstructability," NO training link, and never reveal which arm she was in. Matches the Boris / Nicholas / Tuneer / Donavine / Jean-Luc precedent. Sign "Phillip Wikes" (not "Creator, JRS"). No long dashes. DB-verified complete before writing: `check_completion.py RR-129` returned 24/24, exit 0, all 24 reads today, last 2026-08-07T21:25Z.</w:t>
      </w:r>
    </w:p>
    <w:p>
      <w:pPr>
        <w:spacing w:after="140"/>
      </w:pPr>
      <w:r>
        <w:rPr>
          <w:i/>
        </w:rPr>
        <w:t xml:space="preserve">Note for you, not for her: she is She/Her per the roster, so the message and the recommendation both use her pronouns rather than the pronoun-free construction used where pronouns were not recorded. She finished the whole set in a single sitting, which is worth naming because it is true and because it is unusual.</w:t>
      </w:r>
    </w:p>
    <w:p>
      <w:pPr>
        <w:pBdr>
          <w:bottom w:val="single" w:sz="6" w:space="1" w:color="AAAAAA"/>
        </w:pBdr>
      </w:pPr>
    </w:p>
    <w:p>
      <w:pPr>
        <w:spacing w:after="140"/>
      </w:pPr>
      <w:r>
        <w:t xml:space="preserve">Hi Wendy,</w:t>
      </w:r>
    </w:p>
    <w:p>
      <w:pPr>
        <w:spacing w:after="140"/>
      </w:pPr>
      <w:r>
        <w:t xml:space="preserve">Thank you, and congratulations on completing the review. You worked through all 24 records in one sitting, with real care and genuinely independent judgment, and that makes a meaningful difference to this study.</w:t>
      </w:r>
    </w:p>
    <w:p>
      <w:pPr>
        <w:spacing w:after="140"/>
      </w:pPr>
      <w:r>
        <w:t xml:space="preserve">Your certificate of completion is attached. A few things I want you to know:</w:t>
      </w:r>
    </w:p>
    <w:p>
      <w:pPr>
        <w:numPr>
          <w:ilvl w:val="0"/>
          <w:numId w:val="1"/>
        </w:numPr>
        <w:spacing w:after="60"/>
      </w:pPr>
      <w:r>
        <w:t xml:space="preserve">You will be credited by name as a reviewer in any write-up of this study, with your permission and with your approval of the exact wording before it appears.</w:t>
      </w:r>
    </w:p>
    <w:p>
      <w:pPr>
        <w:numPr>
          <w:ilvl w:val="0"/>
          <w:numId w:val="1"/>
        </w:numPr>
        <w:spacing w:after="60"/>
      </w:pPr>
      <w:r>
        <w:t xml:space="preserve">I would be glad to serve as a reference for you whenever you need one, for a role, a client, or a credential. Just tell me what you would like it to speak to.</w:t>
      </w:r>
    </w:p>
    <w:p>
      <w:pPr>
        <w:numPr>
          <w:ilvl w:val="0"/>
          <w:numId w:val="1"/>
        </w:numPr>
        <w:spacing w:after="60"/>
      </w:pPr>
      <w:r>
        <w:t xml:space="preserve">You will also receive the written LinkedIn recommendation below, which I will post once you are happy with the wording.</w:t>
      </w:r>
    </w:p>
    <w:p>
      <w:pPr>
        <w:spacing w:after="140"/>
      </w:pPr>
      <w:r>
        <w:t xml:space="preserve">Twenty five years across the public and private sectors is exactly the kind of judgment this panel needed, and it showed in the consistency of your reads. Thank you again for lending your time and expertise to this.</w:t>
      </w:r>
    </w:p>
    <w:p>
      <w:pPr>
        <w:spacing w:after="140"/>
      </w:pPr>
      <w:r>
        <w:t xml:space="preserve">Best,</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