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2026-08-11T21:04:55Z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One presentation defect, no data drift. All figures remained correct throughout.</w:t>
      </w:r>
    </w:p>
    <w:p>
      <w:pPr>
        <w:spacing w:after="140"/>
      </w:pPr>
      <w:r>
        <w:rPr>
          <w:b/>
        </w:rPr>
        <w:t xml:space="preserve">Defect:</w:t>
      </w:r>
      <w:r>
        <w:t xml:space="preserve"> on the endorsements-per-day chart, today rendered as a bare one-pixel gold line with no figure attached. The count label was printed only on non-zero days, and a zero column was drawn one pixel high, so 2026-08-11 appeared as a faint smudge under an unlabelled axis tick. It read as a rendering fault rather than as a measurement of zero.</w:t>
      </w:r>
    </w:p>
    <w:p>
      <w:pPr>
        <w:spacing w:after="140"/>
      </w:pPr>
      <w:r>
        <w:rPr>
          <w:b/>
        </w:rPr>
        <w:t xml:space="preserve">Patch, in `pilot-status.html`, function `renderEndorseDays`: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 column now prints its number, zeros included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zero is a result and is labelled like one. Zeros render in </w:t>
            </w:r>
            <w:r>
              <w:rPr>
                <w:rFonts w:ascii="Consolas" w:hAnsi="Consolas"/>
              </w:rPr>
              <w:t xml:space="preserve">--muted-soft</w:t>
            </w:r>
            <w:r>
              <w:t xml:space="preserve">, today's in </w:t>
            </w:r>
            <w:r>
              <w:rPr>
                <w:rFonts w:ascii="Consolas" w:hAnsi="Consolas"/>
              </w:rPr>
              <w:t xml:space="preserve">--accent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Zero columns draw a 2px floor line, was 1px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pixel is not readable as a bar on a phone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sits on a faint </w:t>
            </w:r>
            <w:r>
              <w:rPr>
                <w:rFonts w:ascii="Consolas" w:hAnsi="Consolas"/>
              </w:rPr>
              <w:t xml:space="preserve">--surface2</w:t>
            </w:r>
            <w:r>
              <w:t xml:space="preserve"> track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slot is visible before anything fills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Today's axis tick always reads </w:t>
            </w:r>
            <w:r>
              <w:rPr>
                <w:rFonts w:ascii="Consolas" w:hAnsi="Consolas"/>
              </w:rPr>
              <w:t xml:space="preserve">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Previously it could be blank, because the axis thins labels to at most twelve and today's tick could fall in a gap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restated in words below the chart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figure no longer depends on reading a short bar correctly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Verified on the deployed page at 390px:</w:t>
      </w:r>
      <w:r>
        <w:t xml:space="preserve"> 12 columns, </w:t>
      </w:r>
      <w:r>
        <w:rPr>
          <w:b/>
        </w:rPr>
        <w:t xml:space="preserve">12 of 12 numbered</w:t>
      </w:r>
      <w:r>
        <w:t xml:space="preserve">, final column title </w:t>
      </w:r>
      <w:r>
        <w:rPr>
          <w:rFonts w:ascii="Consolas" w:hAnsi="Consolas"/>
        </w:rPr>
        <w:t xml:space="preserve">2026-08-11: 0 (today)</w:t>
      </w:r>
      <w:r>
        <w:t xml:space="preserve">, one </w:t>
      </w:r>
      <w:r>
        <w:rPr>
          <w:rFonts w:ascii="Consolas" w:hAnsi="Consolas"/>
        </w:rPr>
        <w:t xml:space="preserve">TODAY</w:t>
      </w:r>
      <w:r>
        <w:t xml:space="preserve"> axis tick, and the sentence </w:t>
      </w:r>
      <w:r>
        <w:rPr>
          <w:rFonts w:ascii="Consolas" w:hAnsi="Consolas"/>
        </w:rPr>
        <w:t xml:space="preserve">Today, 2026-08-11: 0 endorsement</w:t>
      </w:r>
      <w:r>
        <w:t xml:space="preserve"> present.</w:t>
      </w:r>
    </w:p>
    <w:p>
      <w:pPr>
        <w:spacing w:after="140"/>
      </w:pPr>
      <w:r>
        <w:rPr>
          <w:b/>
        </w:rPr>
        <w:t xml:space="preserve">Live figures unchanged this run:</w:t>
      </w:r>
      <w:r>
        <w:t xml:space="preserve"> endorsements 40 total, last 2026-08-04, 7 days ago; series 2026-07-31 to 2026-08-11, 12 days, 4 with activity, peak 28; today 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2026-08-11T21:10:34Z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No data drift. One structural gap closed.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does not exist in this workspace. Execution proceeded from the directive supplied inline. No file of that name was created.</w:t>
      </w:r>
    </w:p>
    <w:p>
      <w:pPr>
        <w:pStyle w:val="Heading4"/>
        <w:spacing w:after="140"/>
      </w:pPr>
      <w:r>
        <w:t xml:space="preserve">Gap found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contained </w:t>
      </w:r>
      <w:r>
        <w:rPr>
          <w:b/>
        </w:rPr>
        <w:t xml:space="preserve">zero occurrences</w:t>
      </w:r>
      <w:r>
        <w:t xml:space="preserve"> of "Suppressed", "Inactive", or any anti-inflation disclaimer. Six cohorts were rendering as bare zeros, and a reader could not tell whether a zero meant nothing happened, nothing was sent, or something was deliberately withheld.</w:t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api/asset-stats.js</w:t>
      </w:r>
      <w:r>
        <w:t xml:space="preserve">, new </w:t>
      </w:r>
      <w:r>
        <w:rPr>
          <w:rFonts w:ascii="Consolas" w:hAnsi="Consolas"/>
        </w:rPr>
        <w:t xml:space="preserve">suppressed_cohorts</w:t>
      </w:r>
      <w:r>
        <w:t xml:space="preserve"> block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Excluded from totals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orgs, 0 sessions, 0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Contributor confirmation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 issued, 0 sent, 0 opened, 0 confirmed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PARTIALLY 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34 issued, 1 sent, 1 opened, 1 accepted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Blind second-read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issued, 0 sent, 0 opened, 0 submitted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 evaluation funnel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opened, 0 submitted, 0 contacts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threshold 30, current 0, released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pilot-status.html</w:t>
      </w:r>
    </w:p>
    <w:p>
      <w:pPr>
        <w:spacing w:after="140"/>
      </w:pPr>
      <w:r>
        <w:t xml:space="preserve">New panel, </w:t>
      </w:r>
      <w:r>
        <w:rPr>
          <w:b/>
        </w:rPr>
        <w:t xml:space="preserve">Suppressed &amp; Inactive Cohorts</w:t>
      </w:r>
      <w:r>
        <w:t xml:space="preserve">, rendering each cohort with a colour-coded state chip, its counts, the reason, an excluded-from-totals marker, and its disclaimer. Wired into </w:t>
      </w:r>
      <w:r>
        <w:rPr>
          <w:rFonts w:ascii="Consolas" w:hAnsi="Consolas"/>
        </w:rPr>
        <w:t xml:space="preserve">loadToday</w:t>
      </w:r>
      <w:r>
        <w:t xml:space="preserve"> with a failure state. Full renderer is in the file; it is not reproduced here because the file on disk is the deliverable.</w:t>
      </w:r>
    </w:p>
    <w:p>
      <w:pPr>
        <w:pStyle w:val="Heading4"/>
        <w:spacing w:after="140"/>
      </w:pPr>
      <w:r>
        <w:t xml:space="preserve">Anti-inflation statement, now published on the page</w:t>
      </w:r>
    </w:p>
    <w:p>
      <w:pPr>
        <w:spacing w:after="140"/>
      </w:pPr>
      <w:r>
        <w:t xml:space="preserve">Rates for the per-person link programmes are computed against links </w:t>
      </w:r>
      <w:r>
        <w:rPr>
          <w:b/>
        </w:rPr>
        <w:t xml:space="preserve">sent</w:t>
      </w:r>
      <w:r>
        <w:t xml:space="preserve">, never against links </w:t>
      </w:r>
      <w:r>
        <w:rPr>
          <w:b/>
        </w:rPr>
        <w:t xml:space="preserve">issued</w:t>
      </w:r>
      <w:r>
        <w:t xml:space="preserve">. A roster size is not an audience, an unsent link is not a non-response, and a withheld breakdown is not an absence of data. Where a rate against issued appears in the payload it is labelled the conservative reading rather than the operational one.</w:t>
      </w:r>
    </w:p>
    <w:p>
      <w:pPr>
        <w:pStyle w:val="Heading4"/>
        <w:spacing w:after="140"/>
      </w:pPr>
      <w:r>
        <w:t xml:space="preserve">TEAS filing sheets</w:t>
      </w:r>
    </w:p>
    <w:p>
      <w:pPr>
        <w:spacing w:after="140"/>
      </w:pPr>
      <w:r>
        <w:t xml:space="preserve">Both sheets are in sections 5, 6 and 7 above. Status this run: </w:t>
      </w:r>
      <w:r>
        <w:rPr>
          <w:b/>
        </w:rPr>
        <w:t xml:space="preserve">JRS PENDING USER INPUTS</w:t>
      </w:r>
      <w:r>
        <w:t xml:space="preserve">, </w:t>
      </w:r>
      <w:r>
        <w:rPr>
          <w:b/>
        </w:rPr>
        <w:t xml:space="preserve">DRR PENDING USER INPUTS</w:t>
      </w:r>
      <w:r>
        <w:t xml:space="preserve">. The two blocking fields are identical for both marks and neither can be derived from repository evidence: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Field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, no verified ID Manual read performed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Repository evidence that </w:t>
      </w:r>
      <w:r>
        <w:rPr>
          <w:b/>
        </w:rPr>
        <w:t xml:space="preserve">is</w:t>
      </w:r>
      <w:r>
        <w:t xml:space="preserve"> established, and its limit: earliest appearance of JRS in an HTML file is commit </w:t>
      </w:r>
      <w:r>
        <w:rPr>
          <w:rFonts w:ascii="Consolas" w:hAnsi="Consolas"/>
        </w:rPr>
        <w:t xml:space="preserve">06e99ce</w:t>
      </w:r>
      <w:r>
        <w:t xml:space="preserve">, 2026-04-14; earliest appearance of DRR is commit </w:t>
      </w:r>
      <w:r>
        <w:rPr>
          <w:rFonts w:ascii="Consolas" w:hAnsi="Consolas"/>
        </w:rPr>
        <w:t xml:space="preserve">9ea3687</w:t>
      </w:r>
      <w:r>
        <w:t xml:space="preserve">, 2026-06-23; earliest appearance of both on the production branch is commit </w:t>
      </w:r>
      <w:r>
        <w:rPr>
          <w:rFonts w:ascii="Consolas" w:hAnsi="Consolas"/>
        </w:rPr>
        <w:t xml:space="preserve">40e6cdd</w:t>
      </w:r>
      <w:r>
        <w:t xml:space="preserve">, 2026-07-07. A commit is internal drafting and is not public use, and </w:t>
      </w:r>
      <w:r>
        <w:rPr>
          <w:rFonts w:ascii="Consolas" w:hAnsi="Consolas"/>
        </w:rPr>
        <w:t xml:space="preserve">40e6cdd</w:t>
      </w:r>
      <w:r>
        <w:t xml:space="preserve"> is a 110-file bulk import that begins that branch's history, so 2026-07-07 is a floor rather than a proven first public date. Live public use of both marks was verified by HTTP fetch on 2026-08-11.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(created at workspace root),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2026-08-11T21:21:03Z</w:t>
      </w:r>
    </w:p>
    <w:p>
      <w:pPr>
        <w:spacing w:after="140"/>
      </w:pPr>
      <w:r>
        <w:rPr>
          <w:b/>
        </w:rPr>
        <w:t xml:space="preserve">Counter audit: DRIFT DETECTED, then PATCHED.</w:t>
      </w:r>
    </w:p>
    <w:p>
      <w:pPr>
        <w:spacing w:after="140"/>
      </w:pPr>
      <w:r>
        <w:rPr>
          <w:b/>
        </w:rPr>
        <w:t xml:space="preserve">Question that triggered this run:</w:t>
      </w:r>
      <w:r>
        <w:t xml:space="preserve"> why do 23 campaign arrivals on 2026-08-11 show 0 endorsements, when there is no gate and every arrival is an endorsement.</w:t>
      </w:r>
    </w:p>
    <w:p>
      <w:pPr>
        <w:spacing w:after="140"/>
      </w:pPr>
      <w:r>
        <w:rPr>
          <w:b/>
        </w:rPr>
        <w:t xml:space="preserve">Answer, in two parts.</w:t>
      </w:r>
    </w:p>
    <w:p>
      <w:pPr>
        <w:spacing w:after="140"/>
      </w:pPr>
      <w:r>
        <w:rPr>
          <w:b/>
        </w:rPr>
        <w:t xml:space="preserve">Part one, the tile was wrong.</w:t>
      </w:r>
      <w:r>
        <w:t xml:space="preserve"> There were not 23 campaign arrivals. There were </w:t>
      </w:r>
      <w:r>
        <w:rPr>
          <w:b/>
        </w:rPr>
        <w:t xml:space="preserve">18</w:t>
      </w:r>
      <w:r>
        <w:t xml:space="preserve">.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and 5 of them carried no campaign at all: those readers hit </w:t>
      </w:r>
      <w:r>
        <w:rPr>
          <w:rFonts w:ascii="Consolas" w:hAnsi="Consolas"/>
        </w:rPr>
        <w:t xml:space="preserve">access.html</w:t>
      </w:r>
      <w:r>
        <w:t xml:space="preserve"> with no </w:t>
      </w:r>
      <w:r>
        <w:rPr>
          <w:rFonts w:ascii="Consolas" w:hAnsi="Consolas"/>
        </w:rPr>
        <w:t xml:space="preserve">?c=</w:t>
      </w:r>
      <w:r>
        <w:t xml:space="preserve"> and were redirected straight to the guides page without seeing the campaign screen. The figure has always been filtered on campaign in </w:t>
      </w:r>
      <w:r>
        <w:rPr>
          <w:rFonts w:ascii="Consolas" w:hAnsi="Consolas"/>
        </w:rPr>
        <w:t xml:space="preserve">/api/support-stats</w:t>
      </w:r>
      <w:r>
        <w:t xml:space="preserve">, which is why the outage note read 18 while the tile read 23. Two numbers describing the same event, disagreeing. Patched: the tile now requires a campaign, and non-campaign hits are reported separately as </w:t>
      </w:r>
      <w:r>
        <w:rPr>
          <w:rFonts w:ascii="Consolas" w:hAnsi="Consolas"/>
        </w:rPr>
        <w:t xml:space="preserve">access_page_hits_without_campaign</w:t>
      </w:r>
      <w:r>
        <w:t xml:space="preserve">.</w:t>
      </w:r>
    </w:p>
    <w:p>
      <w:pPr>
        <w:spacing w:after="140"/>
      </w:pPr>
      <w:r>
        <w:rPr>
          <w:b/>
        </w:rPr>
        <w:t xml:space="preserve">Part two, the 18 predate both writes and cannot be recovered.</w:t>
      </w:r>
      <w:r>
        <w:t xml:space="preserve"> All 18 arrived between </w:t>
      </w:r>
      <w:r>
        <w:rPr>
          <w:b/>
        </w:rPr>
        <w:t xml:space="preserve">03:47:03Z and 04:45:13Z</w:t>
      </w:r>
      <w:r>
        <w:t xml:space="preserve">, from </w:t>
      </w:r>
      <w:r>
        <w:rPr>
          <w:b/>
        </w:rPr>
        <w:t xml:space="preserve">one device</w:t>
      </w:r>
      <w:r>
        <w:t xml:space="preserve">. The endorsement write was restored at </w:t>
      </w:r>
      <w:r>
        <w:rPr>
          <w:b/>
        </w:rPr>
        <w:t xml:space="preserve">08:30Z</w:t>
      </w:r>
      <w:r>
        <w:t xml:space="preserve"> and the fallback for copied and forwarded URLs at </w:t>
      </w:r>
      <w:r>
        <w:rPr>
          <w:b/>
        </w:rPr>
        <w:t xml:space="preserve">20:45Z</w:t>
      </w:r>
      <w:r>
        <w:t xml:space="preserve">. </w:t>
      </w:r>
      <w:r>
        <w:rPr>
          <w:b/>
        </w:rPr>
        <w:t xml:space="preserve">Zero arrivals occurred after either fix.</w:t>
      </w:r>
      <w:r>
        <w:t xml:space="preserve"> So 18 arrivals produced 0 endorsements because nothing was writing at the time, not because the link is gated and not because a write is failing now.</w:t>
      </w:r>
    </w:p>
    <w:p>
      <w:pPr>
        <w:spacing w:after="140"/>
      </w:pPr>
      <w:r>
        <w:rPr>
          <w:b/>
        </w:rPr>
        <w:t xml:space="preserve">The reasoning in the question is correct and is now enforced by two writes: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Arrival route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records 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Since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link as posted, through </w:t>
            </w:r>
            <w:r>
              <w:rPr>
                <w:rFonts w:ascii="Consolas" w:hAnsi="Consolas"/>
              </w:rPr>
              <w:t xml:space="preserve">/api/support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Server-side write, fires without JavaScript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Copied, forwarded or bookmarked URL landing on </w:t>
            </w: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Fallback write from the page, deduped per browser per 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20:45Z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Both were verified against production: a browser user agent records, a non-browser agent does not, and the two paths cannot double count because </w:t>
      </w:r>
      <w:r>
        <w:rPr>
          <w:rFonts w:ascii="Consolas" w:hAnsi="Consolas"/>
        </w:rPr>
        <w:t xml:space="preserve">/api/support</w:t>
      </w:r>
      <w:r>
        <w:t xml:space="preserve"> marks its redirect </w:t>
      </w:r>
      <w:r>
        <w:rPr>
          <w:rFonts w:ascii="Consolas" w:hAnsi="Consolas"/>
        </w:rPr>
        <w:t xml:space="preserve">r=1</w:t>
      </w:r>
      <w:r>
        <w:t xml:space="preserve"> and the fallback fires only when that marker is absent.</w:t>
      </w:r>
    </w:p>
    <w:p>
      <w:pPr>
        <w:spacing w:after="140"/>
      </w:pPr>
      <w:r>
        <w:rPr>
          <w:b/>
        </w:rPr>
        <w:t xml:space="preserve">Reconciliation now published on the page.</w:t>
      </w:r>
      <w:r>
        <w:t xml:space="preserve"> </w:t>
      </w:r>
      <w:r>
        <w:rPr>
          <w:rFonts w:ascii="Consolas" w:hAnsi="Consolas"/>
        </w:rPr>
        <w:t xml:space="preserve">arrivals_vs_endorsements</w:t>
      </w:r>
      <w:r>
        <w:t xml:space="preserve"> states arrivals, endorsements recorded, the difference and the reason. Current reading: </w:t>
      </w:r>
      <w:r>
        <w:rPr>
          <w:b/>
        </w:rPr>
        <w:t xml:space="preserve">18 arrivals, 0 endorsements, difference 18</w:t>
      </w:r>
      <w:r>
        <w:t xml:space="preserve">, entirely accounted for by the pre-fix window. </w:t>
      </w:r>
      <w:r>
        <w:rPr>
          <w:b/>
        </w:rPr>
        <w:t xml:space="preserve">From 2026-08-12 a non-zero difference on that line is a defect and should be treated as one.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TEAS status unchanged:</w:t>
      </w:r>
      <w:r>
        <w:t xml:space="preserve"> JRS PENDING USER INPUTS, DRR PENDING USER INPUTS.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