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How to get sensitivity, specificity and B1 vs B2</w:t>
      </w:r>
    </w:p>
    <w:p>
      <w:pPr>
        <w:spacing w:after="140"/>
      </w:pPr>
      <w:r>
        <w:t xml:space="preserve">Everything else is done. This closes the last gap. </w:t>
      </w:r>
      <w:r>
        <w:rPr>
          <w:b/>
        </w:rPr>
        <w:t xml:space="preserve">No key, no terminal, no install.</w:t>
      </w:r>
      <w:r>
        <w:t xml:space="preserve"> You log into Supabase in your browser, paste a query, press Run, and paste the result back to me.</w:t>
      </w:r>
    </w:p>
    <w:p>
      <w:pPr>
        <w:spacing w:after="140"/>
      </w:pPr>
      <w:r>
        <w:t xml:space="preserve">Total time: about three minutes.</w:t>
      </w:r>
    </w:p>
    <w:p>
      <w:pPr>
        <w:pBdr>
          <w:bottom w:val="single" w:sz="6" w:space="1" w:color="AAAAAA"/>
        </w:pBdr>
      </w:pPr>
    </w:p>
    <w:p>
      <w:pPr>
        <w:pStyle w:val="Heading2"/>
        <w:spacing w:after="140"/>
      </w:pPr>
      <w:r>
        <w:t xml:space="preserve">STEP 1 — Open the SQL editor</w:t>
      </w:r>
    </w:p>
    <w:p>
      <w:pPr>
        <w:numPr>
          <w:ilvl w:val="0"/>
          <w:numId w:val="2"/>
        </w:numPr>
        <w:spacing w:after="60"/>
      </w:pPr>
      <w:r>
        <w:t xml:space="preserve">Go to </w:t>
      </w:r>
      <w:r>
        <w:rPr>
          <w:b/>
        </w:rPr>
        <w:t xml:space="preserve">https://supabase.com/dashboard</w:t>
      </w:r>
    </w:p>
    <w:p>
      <w:pPr>
        <w:numPr>
          <w:ilvl w:val="0"/>
          <w:numId w:val="2"/>
        </w:numPr>
        <w:spacing w:after="60"/>
      </w:pPr>
      <w:r>
        <w:t xml:space="preserve">Log in.</w:t>
      </w:r>
    </w:p>
    <w:p>
      <w:pPr>
        <w:numPr>
          <w:ilvl w:val="0"/>
          <w:numId w:val="2"/>
        </w:numPr>
        <w:spacing w:after="60"/>
      </w:pPr>
      <w:r>
        <w:t xml:space="preserve">Click the project </w:t>
      </w:r>
      <w:r>
        <w:rPr>
          <w:b/>
        </w:rPr>
        <w:t xml:space="preserve">`pjzxkeviouofdseagvpf`</w:t>
      </w:r>
      <w:r>
        <w:t xml:space="preserve">.</w:t>
      </w:r>
    </w:p>
    <w:p>
      <w:pPr>
        <w:numPr>
          <w:ilvl w:val="0"/>
          <w:numId w:val="2"/>
        </w:numPr>
        <w:spacing w:after="60"/>
      </w:pPr>
      <w:r>
        <w:t xml:space="preserve">In the left sidebar, click </w:t>
      </w:r>
      <w:r>
        <w:rPr>
          <w:b/>
        </w:rPr>
        <w:t xml:space="preserve">SQL Editor</w:t>
      </w:r>
      <w:r>
        <w:t xml:space="preserve">.</w:t>
      </w:r>
    </w:p>
    <w:p>
      <w:pPr>
        <w:numPr>
          <w:ilvl w:val="0"/>
          <w:numId w:val="2"/>
        </w:numPr>
        <w:spacing w:after="60"/>
      </w:pPr>
      <w:r>
        <w:t xml:space="preserve">Click </w:t>
      </w:r>
      <w:r>
        <w:rPr>
          <w:b/>
        </w:rPr>
        <w:t xml:space="preserve">New query</w:t>
      </w:r>
      <w:r>
        <w:t xml:space="preserve">.</w:t>
      </w:r>
    </w:p>
    <w:p>
      <w:pPr>
        <w:spacing w:after="140"/>
      </w:pPr>
      <w:r>
        <w:t xml:space="preserve">You are now logged in as the project owner. The dashboard already has full read access. This is why you do not need a key: you are not using the API, you are using your own account.</w:t>
      </w:r>
    </w:p>
    <w:p>
      <w:pPr>
        <w:pBdr>
          <w:bottom w:val="single" w:sz="6" w:space="1" w:color="AAAAAA"/>
        </w:pBdr>
      </w:pPr>
    </w:p>
    <w:p>
      <w:pPr>
        <w:pStyle w:val="Heading2"/>
        <w:spacing w:after="140"/>
      </w:pPr>
      <w:r>
        <w:t xml:space="preserve">STEP 2 — Run the shape check first</w:t>
      </w:r>
    </w:p>
    <w:p>
      <w:pPr>
        <w:spacing w:after="140"/>
      </w:pPr>
      <w:r>
        <w:t xml:space="preserve">Paste this exactly as written, then press </w:t>
      </w:r>
      <w:r>
        <w:rPr>
          <w:b/>
        </w:rPr>
        <w:t xml:space="preserve">Run</w:t>
      </w:r>
      <w:r>
        <w:t xml:space="preserve"> (or Ctrl+Enter).</w:t>
      </w:r>
    </w:p>
    <w:p>
      <w:pPr>
        <w:spacing w:after="140"/>
      </w:pPr>
      <w:r>
        <w:rPr>
          <w:rFonts w:ascii="Consolas" w:hAnsi="Consolas"/>
        </w:rPr>
        <w:t xml:space="preserve">`</w:t>
      </w:r>
      <w:r>
        <w:t xml:space="preserve">sql</w:t>
      </w:r>
    </w:p>
    <w:p>
      <w:pPr>
        <w:spacing w:after="140"/>
      </w:pPr>
      <w:r>
        <w:t xml:space="preserve">select</w:t>
      </w:r>
    </w:p>
    <w:p>
      <w:pPr>
        <w:spacing w:after="140"/>
      </w:pPr>
      <w:r>
        <w:t xml:space="preserve">  count(*)                                   as total_rows,</w:t>
      </w:r>
    </w:p>
    <w:p>
      <w:pPr>
        <w:spacing w:after="140"/>
      </w:pPr>
      <w:r>
        <w:t xml:space="preserve">  count(distinct reviewer_code)              as reviewers,</w:t>
      </w:r>
    </w:p>
    <w:p>
      <w:pPr>
        <w:spacing w:after="140"/>
      </w:pPr>
      <w:r>
        <w:t xml:space="preserve">  count(distinct record_ref)                 as records,</w:t>
      </w:r>
    </w:p>
    <w:p>
      <w:pPr>
        <w:spacing w:after="140"/>
      </w:pPr>
      <w:r>
        <w:t xml:space="preserve">  min(created_at)::date                      as first_read,</w:t>
      </w:r>
    </w:p>
    <w:p>
      <w:pPr>
        <w:spacing w:after="140"/>
      </w:pPr>
      <w:r>
        <w:t xml:space="preserve">  max(created_at)::date                      as last_read</w:t>
      </w:r>
    </w:p>
    <w:p>
      <w:pPr>
        <w:spacing w:after="140"/>
      </w:pPr>
      <w:r>
        <w:t xml:space="preserve">from ai_pilot_reads;</w:t>
      </w:r>
    </w:p>
    <w:p>
      <w:pPr>
        <w:spacing w:after="140"/>
      </w:pPr>
      <w:r>
        <w:rPr>
          <w:rFonts w:ascii="Consolas" w:hAnsi="Consolas"/>
        </w:rPr>
        <w:t xml:space="preserve">`</w:t>
      </w:r>
    </w:p>
    <w:p>
      <w:pPr>
        <w:spacing w:after="140"/>
      </w:pPr>
      <w:r>
        <w:t xml:space="preserve">Then run this one:</w:t>
      </w:r>
    </w:p>
    <w:p>
      <w:pPr>
        <w:spacing w:after="140"/>
      </w:pPr>
      <w:r>
        <w:rPr>
          <w:rFonts w:ascii="Consolas" w:hAnsi="Consolas"/>
        </w:rPr>
        <w:t xml:space="preserve">`</w:t>
      </w:r>
      <w:r>
        <w:t xml:space="preserve">sql</w:t>
      </w:r>
    </w:p>
    <w:p>
      <w:pPr>
        <w:spacing w:after="140"/>
      </w:pPr>
      <w:r>
        <w:t xml:space="preserve">select distinct batch from ai_pilot_reads order by 1;</w:t>
      </w:r>
    </w:p>
    <w:p>
      <w:pPr>
        <w:spacing w:after="140"/>
      </w:pPr>
      <w:r>
        <w:rPr>
          <w:rFonts w:ascii="Consolas" w:hAnsi="Consolas"/>
        </w:rPr>
        <w:t xml:space="preserve">`</w:t>
      </w:r>
    </w:p>
    <w:p>
      <w:pPr>
        <w:spacing w:after="140"/>
      </w:pPr>
      <w:r>
        <w:t xml:space="preserve">Then this one:</w:t>
      </w:r>
    </w:p>
    <w:p>
      <w:pPr>
        <w:spacing w:after="140"/>
      </w:pPr>
      <w:r>
        <w:rPr>
          <w:rFonts w:ascii="Consolas" w:hAnsi="Consolas"/>
        </w:rPr>
        <w:t xml:space="preserve">`</w:t>
      </w:r>
      <w:r>
        <w:t xml:space="preserve">sql</w:t>
      </w:r>
    </w:p>
    <w:p>
      <w:pPr>
        <w:spacing w:after="140"/>
      </w:pPr>
      <w:r>
        <w:t xml:space="preserve">select distinct record_ref from ai_pilot_reads order by 1 limit 40;</w:t>
      </w:r>
    </w:p>
    <w:p>
      <w:pPr>
        <w:spacing w:after="140"/>
      </w:pPr>
      <w:r>
        <w:rPr>
          <w:rFonts w:ascii="Consolas" w:hAnsi="Consolas"/>
        </w:rPr>
        <w:t xml:space="preserve">`</w:t>
      </w:r>
    </w:p>
    <w:p>
      <w:pPr>
        <w:spacing w:after="140"/>
      </w:pPr>
      <w:r>
        <w:t xml:space="preserve">Then this one:</w:t>
      </w:r>
    </w:p>
    <w:p>
      <w:pPr>
        <w:spacing w:after="140"/>
      </w:pPr>
      <w:r>
        <w:rPr>
          <w:rFonts w:ascii="Consolas" w:hAnsi="Consolas"/>
        </w:rPr>
        <w:t xml:space="preserve">`</w:t>
      </w:r>
      <w:r>
        <w:t xml:space="preserve">sql</w:t>
      </w:r>
    </w:p>
    <w:p>
      <w:pPr>
        <w:spacing w:after="140"/>
      </w:pPr>
      <w:r>
        <w:t xml:space="preserve">select distinct jrs_read from ai_pilot_reads order by 1;</w:t>
      </w:r>
    </w:p>
    <w:p>
      <w:pPr>
        <w:spacing w:after="140"/>
      </w:pPr>
      <w:r>
        <w:rPr>
          <w:rFonts w:ascii="Consolas" w:hAnsi="Consolas"/>
        </w:rPr>
        <w:t xml:space="preserve">`</w:t>
      </w:r>
    </w:p>
    <w:p>
      <w:pPr>
        <w:spacing w:after="140"/>
      </w:pPr>
      <w:r>
        <w:rPr>
          <w:b/>
        </w:rPr>
        <w:t xml:space="preserve">Paste all four results back to me.</w:t>
      </w:r>
    </w:p>
    <w:p>
      <w:pPr>
        <w:spacing w:after="140"/>
      </w:pPr>
      <w:r>
        <w:t xml:space="preserve">Why this first: I have to see the actual values before the scoring query can be trusted. I know the column names from </w:t>
      </w:r>
      <w:r>
        <w:rPr>
          <w:rFonts w:ascii="Consolas" w:hAnsi="Consolas"/>
        </w:rPr>
        <w:t xml:space="preserve">scripts/export_arm_b_data.py</w:t>
      </w:r>
      <w:r>
        <w:t xml:space="preserve"> line 97, but I have never seen a single row of this table, and I am not going to write a scoring query against values I am guessing at.</w:t>
      </w:r>
    </w:p>
    <w:p>
      <w:pPr>
        <w:spacing w:after="140"/>
      </w:pPr>
      <w:r>
        <w:t xml:space="preserve">If </w:t>
      </w:r>
      <w:r>
        <w:rPr>
          <w:rFonts w:ascii="Consolas" w:hAnsi="Consolas"/>
        </w:rPr>
        <w:t xml:space="preserve">record_ref</w:t>
      </w:r>
      <w:r>
        <w:t xml:space="preserve"> comes back as something other than </w:t>
      </w:r>
      <w:r>
        <w:rPr>
          <w:rFonts w:ascii="Consolas" w:hAnsi="Consolas"/>
        </w:rPr>
        <w:t xml:space="preserve">R01</w:t>
      </w:r>
      <w:r>
        <w:t xml:space="preserve"> through </w:t>
      </w:r>
      <w:r>
        <w:rPr>
          <w:rFonts w:ascii="Consolas" w:hAnsi="Consolas"/>
        </w:rPr>
        <w:t xml:space="preserve">R24</w:t>
      </w:r>
      <w:r>
        <w:t xml:space="preserve">, the query in Step 3 needs one line changed and I will change it.</w:t>
      </w:r>
    </w:p>
    <w:p>
      <w:pPr>
        <w:pBdr>
          <w:bottom w:val="single" w:sz="6" w:space="1" w:color="AAAAAA"/>
        </w:pBdr>
      </w:pPr>
    </w:p>
    <w:p>
      <w:pPr>
        <w:pStyle w:val="Heading2"/>
        <w:spacing w:after="140"/>
      </w:pPr>
      <w:r>
        <w:t xml:space="preserve">STEP 3 — Run the scoring query</w:t>
      </w:r>
    </w:p>
    <w:p>
      <w:pPr>
        <w:spacing w:after="140"/>
      </w:pPr>
      <w:r>
        <w:rPr>
          <w:b/>
        </w:rPr>
        <w:t xml:space="preserve">Only run this after I confirm Step 2 looks right.</w:t>
      </w:r>
      <w:r>
        <w:t xml:space="preserve"> If you want to run it anyway, it will either work or return zero rows; it cannot damage anything, because every statement here only reads.</w:t>
      </w:r>
    </w:p>
    <w:p>
      <w:pPr>
        <w:spacing w:after="140"/>
      </w:pPr>
      <w:r>
        <w:rPr>
          <w:rFonts w:ascii="Consolas" w:hAnsi="Consolas"/>
        </w:rPr>
        <w:t xml:space="preserve">`</w:t>
      </w:r>
      <w:r>
        <w:t xml:space="preserve">sql</w:t>
      </w:r>
    </w:p>
    <w:p>
      <w:pPr>
        <w:spacing w:after="140"/>
      </w:pPr>
      <w:r>
        <w:t xml:space="preserve">with latest as (</w:t>
      </w:r>
    </w:p>
    <w:p>
      <w:pPr>
        <w:spacing w:after="140"/>
      </w:pPr>
      <w:r>
        <w:t xml:space="preserve">  select distinct on (reviewer_code, record_ref)</w:t>
      </w:r>
    </w:p>
    <w:p>
      <w:pPr>
        <w:spacing w:after="140"/>
      </w:pPr>
      <w:r>
        <w:t xml:space="preserve">         reviewer_code,</w:t>
      </w:r>
    </w:p>
    <w:p>
      <w:pPr>
        <w:spacing w:after="140"/>
      </w:pPr>
      <w:r>
        <w:t xml:space="preserve">         upper(record_ref) as record_ref,</w:t>
      </w:r>
    </w:p>
    <w:p>
      <w:pPr>
        <w:spacing w:after="140"/>
      </w:pPr>
      <w:r>
        <w:t xml:space="preserve">         lower(jrs_read)   as jrs_read</w:t>
      </w:r>
    </w:p>
    <w:p>
      <w:pPr>
        <w:spacing w:after="140"/>
      </w:pPr>
      <w:r>
        <w:t xml:space="preserve">  from ai_pilot_reads</w:t>
      </w:r>
    </w:p>
    <w:p>
      <w:pPr>
        <w:spacing w:after="140"/>
      </w:pPr>
      <w:r>
        <w:t xml:space="preserve">  where batch is null or lower(batch) not like 'armb%'</w:t>
      </w:r>
    </w:p>
    <w:p>
      <w:pPr>
        <w:spacing w:after="140"/>
      </w:pPr>
      <w:r>
        <w:t xml:space="preserve">  order by reviewer_code, record_ref, created_at desc</w:t>
      </w:r>
    </w:p>
    <w:p>
      <w:pPr>
        <w:spacing w:after="140"/>
      </w:pPr>
      <w:r>
        <w:t xml:space="preserve">),</w:t>
      </w:r>
    </w:p>
    <w:p>
      <w:pPr>
        <w:spacing w:after="140"/>
      </w:pPr>
      <w:r>
        <w:t xml:space="preserve">answer_key (record_ref, truth) as (values</w:t>
      </w:r>
    </w:p>
    <w:p>
      <w:pPr>
        <w:spacing w:after="140"/>
      </w:pPr>
      <w:r>
        <w:t xml:space="preserve">  ('R01','GROUNDED'),  ('R02','UNGROUNDED'),('R03','UNGROUNDED'),('R04','GROUNDED'),</w:t>
      </w:r>
    </w:p>
    <w:p>
      <w:pPr>
        <w:spacing w:after="140"/>
      </w:pPr>
      <w:r>
        <w:t xml:space="preserve">  ('R05','UNGROUNDED'),('R06','GROUNDED'),  ('R07','UNGROUNDED'),('R08','GROUNDED'),</w:t>
      </w:r>
    </w:p>
    <w:p>
      <w:pPr>
        <w:spacing w:after="140"/>
      </w:pPr>
      <w:r>
        <w:t xml:space="preserve">  ('R09','UNGROUNDED'),('R10','GROUNDED'),  ('R11','UNGROUNDED'),('R12','GROUNDED'),</w:t>
      </w:r>
    </w:p>
    <w:p>
      <w:pPr>
        <w:spacing w:after="140"/>
      </w:pPr>
      <w:r>
        <w:t xml:space="preserve">  ('R13','UNGROUNDED'),('R14','GROUNDED'),  ('R15','UNGROUNDED'),('R16','GROUNDED'),</w:t>
      </w:r>
    </w:p>
    <w:p>
      <w:pPr>
        <w:spacing w:after="140"/>
      </w:pPr>
      <w:r>
        <w:t xml:space="preserve">  ('R17','UNGROUNDED'),('R18','GROUNDED'),  ('R19','UNGROUNDED'),('R20','GROUNDED'),</w:t>
      </w:r>
    </w:p>
    <w:p>
      <w:pPr>
        <w:spacing w:after="140"/>
      </w:pPr>
      <w:r>
        <w:t xml:space="preserve">  ('R21','UNGROUNDED'),('R22','GROUNDED'),  ('R23','UNGROUNDED'),('R24','GROUNDED')</w:t>
      </w:r>
    </w:p>
    <w:p>
      <w:pPr>
        <w:spacing w:after="140"/>
      </w:pPr>
      <w:r>
        <w:t xml:space="preserve">),</w:t>
      </w:r>
    </w:p>
    <w:p>
      <w:pPr>
        <w:spacing w:after="140"/>
      </w:pPr>
      <w:r>
        <w:t xml:space="preserve">scored as (</w:t>
      </w:r>
    </w:p>
    <w:p>
      <w:pPr>
        <w:spacing w:after="140"/>
      </w:pPr>
      <w:r>
        <w:t xml:space="preserve">  select l.reviewer_code,</w:t>
      </w:r>
    </w:p>
    <w:p>
      <w:pPr>
        <w:spacing w:after="140"/>
      </w:pPr>
      <w:r>
        <w:t xml:space="preserve">         k.truth,</w:t>
      </w:r>
    </w:p>
    <w:p>
      <w:pPr>
        <w:spacing w:after="140"/>
      </w:pPr>
      <w:r>
        <w:t xml:space="preserve">         case</w:t>
      </w:r>
    </w:p>
    <w:p>
      <w:pPr>
        <w:spacing w:after="140"/>
      </w:pPr>
      <w:r>
        <w:t xml:space="preserve">           when l.jrs_read in ('ready','yes','grounded','rely','would_rely','adequate','supported')</w:t>
      </w:r>
    </w:p>
    <w:p>
      <w:pPr>
        <w:spacing w:after="140"/>
      </w:pPr>
      <w:r>
        <w:t xml:space="preserve">             then 'GROUNDED'</w:t>
      </w:r>
    </w:p>
    <w:p>
      <w:pPr>
        <w:spacing w:after="140"/>
      </w:pPr>
      <w:r>
        <w:t xml:space="preserve">           when l.jrs_read in ('review_required','needs_work','needs work','gap','gap_identified',</w:t>
      </w:r>
    </w:p>
    <w:p>
      <w:pPr>
        <w:spacing w:after="140"/>
      </w:pPr>
      <w:r>
        <w:t xml:space="preserve">                               'no','ungrounded','not_rely','would_not_rely','inadequate','unsupported')</w:t>
      </w:r>
    </w:p>
    <w:p>
      <w:pPr>
        <w:spacing w:after="140"/>
      </w:pPr>
      <w:r>
        <w:t xml:space="preserve">             then 'UNGROUNDED'</w:t>
      </w:r>
    </w:p>
    <w:p>
      <w:pPr>
        <w:spacing w:after="140"/>
      </w:pPr>
      <w:r>
        <w:t xml:space="preserve">           else null</w:t>
      </w:r>
    </w:p>
    <w:p>
      <w:pPr>
        <w:spacing w:after="140"/>
      </w:pPr>
      <w:r>
        <w:t xml:space="preserve">         end as prediction</w:t>
      </w:r>
    </w:p>
    <w:p>
      <w:pPr>
        <w:spacing w:after="140"/>
      </w:pPr>
      <w:r>
        <w:t xml:space="preserve">  from latest l</w:t>
      </w:r>
    </w:p>
    <w:p>
      <w:pPr>
        <w:spacing w:after="140"/>
      </w:pPr>
      <w:r>
        <w:t xml:space="preserve">  join answer_key k on l.record_ref = k.record_ref</w:t>
      </w:r>
    </w:p>
    <w:p>
      <w:pPr>
        <w:spacing w:after="140"/>
      </w:pPr>
      <w:r>
        <w:t xml:space="preserve">)</w:t>
      </w:r>
    </w:p>
    <w:p>
      <w:pPr>
        <w:spacing w:after="140"/>
      </w:pPr>
      <w:r>
        <w:t xml:space="preserve">select</w:t>
      </w:r>
    </w:p>
    <w:p>
      <w:pPr>
        <w:spacing w:after="140"/>
      </w:pPr>
      <w:r>
        <w:t xml:space="preserve">  reviewer_code,</w:t>
      </w:r>
    </w:p>
    <w:p>
      <w:pPr>
        <w:spacing w:after="140"/>
      </w:pPr>
      <w:r>
        <w:t xml:space="preserve">  count(*) as scored_records,</w:t>
      </w:r>
    </w:p>
    <w:p>
      <w:pPr>
        <w:spacing w:after="140"/>
      </w:pPr>
      <w:r>
        <w:t xml:space="preserve">  round(100.0 </w:t>
      </w:r>
      <w:r>
        <w:rPr>
          <w:i/>
        </w:rPr>
        <w:t xml:space="preserve"> sum(case when prediction = truth then 1 else 0 end) / count(</w:t>
      </w:r>
      <w:r>
        <w:t xml:space="preserve">), 2)</w:t>
      </w:r>
    </w:p>
    <w:p>
      <w:pPr>
        <w:spacing w:after="140"/>
      </w:pPr>
      <w:r>
        <w:t xml:space="preserve">    as accuracy_pct,</w:t>
      </w:r>
    </w:p>
    <w:p>
      <w:pPr>
        <w:spacing w:after="140"/>
      </w:pPr>
      <w:r>
        <w:t xml:space="preserve">  round(100.0 * sum(case when truth = 'UNGROUNDED' and prediction = truth then 1 else 0 end)</w:t>
      </w:r>
    </w:p>
    <w:p>
      <w:pPr>
        <w:spacing w:after="140"/>
      </w:pPr>
      <w:r>
        <w:t xml:space="preserve">        / nullif(sum(case when truth = 'UNGROUNDED' then 1 else 0 end), 0), 2)</w:t>
      </w:r>
    </w:p>
    <w:p>
      <w:pPr>
        <w:spacing w:after="140"/>
      </w:pPr>
      <w:r>
        <w:t xml:space="preserve">    as sensitivity_pct,</w:t>
      </w:r>
    </w:p>
    <w:p>
      <w:pPr>
        <w:spacing w:after="140"/>
      </w:pPr>
      <w:r>
        <w:t xml:space="preserve">  round(100.0 * sum(case when truth = 'GROUNDED' and prediction = truth then 1 else 0 end)</w:t>
      </w:r>
    </w:p>
    <w:p>
      <w:pPr>
        <w:spacing w:after="140"/>
      </w:pPr>
      <w:r>
        <w:t xml:space="preserve">        / nullif(sum(case when truth = 'GROUNDED' then 1 else 0 end), 0), 2)</w:t>
      </w:r>
    </w:p>
    <w:p>
      <w:pPr>
        <w:spacing w:after="140"/>
      </w:pPr>
      <w:r>
        <w:t xml:space="preserve">    as specificity_pct</w:t>
      </w:r>
    </w:p>
    <w:p>
      <w:pPr>
        <w:spacing w:after="140"/>
      </w:pPr>
      <w:r>
        <w:t xml:space="preserve">from scored</w:t>
      </w:r>
    </w:p>
    <w:p>
      <w:pPr>
        <w:spacing w:after="140"/>
      </w:pPr>
      <w:r>
        <w:t xml:space="preserve">where prediction is not null</w:t>
      </w:r>
    </w:p>
    <w:p>
      <w:pPr>
        <w:spacing w:after="140"/>
      </w:pPr>
      <w:r>
        <w:t xml:space="preserve">group by reviewer_code</w:t>
      </w:r>
    </w:p>
    <w:p>
      <w:pPr>
        <w:spacing w:after="140"/>
      </w:pPr>
      <w:r>
        <w:t xml:space="preserve">having count(*) &gt;= 18</w:t>
      </w:r>
    </w:p>
    <w:p>
      <w:pPr>
        <w:spacing w:after="140"/>
      </w:pPr>
      <w:r>
        <w:t xml:space="preserve">order by accuracy_pct desc, reviewer_code;</w:t>
      </w:r>
    </w:p>
    <w:p>
      <w:pPr>
        <w:spacing w:after="140"/>
      </w:pPr>
      <w:r>
        <w:rPr>
          <w:rFonts w:ascii="Consolas" w:hAnsi="Consolas"/>
        </w:rPr>
        <w:t xml:space="preserve">`</w:t>
      </w:r>
    </w:p>
    <w:p>
      <w:pPr>
        <w:spacing w:after="140"/>
      </w:pPr>
      <w:r>
        <w:rPr>
          <w:b/>
        </w:rPr>
        <w:t xml:space="preserve">Paste the whole table back to me.</w:t>
      </w:r>
      <w:r>
        <w:t xml:space="preserve"> It should be about 16 rows.</w:t>
      </w:r>
    </w:p>
    <w:p>
      <w:pPr>
        <w:spacing w:after="140"/>
      </w:pPr>
      <w:r>
        <w:t xml:space="preserve">The </w:t>
      </w:r>
      <w:r>
        <w:rPr>
          <w:rFonts w:ascii="Consolas" w:hAnsi="Consolas"/>
        </w:rPr>
        <w:t xml:space="preserve">having count(*) &gt;= 18</w:t>
      </w:r>
      <w:r>
        <w:t xml:space="preserve"> is the pre-registered exclusion rule from </w:t>
      </w:r>
      <w:r>
        <w:rPr>
          <w:rFonts w:ascii="Consolas" w:hAnsi="Consolas"/>
        </w:rPr>
        <w:t xml:space="preserve">research/OSF_PreRegistration.md</w:t>
      </w:r>
      <w:r>
        <w:t xml:space="preserve">, Data exclusion: a participant completing fewer than 18 of 24 records is excluded from accuracy analysis.</w:t>
      </w:r>
    </w:p>
    <w:p>
      <w:pPr>
        <w:pBdr>
          <w:bottom w:val="single" w:sz="6" w:space="1" w:color="AAAAAA"/>
        </w:pBdr>
      </w:pPr>
    </w:p>
    <w:p>
      <w:pPr>
        <w:pStyle w:val="Heading2"/>
        <w:spacing w:after="140"/>
      </w:pPr>
      <w:r>
        <w:t xml:space="preserve">STEP 4 — Run the Arm B query</w:t>
      </w:r>
    </w:p>
    <w:p>
      <w:pPr>
        <w:spacing w:after="140"/>
      </w:pPr>
      <w:r>
        <w:t xml:space="preserve">Same editor, new query.</w:t>
      </w:r>
    </w:p>
    <w:p>
      <w:pPr>
        <w:spacing w:after="140"/>
      </w:pPr>
      <w:r>
        <w:rPr>
          <w:rFonts w:ascii="Consolas" w:hAnsi="Consolas"/>
        </w:rPr>
        <w:t xml:space="preserve">`</w:t>
      </w:r>
      <w:r>
        <w:t xml:space="preserve">sql</w:t>
      </w:r>
    </w:p>
    <w:p>
      <w:pPr>
        <w:spacing w:after="140"/>
      </w:pPr>
      <w:r>
        <w:t xml:space="preserve">with latest as (</w:t>
      </w:r>
    </w:p>
    <w:p>
      <w:pPr>
        <w:spacing w:after="140"/>
      </w:pPr>
      <w:r>
        <w:t xml:space="preserve">  select distinct on (reviewer_code, record_ref)</w:t>
      </w:r>
    </w:p>
    <w:p>
      <w:pPr>
        <w:spacing w:after="140"/>
      </w:pPr>
      <w:r>
        <w:t xml:space="preserve">         reviewer_code,</w:t>
      </w:r>
    </w:p>
    <w:p>
      <w:pPr>
        <w:spacing w:after="140"/>
      </w:pPr>
      <w:r>
        <w:t xml:space="preserve">         upper(record_ref) as record_ref,</w:t>
      </w:r>
    </w:p>
    <w:p>
      <w:pPr>
        <w:spacing w:after="140"/>
      </w:pPr>
      <w:r>
        <w:t xml:space="preserve">         lower(jrs_read)   as jrs_read</w:t>
      </w:r>
    </w:p>
    <w:p>
      <w:pPr>
        <w:spacing w:after="140"/>
      </w:pPr>
      <w:r>
        <w:t xml:space="preserve">  from ai_pilot_reads</w:t>
      </w:r>
    </w:p>
    <w:p>
      <w:pPr>
        <w:spacing w:after="140"/>
      </w:pPr>
      <w:r>
        <w:t xml:space="preserve">  where lower(batch) like 'armb%'</w:t>
      </w:r>
    </w:p>
    <w:p>
      <w:pPr>
        <w:spacing w:after="140"/>
      </w:pPr>
      <w:r>
        <w:t xml:space="preserve">  order by reviewer_code, record_ref, created_at desc</w:t>
      </w:r>
    </w:p>
    <w:p>
      <w:pPr>
        <w:spacing w:after="140"/>
      </w:pPr>
      <w:r>
        <w:t xml:space="preserve">),</w:t>
      </w:r>
    </w:p>
    <w:p>
      <w:pPr>
        <w:spacing w:after="140"/>
      </w:pPr>
      <w:r>
        <w:t xml:space="preserve">answer_key (record_ref, truth) as (values</w:t>
      </w:r>
    </w:p>
    <w:p>
      <w:pPr>
        <w:spacing w:after="140"/>
      </w:pPr>
      <w:r>
        <w:t xml:space="preserve">  ('R01','GROUNDED'),  ('R02','UNGROUNDED'),('R03','UNGROUNDED'),('R04','GROUNDED'),</w:t>
      </w:r>
    </w:p>
    <w:p>
      <w:pPr>
        <w:spacing w:after="140"/>
      </w:pPr>
      <w:r>
        <w:t xml:space="preserve">  ('R05','UNGROUNDED'),('R06','GROUNDED'),  ('R07','UNGROUNDED'),('R08','GROUNDED'),</w:t>
      </w:r>
    </w:p>
    <w:p>
      <w:pPr>
        <w:spacing w:after="140"/>
      </w:pPr>
      <w:r>
        <w:t xml:space="preserve">  ('R09','UNGROUNDED'),('R10','GROUNDED'),  ('R11','UNGROUNDED'),('R12','GROUNDED'),</w:t>
      </w:r>
    </w:p>
    <w:p>
      <w:pPr>
        <w:spacing w:after="140"/>
      </w:pPr>
      <w:r>
        <w:t xml:space="preserve">  ('R13','UNGROUNDED'),('R14','GROUNDED'),  ('R15','UNGROUNDED'),('R16','GROUNDED'),</w:t>
      </w:r>
    </w:p>
    <w:p>
      <w:pPr>
        <w:spacing w:after="140"/>
      </w:pPr>
      <w:r>
        <w:t xml:space="preserve">  ('R17','UNGROUNDED'),('R18','GROUNDED'),  ('R19','UNGROUNDED'),('R20','GROUNDED'),</w:t>
      </w:r>
    </w:p>
    <w:p>
      <w:pPr>
        <w:spacing w:after="140"/>
      </w:pPr>
      <w:r>
        <w:t xml:space="preserve">  ('R21','UNGROUNDED'),('R22','GROUNDED'),  ('R23','UNGROUNDED'),('R24','GROUNDED')</w:t>
      </w:r>
    </w:p>
    <w:p>
      <w:pPr>
        <w:spacing w:after="140"/>
      </w:pPr>
      <w:r>
        <w:t xml:space="preserve">),</w:t>
      </w:r>
    </w:p>
    <w:p>
      <w:pPr>
        <w:spacing w:after="140"/>
      </w:pPr>
      <w:r>
        <w:t xml:space="preserve">scored as (</w:t>
      </w:r>
    </w:p>
    <w:p>
      <w:pPr>
        <w:spacing w:after="140"/>
      </w:pPr>
      <w:r>
        <w:t xml:space="preserve">  select l.reviewer_code,</w:t>
      </w:r>
    </w:p>
    <w:p>
      <w:pPr>
        <w:spacing w:after="140"/>
      </w:pPr>
      <w:r>
        <w:t xml:space="preserve">         k.truth,</w:t>
      </w:r>
    </w:p>
    <w:p>
      <w:pPr>
        <w:spacing w:after="140"/>
      </w:pPr>
      <w:r>
        <w:t xml:space="preserve">         case</w:t>
      </w:r>
    </w:p>
    <w:p>
      <w:pPr>
        <w:spacing w:after="140"/>
      </w:pPr>
      <w:r>
        <w:t xml:space="preserve">           when l.jrs_read in ('ready','yes','grounded','rely','would_rely','adequate','supported')</w:t>
      </w:r>
    </w:p>
    <w:p>
      <w:pPr>
        <w:spacing w:after="140"/>
      </w:pPr>
      <w:r>
        <w:t xml:space="preserve">             then 'GROUNDED'</w:t>
      </w:r>
    </w:p>
    <w:p>
      <w:pPr>
        <w:spacing w:after="140"/>
      </w:pPr>
      <w:r>
        <w:t xml:space="preserve">           when l.jrs_read in ('review_required','needs_work','needs work','gap','gap_identified',</w:t>
      </w:r>
    </w:p>
    <w:p>
      <w:pPr>
        <w:spacing w:after="140"/>
      </w:pPr>
      <w:r>
        <w:t xml:space="preserve">                               'no','ungrounded','not_rely','would_not_rely','inadequate','unsupported')</w:t>
      </w:r>
    </w:p>
    <w:p>
      <w:pPr>
        <w:spacing w:after="140"/>
      </w:pPr>
      <w:r>
        <w:t xml:space="preserve">             then 'UNGROUNDED'</w:t>
      </w:r>
    </w:p>
    <w:p>
      <w:pPr>
        <w:spacing w:after="140"/>
      </w:pPr>
      <w:r>
        <w:t xml:space="preserve">           else null</w:t>
      </w:r>
    </w:p>
    <w:p>
      <w:pPr>
        <w:spacing w:after="140"/>
      </w:pPr>
      <w:r>
        <w:t xml:space="preserve">         end as prediction</w:t>
      </w:r>
    </w:p>
    <w:p>
      <w:pPr>
        <w:spacing w:after="140"/>
      </w:pPr>
      <w:r>
        <w:t xml:space="preserve">  from latest l</w:t>
      </w:r>
    </w:p>
    <w:p>
      <w:pPr>
        <w:spacing w:after="140"/>
      </w:pPr>
      <w:r>
        <w:t xml:space="preserve">  join answer_key k on l.record_ref = k.record_ref</w:t>
      </w:r>
    </w:p>
    <w:p>
      <w:pPr>
        <w:spacing w:after="140"/>
      </w:pPr>
      <w:r>
        <w:t xml:space="preserve">)</w:t>
      </w:r>
    </w:p>
    <w:p>
      <w:pPr>
        <w:spacing w:after="140"/>
      </w:pPr>
      <w:r>
        <w:t xml:space="preserve">select</w:t>
      </w:r>
    </w:p>
    <w:p>
      <w:pPr>
        <w:spacing w:after="140"/>
      </w:pPr>
      <w:r>
        <w:t xml:space="preserve">  s.reviewer_code,</w:t>
      </w:r>
    </w:p>
    <w:p>
      <w:pPr>
        <w:spacing w:after="140"/>
      </w:pPr>
      <w:r>
        <w:t xml:space="preserve">  b.arm_code,</w:t>
      </w:r>
    </w:p>
    <w:p>
      <w:pPr>
        <w:spacing w:after="140"/>
      </w:pPr>
      <w:r>
        <w:t xml:space="preserve">  count(*) as scored_records,</w:t>
      </w:r>
    </w:p>
    <w:p>
      <w:pPr>
        <w:spacing w:after="140"/>
      </w:pPr>
      <w:r>
        <w:t xml:space="preserve">  round(100.0 </w:t>
      </w:r>
      <w:r>
        <w:rPr>
          <w:i/>
        </w:rPr>
        <w:t xml:space="preserve"> sum(case when s.prediction = s.truth then 1 else 0 end) / count(</w:t>
      </w:r>
      <w:r>
        <w:t xml:space="preserve">), 2)</w:t>
      </w:r>
    </w:p>
    <w:p>
      <w:pPr>
        <w:spacing w:after="140"/>
      </w:pPr>
      <w:r>
        <w:t xml:space="preserve">    as accuracy_pct,</w:t>
      </w:r>
    </w:p>
    <w:p>
      <w:pPr>
        <w:spacing w:after="140"/>
      </w:pPr>
      <w:r>
        <w:t xml:space="preserve">  round(100.0 * sum(case when s.truth = 'UNGROUNDED' and s.prediction = s.truth then 1 else 0 end)</w:t>
      </w:r>
    </w:p>
    <w:p>
      <w:pPr>
        <w:spacing w:after="140"/>
      </w:pPr>
      <w:r>
        <w:t xml:space="preserve">        / nullif(sum(case when s.truth = 'UNGROUNDED' then 1 else 0 end), 0), 2)</w:t>
      </w:r>
    </w:p>
    <w:p>
      <w:pPr>
        <w:spacing w:after="140"/>
      </w:pPr>
      <w:r>
        <w:t xml:space="preserve">    as sensitivity_pct,</w:t>
      </w:r>
    </w:p>
    <w:p>
      <w:pPr>
        <w:spacing w:after="140"/>
      </w:pPr>
      <w:r>
        <w:t xml:space="preserve">  round(100.0 * sum(case when s.truth = 'GROUNDED' and s.prediction = s.truth then 1 else 0 end)</w:t>
      </w:r>
    </w:p>
    <w:p>
      <w:pPr>
        <w:spacing w:after="140"/>
      </w:pPr>
      <w:r>
        <w:t xml:space="preserve">        / nullif(sum(case when s.truth = 'GROUNDED' then 1 else 0 end), 0), 2)</w:t>
      </w:r>
    </w:p>
    <w:p>
      <w:pPr>
        <w:spacing w:after="140"/>
      </w:pPr>
      <w:r>
        <w:t xml:space="preserve">    as specificity_pct</w:t>
      </w:r>
    </w:p>
    <w:p>
      <w:pPr>
        <w:spacing w:after="140"/>
      </w:pPr>
      <w:r>
        <w:t xml:space="preserve">from scored s</w:t>
      </w:r>
    </w:p>
    <w:p>
      <w:pPr>
        <w:spacing w:after="140"/>
      </w:pPr>
      <w:r>
        <w:t xml:space="preserve">left join armb_progress b on b.code = s.reviewer_code</w:t>
      </w:r>
    </w:p>
    <w:p>
      <w:pPr>
        <w:spacing w:after="140"/>
      </w:pPr>
      <w:r>
        <w:t xml:space="preserve">where s.prediction is not null</w:t>
      </w:r>
    </w:p>
    <w:p>
      <w:pPr>
        <w:spacing w:after="140"/>
      </w:pPr>
      <w:r>
        <w:t xml:space="preserve">group by s.reviewer_code, b.arm_code</w:t>
      </w:r>
    </w:p>
    <w:p>
      <w:pPr>
        <w:spacing w:after="140"/>
      </w:pPr>
      <w:r>
        <w:t xml:space="preserve">having count(*) &gt;= 18</w:t>
      </w:r>
    </w:p>
    <w:p>
      <w:pPr>
        <w:spacing w:after="140"/>
      </w:pPr>
      <w:r>
        <w:t xml:space="preserve">order by b.arm_code, accuracy_pct desc;</w:t>
      </w:r>
    </w:p>
    <w:p>
      <w:pPr>
        <w:spacing w:after="140"/>
      </w:pPr>
      <w:r>
        <w:rPr>
          <w:rFonts w:ascii="Consolas" w:hAnsi="Consolas"/>
        </w:rPr>
        <w:t xml:space="preserve">`</w:t>
      </w:r>
    </w:p>
    <w:p>
      <w:pPr>
        <w:spacing w:after="140"/>
      </w:pPr>
      <w:r>
        <w:rPr>
          <w:b/>
        </w:rPr>
        <w:t xml:space="preserve">Paste that table back too.</w:t>
      </w:r>
      <w:r>
        <w:t xml:space="preserve"> It should be about 20 rows, and RR-108 should be absent because it has 9 of 24.</w:t>
      </w:r>
    </w:p>
    <w:p>
      <w:pPr>
        <w:pBdr>
          <w:bottom w:val="single" w:sz="6" w:space="1" w:color="AAAAAA"/>
        </w:pBdr>
      </w:pPr>
    </w:p>
    <w:p>
      <w:pPr>
        <w:pStyle w:val="Heading2"/>
        <w:spacing w:after="140"/>
      </w:pPr>
      <w:r>
        <w:t xml:space="preserve">STEP 5 — I do the rest</w:t>
      </w:r>
    </w:p>
    <w:p>
      <w:pPr>
        <w:spacing w:after="140"/>
      </w:pPr>
      <w:r>
        <w:t xml:space="preserve">From those tables I compute and hand back:</w:t>
      </w:r>
    </w:p>
    <w:p>
      <w:pPr>
        <w:numPr>
          <w:ilvl w:val="0"/>
          <w:numId w:val="1"/>
        </w:numPr>
        <w:spacing w:after="60"/>
      </w:pPr>
      <w:r>
        <w:t xml:space="preserve">panel mean sensitivity and specificity with 95% confidence intervals</w:t>
      </w:r>
    </w:p>
    <w:p>
      <w:pPr>
        <w:numPr>
          <w:ilvl w:val="0"/>
          <w:numId w:val="1"/>
        </w:numPr>
        <w:spacing w:after="60"/>
      </w:pPr>
      <w:r>
        <w:t xml:space="preserve">whether they match the manuscript's 87.0% and 80.7%</w:t>
      </w:r>
    </w:p>
    <w:p>
      <w:pPr>
        <w:numPr>
          <w:ilvl w:val="0"/>
          <w:numId w:val="1"/>
        </w:numPr>
        <w:spacing w:after="60"/>
      </w:pPr>
      <w:r>
        <w:t xml:space="preserve">B1 versus B2: mean difference, confidence interval, Welch t, Cohen's d</w:t>
      </w:r>
    </w:p>
    <w:p>
      <w:pPr>
        <w:numPr>
          <w:ilvl w:val="0"/>
          <w:numId w:val="1"/>
        </w:numPr>
        <w:spacing w:after="60"/>
      </w:pPr>
      <w:r>
        <w:t xml:space="preserve">whether the pre-registered Floor 3 is met, which is B1 above B2 with the interval of the difference excluding zero</w:t>
      </w:r>
    </w:p>
    <w:p>
      <w:pPr>
        <w:numPr>
          <w:ilvl w:val="0"/>
          <w:numId w:val="1"/>
        </w:numPr>
        <w:spacing w:after="60"/>
      </w:pPr>
      <w:r>
        <w:t xml:space="preserve">an updated figure block for the paper</w:t>
      </w:r>
    </w:p>
    <w:p>
      <w:pPr>
        <w:pBdr>
          <w:bottom w:val="single" w:sz="6" w:space="1" w:color="AAAAAA"/>
        </w:pBdr>
      </w:pPr>
    </w:p>
    <w:p>
      <w:pPr>
        <w:pStyle w:val="Heading2"/>
        <w:spacing w:after="140"/>
      </w:pPr>
      <w:r>
        <w:t xml:space="preserve">Notes</w:t>
      </w:r>
    </w:p>
    <w:p>
      <w:pPr>
        <w:spacing w:after="140"/>
      </w:pPr>
      <w:r>
        <w:rPr>
          <w:b/>
        </w:rPr>
        <w:t xml:space="preserve">Nothing here writes.</w:t>
      </w:r>
      <w:r>
        <w:t xml:space="preserve"> Every statement is a </w:t>
      </w:r>
      <w:r>
        <w:rPr>
          <w:rFonts w:ascii="Consolas" w:hAnsi="Consolas"/>
        </w:rPr>
        <w:t xml:space="preserve">select</w:t>
      </w:r>
      <w:r>
        <w:t xml:space="preserve">. There is no </w:t>
      </w:r>
      <w:r>
        <w:rPr>
          <w:rFonts w:ascii="Consolas" w:hAnsi="Consolas"/>
        </w:rPr>
        <w:t xml:space="preserve">insert</w:t>
      </w:r>
      <w:r>
        <w:t xml:space="preserve">, </w:t>
      </w:r>
      <w:r>
        <w:rPr>
          <w:rFonts w:ascii="Consolas" w:hAnsi="Consolas"/>
        </w:rPr>
        <w:t xml:space="preserve">update</w:t>
      </w:r>
      <w:r>
        <w:t xml:space="preserve">, </w:t>
      </w:r>
      <w:r>
        <w:rPr>
          <w:rFonts w:ascii="Consolas" w:hAnsi="Consolas"/>
        </w:rPr>
        <w:t xml:space="preserve">delete</w:t>
      </w:r>
      <w:r>
        <w:t xml:space="preserve"> or </w:t>
      </w:r>
      <w:r>
        <w:rPr>
          <w:rFonts w:ascii="Consolas" w:hAnsi="Consolas"/>
        </w:rPr>
        <w:t xml:space="preserve">drop</w:t>
      </w:r>
      <w:r>
        <w:t xml:space="preserve"> anywhere in this file.</w:t>
      </w:r>
    </w:p>
    <w:p>
      <w:pPr>
        <w:spacing w:after="140"/>
      </w:pPr>
      <w:r>
        <w:rPr>
          <w:b/>
        </w:rPr>
        <w:t xml:space="preserve">You are not creating a token or a key.</w:t>
      </w:r>
      <w:r>
        <w:t xml:space="preserve"> You are using your own Supabase login. The </w:t>
      </w:r>
      <w:r>
        <w:rPr>
          <w:rFonts w:ascii="Consolas" w:hAnsi="Consolas"/>
        </w:rPr>
        <w:t xml:space="preserve">SUPABASE_SERVICE_ROLE_KEY</w:t>
      </w:r>
      <w:r>
        <w:t xml:space="preserve"> I mentioned earlier is not a new credential either: it already exists in your Vercel environment and is already used by </w:t>
      </w:r>
      <w:r>
        <w:rPr>
          <w:rFonts w:ascii="Consolas" w:hAnsi="Consolas"/>
        </w:rPr>
        <w:t xml:space="preserve">api/people-9dd1ecdf6f8cdfd4.js</w:t>
      </w:r>
      <w:r>
        <w:t xml:space="preserve">, </w:t>
      </w:r>
      <w:r>
        <w:rPr>
          <w:rFonts w:ascii="Consolas" w:hAnsi="Consolas"/>
        </w:rPr>
        <w:t xml:space="preserve">api/roster-8c3f1a9e7b2d6045.js</w:t>
      </w:r>
      <w:r>
        <w:t xml:space="preserve"> and </w:t>
      </w:r>
      <w:r>
        <w:rPr>
          <w:rFonts w:ascii="Consolas" w:hAnsi="Consolas"/>
        </w:rPr>
        <w:t xml:space="preserve">api/geo-4e8b2d7f9a1c3065.js</w:t>
      </w:r>
      <w:r>
        <w:t xml:space="preserve">. I raised it only because it is what my environment lacks. This route avoids it entirely.</w:t>
      </w:r>
    </w:p>
    <w:p>
      <w:pPr>
        <w:spacing w:after="140"/>
      </w:pPr>
      <w:r>
        <w:rPr>
          <w:b/>
        </w:rPr>
        <w:t xml:space="preserve">If a query errors</w:t>
      </w:r>
      <w:r>
        <w:t xml:space="preserve">, paste the error text back. The likely cause is </w:t>
      </w:r>
      <w:r>
        <w:rPr>
          <w:rFonts w:ascii="Consolas" w:hAnsi="Consolas"/>
        </w:rPr>
        <w:t xml:space="preserve">record_ref</w:t>
      </w:r>
      <w:r>
        <w:t xml:space="preserve"> holding a different format than </w:t>
      </w:r>
      <w:r>
        <w:rPr>
          <w:rFonts w:ascii="Consolas" w:hAnsi="Consolas"/>
        </w:rPr>
        <w:t xml:space="preserve">R01</w:t>
      </w:r>
      <w:r>
        <w:t xml:space="preserve"> to </w:t>
      </w:r>
      <w:r>
        <w:rPr>
          <w:rFonts w:ascii="Consolas" w:hAnsi="Consolas"/>
        </w:rPr>
        <w:t xml:space="preserve">R24</w:t>
      </w:r>
      <w:r>
        <w:t xml:space="preserve">, which Step 2 will reveal before you get there.</w:t>
      </w:r>
    </w:p>
    <w:p>
      <w:pPr>
        <w:spacing w:after="140"/>
      </w:pPr>
      <w:r>
        <w:rPr>
          <w:b/>
        </w:rPr>
        <w:t xml:space="preserve">Alternative if you would rather use a terminal:</w:t>
      </w:r>
      <w:r>
        <w:t xml:space="preserve"> </w:t>
      </w:r>
      <w:r>
        <w:rPr>
          <w:rFonts w:ascii="Consolas" w:hAnsi="Consolas"/>
        </w:rPr>
        <w:t xml:space="preserve">scripts/verify_detection_accuracy.py</w:t>
      </w:r>
      <w:r>
        <w:t xml:space="preserve"> does the same job and prints the final figures directly. It needs the repository checked out locally and the key set as an environment variable. The SQL route above needs neither.</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