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Message to Tanvi Pokhriyal, 2026-08-21</w:t>
      </w:r>
    </w:p>
    <w:p>
      <w:pPr>
        <w:spacing w:after="160" w:line="276" w:lineRule="auto"/>
      </w:pPr>
      <w:r>
        <w:rPr>
          <w:b/>
        </w:rPr>
        <w:t xml:space="preserve">Subject: The paper is finished, and two things I need from you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Hi Tanvi,</w:t>
      </w:r>
    </w:p>
    <w:p>
      <w:pPr>
        <w:spacing w:after="160" w:line="276" w:lineRule="auto"/>
      </w:pPr>
      <w:r>
        <w:t xml:space="preserve">The employment paper is drafted in full and your case set is its primary result. Two</w:t>
      </w:r>
    </w:p>
    <w:p>
      <w:pPr>
        <w:spacing w:after="160" w:line="276" w:lineRule="auto"/>
      </w:pPr>
      <w:r>
        <w:t xml:space="preserve">things, and the second one is genuinely your decision rather than mine.</w:t>
      </w:r>
    </w:p>
    <w:p>
      <w:pPr>
        <w:spacing w:after="160" w:line="276" w:lineRule="auto"/>
      </w:pPr>
      <w:r>
        <w:t xml:space="preserve">First, please stop collecting. You offered to sit for a few more cases and I am grateful,</w:t>
      </w:r>
    </w:p>
    <w:p>
      <w:pPr>
        <w:spacing w:after="160" w:line="276" w:lineRule="auto"/>
      </w:pPr>
      <w:r>
        <w:t xml:space="preserve">but you do not need to. The pilot closed at 22 on 29 July and 22 is enough. Adding cases</w:t>
      </w:r>
    </w:p>
    <w:p>
      <w:pPr>
        <w:spacing w:after="160" w:line="276" w:lineRule="auto"/>
      </w:pPr>
      <w:r>
        <w:t xml:space="preserve">now, after the analysis is written, would weaken the paper rather than strengthen it,</w:t>
      </w:r>
    </w:p>
    <w:p>
      <w:pPr>
        <w:spacing w:after="160" w:line="276" w:lineRule="auto"/>
      </w:pPr>
      <w:r>
        <w:t xml:space="preserve">because a reviewer cannot distinguish a corpus that grew from a corpus that grew once</w:t>
      </w:r>
    </w:p>
    <w:p>
      <w:pPr>
        <w:spacing w:after="160" w:line="276" w:lineRule="auto"/>
      </w:pPr>
      <w:r>
        <w:t xml:space="preserve">somebody knew what the numbers looked like. Nothing is outstanding from you on the case set.</w:t>
      </w:r>
    </w:p>
    <w:p>
      <w:pPr>
        <w:spacing w:after="160" w:line="276" w:lineRule="auto"/>
      </w:pPr>
      <w:r>
        <w:t xml:space="preserve">What your 22 matters show. Records you read as incomplete, before you knew how anything</w:t>
      </w:r>
    </w:p>
    <w:p>
      <w:pPr>
        <w:spacing w:after="160" w:line="276" w:lineRule="auto"/>
      </w:pPr>
      <w:r>
        <w:t xml:space="preserve">resolved, drew an adverse finding in 7 of 9 cases against 2 of 13 for the records you</w:t>
      </w:r>
    </w:p>
    <w:p>
      <w:pPr>
        <w:spacing w:after="160" w:line="276" w:lineRule="auto"/>
      </w:pPr>
      <w:r>
        <w:t xml:space="preserve">passed. That is a five-fold difference and it holds at p = 0.0073. The paper also reports</w:t>
      </w:r>
    </w:p>
    <w:p>
      <w:pPr>
        <w:spacing w:after="160" w:line="276" w:lineRule="auto"/>
      </w:pPr>
      <w:r>
        <w:t xml:space="preserve">two other ways of defining an adverse outcome, and under one of them the result is not</w:t>
      </w:r>
    </w:p>
    <w:p>
      <w:pPr>
        <w:spacing w:after="160" w:line="276" w:lineRule="auto"/>
      </w:pPr>
      <w:r>
        <w:t xml:space="preserve">significant, so all three are reported side by side rather than only the strongest. I would</w:t>
      </w:r>
    </w:p>
    <w:p>
      <w:pPr>
        <w:spacing w:after="160" w:line="276" w:lineRule="auto"/>
      </w:pPr>
      <w:r>
        <w:t xml:space="preserve">rather the paper say that plainly than have a reviewer find it.</w:t>
      </w:r>
    </w:p>
    <w:p>
      <w:pPr>
        <w:spacing w:after="160" w:line="276" w:lineRule="auto"/>
      </w:pPr>
      <w:r>
        <w:t xml:space="preserve">Your set is also doing work beyond its own result. The companion public-records study found</w:t>
      </w:r>
    </w:p>
    <w:p>
      <w:pPr>
        <w:spacing w:after="160" w:line="276" w:lineRule="auto"/>
      </w:pPr>
      <w:r>
        <w:t xml:space="preserve">no such association, and your corpus is what explains why: published freedom-of-information</w:t>
      </w:r>
    </w:p>
    <w:p>
      <w:pPr>
        <w:spacing w:after="160" w:line="276" w:lineRule="auto"/>
      </w:pPr>
      <w:r>
        <w:t xml:space="preserve">cases reach publication because a legal question was live, so their outcomes are not a fair</w:t>
      </w:r>
    </w:p>
    <w:p>
      <w:pPr>
        <w:spacing w:after="160" w:line="276" w:lineRule="auto"/>
      </w:pPr>
      <w:r>
        <w:t xml:space="preserve">test. Yours are not filtered that way. A formal test shows the two studies do not actually</w:t>
      </w:r>
    </w:p>
    <w:p>
      <w:pPr>
        <w:spacing w:after="160" w:line="276" w:lineRule="auto"/>
      </w:pPr>
      <w:r>
        <w:t xml:space="preserve">disagree with each other. Neither could have shown that alone.</w:t>
      </w:r>
    </w:p>
    <w:p>
      <w:pPr>
        <w:spacing w:after="160" w:line="276" w:lineRule="auto"/>
      </w:pPr>
      <w:r>
        <w:t xml:space="preserve">Second, the limitation, which I want you to see before a reviewer does.</w:t>
      </w:r>
    </w:p>
    <w:p>
      <w:pPr>
        <w:spacing w:after="160" w:line="276" w:lineRule="auto"/>
      </w:pPr>
      <w:r>
        <w:t xml:space="preserve">The paper states plainly that you recorded both the reads and the outcomes for your cases,</w:t>
      </w:r>
    </w:p>
    <w:p>
      <w:pPr>
        <w:spacing w:after="160" w:line="276" w:lineRule="auto"/>
      </w:pPr>
      <w:r>
        <w:t xml:space="preserve">and that this means the reads were not independent of the person assigning the outcome.</w:t>
      </w:r>
    </w:p>
    <w:p>
      <w:pPr>
        <w:spacing w:after="160" w:line="276" w:lineRule="auto"/>
      </w:pPr>
      <w:r>
        <w:t xml:space="preserve">That is a real weakness in the design and it is mine, not yours: I set the protocol up that</w:t>
      </w:r>
    </w:p>
    <w:p>
      <w:pPr>
        <w:spacing w:after="160" w:line="276" w:lineRule="auto"/>
      </w:pPr>
      <w:r>
        <w:t xml:space="preserve">way and did not build in a second pair of hands. It appears in the methods section, again</w:t>
      </w:r>
    </w:p>
    <w:p>
      <w:pPr>
        <w:spacing w:after="160" w:line="276" w:lineRule="auto"/>
      </w:pPr>
      <w:r>
        <w:t xml:space="preserve">in the limitations, and the fix is written into the design for the next study, which puts</w:t>
      </w:r>
    </w:p>
    <w:p>
      <w:pPr>
        <w:spacing w:after="160" w:line="276" w:lineRule="auto"/>
      </w:pPr>
      <w:r>
        <w:t xml:space="preserve">reads and outcomes with different people.</w:t>
      </w:r>
    </w:p>
    <w:p>
      <w:pPr>
        <w:spacing w:after="160" w:line="276" w:lineRule="auto"/>
      </w:pPr>
      <w:r>
        <w:t xml:space="preserve">I am telling you directly because it sits next to your name on a paper you are a co-author</w:t>
      </w:r>
    </w:p>
    <w:p>
      <w:pPr>
        <w:spacing w:after="160" w:line="276" w:lineRule="auto"/>
      </w:pPr>
      <w:r>
        <w:t xml:space="preserve">of, and you should not meet it first in a reviewer's comments.</w:t>
      </w:r>
    </w:p>
    <w:p>
      <w:pPr>
        <w:spacing w:after="160" w:line="276" w:lineRule="auto"/>
      </w:pPr>
      <w:r>
        <w:t xml:space="preserve">What I need from you when you have a moment:</w:t>
      </w:r>
    </w:p>
    <w:p>
      <w:pPr>
        <w:ind w:left="360" w:hanging="360"/>
        <w:spacing w:after="60"/>
      </w:pPr>
      <w:r>
        <w:t xml:space="preserve">1. Whether Sections 5.1 and 5.2 describe the pilot the way you actually ran it, including</w:t>
      </w:r>
    </w:p>
    <w:p>
      <w:pPr>
        <w:spacing w:after="160" w:line="276" w:lineRule="auto"/>
      </w:pPr>
      <w:r>
        <w:t xml:space="preserve">   how you coded outcomes. The draft is attached.</w:t>
      </w:r>
    </w:p>
    <w:p>
      <w:pPr>
        <w:ind w:left="360" w:hanging="360"/>
        <w:spacing w:after="60"/>
      </w:pPr>
      <w:r>
        <w:t xml:space="preserve">2. Whether you hold any financial or commercial interest in the Justification Review</w:t>
      </w:r>
    </w:p>
    <w:p>
      <w:pPr>
        <w:spacing w:after="160" w:line="276" w:lineRule="auto"/>
      </w:pPr>
      <w:r>
        <w:t xml:space="preserve">   Standard, and whether you received any funding for this work. The answer is almost</w:t>
      </w:r>
    </w:p>
    <w:p>
      <w:pPr>
        <w:spacing w:after="160" w:line="276" w:lineRule="auto"/>
      </w:pPr>
      <w:r>
        <w:t xml:space="preserve">   certainly no to both, but the journal requires each author to state it in their own</w:t>
      </w:r>
    </w:p>
    <w:p>
      <w:pPr>
        <w:spacing w:after="160" w:line="276" w:lineRule="auto"/>
      </w:pPr>
      <w:r>
        <w:t xml:space="preserve">   words and I am not willing to write it on your behalf.</w:t>
      </w:r>
    </w:p>
    <w:p>
      <w:pPr>
        <w:spacing w:after="160" w:line="276" w:lineRule="auto"/>
      </w:pPr>
      <w:r>
        <w:t xml:space="preserve">Your written observations on what you noticed across these cases, the documentation</w:t>
      </w:r>
    </w:p>
    <w:p>
      <w:pPr>
        <w:spacing w:after="160" w:line="276" w:lineRule="auto"/>
      </w:pPr>
      <w:r>
        <w:t xml:space="preserve">features that tended to come before a challenge or an adverse finding, are still very</w:t>
      </w:r>
    </w:p>
    <w:p>
      <w:pPr>
        <w:spacing w:after="160" w:line="276" w:lineRule="auto"/>
      </w:pPr>
      <w:r>
        <w:t xml:space="preserve">welcome and would sit in the discussion in your own voice. They are not required for</w:t>
      </w:r>
    </w:p>
    <w:p>
      <w:pPr>
        <w:spacing w:after="160" w:line="276" w:lineRule="auto"/>
      </w:pPr>
      <w:r>
        <w:t xml:space="preserve">submission and there is no deadline on them.</w:t>
      </w:r>
    </w:p>
    <w:p>
      <w:pPr>
        <w:spacing w:after="160" w:line="276" w:lineRule="auto"/>
      </w:pPr>
      <w:r>
        <w:t xml:space="preserve">Thank you for the care you put into this. Twenty-two adjudicated matters read one at a time</w:t>
      </w:r>
    </w:p>
    <w:p>
      <w:pPr>
        <w:spacing w:after="160" w:line="276" w:lineRule="auto"/>
      </w:pPr>
      <w:r>
        <w:t xml:space="preserve">from the record alone is slow, unglamorous work, and it is the part of this programme that</w:t>
      </w:r>
    </w:p>
    <w:p>
      <w:pPr>
        <w:spacing w:after="160" w:line="276" w:lineRule="auto"/>
      </w:pPr>
      <w:r>
        <w:t xml:space="preserve">touches real cases.</w:t>
      </w:r>
    </w:p>
    <w:p>
      <w:pPr>
        <w:spacing w:after="160" w:line="276" w:lineRule="auto"/>
      </w:pPr>
      <w:r>
        <w:t xml:space="preserve">Best,</w:t>
      </w:r>
    </w:p>
    <w:p>
      <w:pPr>
        <w:spacing w:after="160" w:line="276" w:lineRule="auto"/>
      </w:pPr>
      <w:r>
        <w:t xml:space="preserve">Phillip</w:t>
      </w:r>
    </w:p>
    <w:p>
      <w:pPr>
        <w:spacing w:after="160" w:line="276" w:lineRule="auto"/>
      </w:pPr>
      <w:r>
        <w:t xml:space="preserve">```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Notes for Phillip, not part of the message</w:t>
      </w:r>
    </w:p>
    <w:p>
      <w:pPr>
        <w:spacing w:after="160" w:line="276" w:lineRule="auto"/>
      </w:pPr>
      <w:r>
        <w:rPr>
          <w:b/>
        </w:rPr>
        <w:t xml:space="preserve">On releasing her from the extra cases.</w:t>
      </w:r>
      <w:r>
        <w:t xml:space="preserve"> She offered on 20 August and has not delivered</w:t>
      </w:r>
    </w:p>
    <w:p>
      <w:pPr>
        <w:spacing w:after="160" w:line="276" w:lineRule="auto"/>
      </w:pPr>
      <w:r>
        <w:t xml:space="preserve">them. Reopening a closed corpus after the analysis is known is a worse defect than n=22, and</w:t>
      </w:r>
    </w:p>
    <w:p>
      <w:pPr>
        <w:spacing w:after="160" w:line="276" w:lineRule="auto"/>
      </w:pPr>
      <w:r>
        <w:t xml:space="preserve">the message closes the offer cleanly so it does not sit as an unfinished obligation.</w:t>
      </w:r>
    </w:p>
    <w:p>
      <w:pPr>
        <w:spacing w:after="160" w:line="276" w:lineRule="auto"/>
      </w:pPr>
      <w:r>
        <w:rPr>
          <w:b/>
        </w:rPr>
        <w:t xml:space="preserve">On disclosing the dual role.</w:t>
      </w:r>
      <w:r>
        <w:t xml:space="preserve"> She is a co-author on a paper whose principal design</w:t>
      </w:r>
    </w:p>
    <w:p>
      <w:pPr>
        <w:spacing w:after="160" w:line="276" w:lineRule="auto"/>
      </w:pPr>
      <w:r>
        <w:t xml:space="preserve">weakness attaches to how her data was collected. The message assigns the fault to the</w:t>
      </w:r>
    </w:p>
    <w:p>
      <w:pPr>
        <w:spacing w:after="160" w:line="276" w:lineRule="auto"/>
      </w:pPr>
      <w:r>
        <w:t xml:space="preserve">protocol rather than to her, which is accurate: you set it up.</w:t>
      </w:r>
    </w:p>
    <w:p>
      <w:pPr>
        <w:spacing w:after="160" w:line="276" w:lineRule="auto"/>
      </w:pPr>
      <w:r>
        <w:rPr>
          <w:b/>
        </w:rPr>
        <w:t xml:space="preserve">On the financial-interest question.</w:t>
      </w:r>
      <w:r>
        <w:t xml:space="preserve"> Do not answer it for her. The manuscript carries a</w:t>
      </w:r>
    </w:p>
    <w:p>
      <w:pPr>
        <w:spacing w:after="160" w:line="276" w:lineRule="auto"/>
      </w:pPr>
      <w:r>
        <w:t xml:space="preserve">fail-closed stub for exactly this and it stays until all three co-authors reply in their own</w:t>
      </w:r>
    </w:p>
    <w:p>
      <w:pPr>
        <w:spacing w:after="160" w:line="276" w:lineRule="auto"/>
      </w:pPr>
      <w:r>
        <w:t xml:space="preserve">words.</w:t>
      </w:r>
    </w:p>
    <w:p>
      <w:pPr>
        <w:spacing w:after="160" w:line="276" w:lineRule="auto"/>
      </w:pPr>
      <w:r>
        <w:rPr>
          <w:b/>
        </w:rPr>
        <w:t xml:space="preserve">On what is deliberately absent.</w:t>
      </w:r>
      <w:r>
        <w:t xml:space="preserve"> No mention of the venue, no mention of authorship order,</w:t>
      </w:r>
    </w:p>
    <w:p>
      <w:pPr>
        <w:spacing w:after="160" w:line="276" w:lineRule="auto"/>
      </w:pPr>
      <w:r>
        <w:t xml:space="preserve">because the order is unchanged from what she already agreed to.</w:t>
      </w:r>
    </w:p>
    <w:p>
      <w:pPr>
        <w:spacing w:after="160" w:line="276" w:lineRule="auto"/>
      </w:pPr>
      <w:r>
        <w:rPr>
          <w:b/>
        </w:rPr>
        <w:t xml:space="preserve">Attach:</w:t>
      </w:r>
      <w:r>
        <w:t xml:space="preserve"> `Employment_Records_Article_2026-08-21.docx`.</w:t>
      </w:r>
    </w:p>
    <w:p>
      <w:pPr>
        <w:spacing w:after="160" w:line="276" w:lineRule="auto"/>
      </w:pPr>
      <w:r>
        <w:rPr>
          <w:b/>
        </w:rPr>
        <w:t xml:space="preserve">Do not attach</w:t>
      </w:r>
      <w:r>
        <w:t xml:space="preserve"> the submission memo or any change log.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