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5</w:t>
      </w:r>
    </w:p>
    <w:p>
      <w:pPr>
        <w:spacing w:after="400"/>
        <w:jc w:val="center"/>
      </w:pPr>
      <w:r>
        <w:t xml:space="preserve">Stärker in beide Richtungen</w:t>
      </w:r>
    </w:p>
    <w:p>
      <w:pPr>
        <w:spacing w:after="200"/>
      </w:pPr>
      <w:r>
        <w:t xml:space="preserve">Das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after="200"/>
      </w:pPr>
      <w:r>
        <w:t xml:space="preserve">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after="200"/>
      </w:pPr>
      <w:r>
        <w:t xml:space="preserve">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after="200"/>
      </w:pPr>
      <w:r>
        <w:t xml:space="preserve">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after="200"/>
      </w:pPr>
      <w:r>
        <w:t xml:space="preserve">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after="200"/>
      </w:pPr>
      <w:r>
        <w:t xml:space="preserve">Man sollte dabei trotzdem eines wissen: 20 Kilometer am Tag laufen, dazu Fahrradfahren, und dann im Gym auf maximale Kraftleistung zu hoffen – das ist höchst unwahrscheinlich. Der Punkt, den ich mit diesem Kapitel eigentlich machen möchte, ist nicht, dass man alles gleichzeitig maximal betreiben soll. Es geht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Deshalb sage ich: Leistung und Kraftsport ergänzen sich. Auch als Bodybuilder sollte man Cardio nicht komplett ignorieren – sei es Fahrradfahren oder einfach zehntausend Schritte am Tag. Genau das möchte ich mit diesen beiden Extremen zeigen: Es sind Gebiete, die sich gegenseitig ergänzen, nicht gegenseitig unterdrücken.</w:t>
      </w:r>
    </w:p>
    <w:p>
      <w:pPr>
        <w:spacing w:after="200"/>
      </w:pPr>
      <w:r>
        <w:t xml:space="preserve">Vielleicht hast du beim Lesen gemerkt, dass dich das an eine der Fragen vom Anfang erinnert.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2026-10-07T17:38:22.750Z</dcterms:created>
  <dcterms:modified xsi:type="dcterms:W3CDTF">2026-10-07T17:38:22.757Z</dcterms:modified>
</cp:coreProperties>
</file>

<file path=docProps/custom.xml><?xml version="1.0" encoding="utf-8"?>
<Properties xmlns="http://schemas.openxmlformats.org/officeDocument/2006/custom-properties" xmlns:vt="http://schemas.openxmlformats.org/officeDocument/2006/docPropsVTypes"/>
</file>