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DAS FUNDAMENT – Eingaben für Amazon KDP</w:t>
      </w:r>
    </w:p>
    <w:p>
      <w:r>
        <w:t>Alles hier kannst du 1:1 in die Felder bei kdp.amazon.com kopieren. Erst das E-Book anlegen, danach das Taschenbuch (die meisten Angaben übernimmt KDP dann automatisch).</w:t>
      </w:r>
    </w:p>
    <w:p>
      <w:pPr>
        <w:pStyle w:val="Heading2"/>
      </w:pPr>
      <w:r>
        <w:t>Schritt 0: Konto</w:t>
      </w:r>
    </w:p>
    <w:p>
      <w:pPr>
        <w:pStyle w:val="ListNumber"/>
      </w:pPr>
      <w:r>
        <w:t>Auf kdp.amazon.com mit einem Amazon-Konto anmelden (gern ein neues, nur für das Buch).</w:t>
      </w:r>
    </w:p>
    <w:p>
      <w:pPr>
        <w:pStyle w:val="ListNumber"/>
      </w:pPr>
      <w:r>
        <w:t>Kontoinformationen ausfüllen: echter Name, Adresse, Bankkonto und Steuerangaben. Das sieht nur Amazon, niemals Käufer.</w:t>
      </w:r>
    </w:p>
    <w:p>
      <w:pPr>
        <w:pStyle w:val="ListNumber"/>
      </w:pPr>
      <w:r>
        <w:t>Öffentlich erscheint nur der Autorenname, den du beim Buch einträgst: Phil Groundset.</w:t>
      </w:r>
    </w:p>
    <w:p>
      <w:pPr>
        <w:pStyle w:val="Heading2"/>
      </w:pPr>
      <w:r>
        <w:t>Schritt 1: Details</w:t>
      </w:r>
    </w:p>
    <w:tbl>
      <w:tblPr>
        <w:tblStyle w:val="LightGrid-Accent1"/>
        <w:tblW w:type="auto" w:w="0"/>
        <w:tblLook w:firstColumn="1" w:firstRow="1" w:lastColumn="0" w:lastRow="0" w:noHBand="0" w:noVBand="1" w:val="04A0"/>
      </w:tblPr>
      <w:tblGrid>
        <w:gridCol w:w="4320"/>
        <w:gridCol w:w="4320"/>
      </w:tblGrid>
      <w:tr>
        <w:tc>
          <w:tcPr>
            <w:tcW w:type="dxa" w:w="4320"/>
          </w:tcPr>
          <w:p>
            <w:r>
              <w:t>Sprache</w:t>
            </w:r>
          </w:p>
        </w:tc>
        <w:tc>
          <w:tcPr>
            <w:tcW w:type="dxa" w:w="4320"/>
          </w:tcPr>
          <w:p>
            <w:r>
              <w:t>Deutsch</w:t>
            </w:r>
          </w:p>
        </w:tc>
      </w:tr>
      <w:tr>
        <w:tc>
          <w:tcPr>
            <w:tcW w:type="dxa" w:w="4320"/>
          </w:tcPr>
          <w:p>
            <w:r>
              <w:t>Buchtitel</w:t>
            </w:r>
          </w:p>
        </w:tc>
        <w:tc>
          <w:tcPr>
            <w:tcW w:type="dxa" w:w="4320"/>
          </w:tcPr>
          <w:p>
            <w:r>
              <w:t>DAS FUNDAMENT</w:t>
            </w:r>
          </w:p>
        </w:tc>
      </w:tr>
      <w:tr>
        <w:tc>
          <w:tcPr>
            <w:tcW w:type="dxa" w:w="4320"/>
          </w:tcPr>
          <w:p>
            <w:r>
              <w:t>Untertitel</w:t>
            </w:r>
          </w:p>
        </w:tc>
        <w:tc>
          <w:tcPr>
            <w:tcW w:type="dxa" w:w="4320"/>
          </w:tcPr>
          <w:p>
            <w:r>
              <w:t>Lernen aus einem Weg, der schon gegangen wurde</w:t>
            </w:r>
          </w:p>
        </w:tc>
      </w:tr>
      <w:tr>
        <w:tc>
          <w:tcPr>
            <w:tcW w:type="dxa" w:w="4320"/>
          </w:tcPr>
          <w:p>
            <w:r>
              <w:t>Reihe</w:t>
            </w:r>
          </w:p>
        </w:tc>
        <w:tc>
          <w:tcPr>
            <w:tcW w:type="dxa" w:w="4320"/>
          </w:tcPr>
          <w:p>
            <w:r>
              <w:t>leer lassen</w:t>
            </w:r>
          </w:p>
        </w:tc>
      </w:tr>
      <w:tr>
        <w:tc>
          <w:tcPr>
            <w:tcW w:type="dxa" w:w="4320"/>
          </w:tcPr>
          <w:p>
            <w:r>
              <w:t>Ausgabe</w:t>
            </w:r>
          </w:p>
        </w:tc>
        <w:tc>
          <w:tcPr>
            <w:tcW w:type="dxa" w:w="4320"/>
          </w:tcPr>
          <w:p>
            <w:r>
              <w:t>leer lassen</w:t>
            </w:r>
          </w:p>
        </w:tc>
      </w:tr>
      <w:tr>
        <w:tc>
          <w:tcPr>
            <w:tcW w:type="dxa" w:w="4320"/>
          </w:tcPr>
          <w:p>
            <w:r>
              <w:t>Autor</w:t>
            </w:r>
          </w:p>
        </w:tc>
        <w:tc>
          <w:tcPr>
            <w:tcW w:type="dxa" w:w="4320"/>
          </w:tcPr>
          <w:p>
            <w:r>
              <w:t>Vorname: Phil · Nachname: Groundset</w:t>
            </w:r>
          </w:p>
        </w:tc>
      </w:tr>
      <w:tr>
        <w:tc>
          <w:tcPr>
            <w:tcW w:type="dxa" w:w="4320"/>
          </w:tcPr>
          <w:p>
            <w:r>
              <w:t>Mitwirkende</w:t>
            </w:r>
          </w:p>
        </w:tc>
        <w:tc>
          <w:tcPr>
            <w:tcW w:type="dxa" w:w="4320"/>
          </w:tcPr>
          <w:p>
            <w:r>
              <w:t>keine</w:t>
            </w:r>
          </w:p>
        </w:tc>
      </w:tr>
    </w:tbl>
    <w:p/>
    <w:p>
      <w:r>
        <w:rPr>
          <w:b/>
        </w:rPr>
        <w:t>Beschreibung (kopieren):</w:t>
      </w:r>
    </w:p>
    <w:p>
      <w:r>
        <w:t>Du trainierst, achtest auf deine Ernährung und gibst mehr als die meisten um dich herum, aber irgendwie fühlt es sich nicht nach Fortschritt an? Dann ist dieses Buch für dich.</w:t>
      </w:r>
    </w:p>
    <w:p>
      <w:r>
        <w:t>DAS FUNDAMENT erzählt die ehrliche Geschichte eines Weges vom Tiefpunkt über die Wende bis zu der Erkenntnis, dass grenzenlose Selbstoptimierung genauso in die Falle führen kann wie gar keine. Aus diesem Weg entsteht ein Fundament, auf dem du dein eigenes aufbauen kannst.</w:t>
      </w:r>
    </w:p>
    <w:p>
      <w:r>
        <w:t>In diesem Buch erfährst du:</w:t>
      </w:r>
    </w:p>
    <w:p>
      <w:pPr>
        <w:pStyle w:val="ListBullet"/>
      </w:pPr>
      <w:r>
        <w:t>warum Körper und Geist sich ergänzen und Training neben Schule, Arbeit oder Business kein Widerspruch ist</w:t>
      </w:r>
    </w:p>
    <w:p>
      <w:pPr>
        <w:pStyle w:val="ListBullet"/>
      </w:pPr>
      <w:r>
        <w:t>wie Ernährung zum flexiblen Fundament wird und ein Abend mit Freunden kein Rückschritt ist</w:t>
      </w:r>
    </w:p>
    <w:p>
      <w:pPr>
        <w:pStyle w:val="ListBullet"/>
      </w:pPr>
      <w:r>
        <w:t>warum Ruhetage keine verlorene Zeit sind: die Kunst des Nichtstuns</w:t>
      </w:r>
    </w:p>
    <w:p>
      <w:pPr>
        <w:pStyle w:val="ListBullet"/>
      </w:pPr>
      <w:r>
        <w:t>wie du dankbar und nahbar bleibst, wenn sich dein Leben verändert</w:t>
      </w:r>
    </w:p>
    <w:p>
      <w:pPr>
        <w:pStyle w:val="ListBullet"/>
      </w:pPr>
      <w:r>
        <w:t>wie du dranbleibst, wenn Fortschritt unsichtbar ist, und warum der Vergleich mit anderen dich ausbremst</w:t>
      </w:r>
    </w:p>
    <w:p>
      <w:pPr>
        <w:pStyle w:val="ListBullet"/>
      </w:pPr>
      <w:r>
        <w:t>einen Fahrplan mit acht Wegweisern für deinen eigenen Alltag</w:t>
      </w:r>
    </w:p>
    <w:p>
      <w:r>
        <w:t>Das Buch beginnt mit einem Test aus sieben Fragen und endet mit sieben offenen Fragen zu denselben Themen, damit du am Ende selbst siehst, was sich verändert hat.</w:t>
      </w:r>
    </w:p>
    <w:p>
      <w:r>
        <w:t>Für alle, die stagnieren, sich in der Optimierung verloren haben oder einfach ihr Leben verbessern wollen.</w:t>
      </w:r>
    </w:p>
    <w:p>
      <w:r>
        <w:t>Veröffentlichungsrechte: „Ich besitze das Urheberrecht und die erforderlichen Veröffentlichungsrechte.“</w:t>
      </w:r>
    </w:p>
    <w:p>
      <w:r>
        <w:t>Hauptzielgruppe: Sexuell explizite Inhalte: Nein. Lesealter: leer lassen.</w:t>
      </w:r>
    </w:p>
    <w:p>
      <w:r>
        <w:rPr>
          <w:b/>
        </w:rPr>
        <w:t>Keywords (7 Felder, je eins pro Feld):</w:t>
      </w:r>
    </w:p>
    <w:p>
      <w:pPr>
        <w:pStyle w:val="ListNumber"/>
      </w:pPr>
      <w:r>
        <w:t>Selbstoptimierung Buch</w:t>
      </w:r>
    </w:p>
    <w:p>
      <w:pPr>
        <w:pStyle w:val="ListNumber"/>
      </w:pPr>
      <w:r>
        <w:t>Fitness Motivation Mindset</w:t>
      </w:r>
    </w:p>
    <w:p>
      <w:pPr>
        <w:pStyle w:val="ListNumber"/>
      </w:pPr>
      <w:r>
        <w:t>Disziplin und Gewohnheiten aufbauen</w:t>
      </w:r>
    </w:p>
    <w:p>
      <w:pPr>
        <w:pStyle w:val="ListNumber"/>
      </w:pPr>
      <w:r>
        <w:t>Training Ernährung Regeneration</w:t>
      </w:r>
    </w:p>
    <w:p>
      <w:pPr>
        <w:pStyle w:val="ListNumber"/>
      </w:pPr>
      <w:r>
        <w:t>Persönlichkeitsentwicklung junge Männer</w:t>
      </w:r>
    </w:p>
    <w:p>
      <w:pPr>
        <w:pStyle w:val="ListNumber"/>
      </w:pPr>
      <w:r>
        <w:t>Abnehmen Muskelaufbau Erfahrungsbericht</w:t>
      </w:r>
    </w:p>
    <w:p>
      <w:pPr>
        <w:pStyle w:val="ListNumber"/>
      </w:pPr>
      <w:r>
        <w:t>Körperbild Selbstwert Vergleich</w:t>
      </w:r>
    </w:p>
    <w:p>
      <w:r>
        <w:rPr>
          <w:b/>
        </w:rPr>
        <w:t>Kategorien (bis zu 3, Namen können bei KDP leicht anders heißen):</w:t>
      </w:r>
    </w:p>
    <w:p>
      <w:pPr>
        <w:pStyle w:val="ListBullet"/>
      </w:pPr>
      <w:r>
        <w:t>Bücher › Ratgeber › Persönliche Entwicklung › Motivation</w:t>
      </w:r>
    </w:p>
    <w:p>
      <w:pPr>
        <w:pStyle w:val="ListBullet"/>
      </w:pPr>
      <w:r>
        <w:t>Bücher › Sport &amp; Fitness › Fitness &amp; Training</w:t>
      </w:r>
    </w:p>
    <w:p>
      <w:pPr>
        <w:pStyle w:val="ListBullet"/>
      </w:pPr>
      <w:r>
        <w:t>Bücher › Ratgeber › Gesundheit &amp; Ernährung (bzw. Fitness &amp; Ernährung)</w:t>
      </w:r>
    </w:p>
    <w:p>
      <w:pPr>
        <w:pStyle w:val="Heading2"/>
      </w:pPr>
      <w:r>
        <w:t>Schritt 2: Inhalt</w:t>
      </w:r>
    </w:p>
    <w:p>
      <w:r>
        <w:rPr>
          <w:b/>
        </w:rPr>
        <w:t xml:space="preserve">E-Book-Manuskript: </w:t>
      </w:r>
      <w:r>
        <w:t>Buch-komplett.docx hochladen (KDP wandelt es selbst um)</w:t>
      </w:r>
    </w:p>
    <w:p>
      <w:r>
        <w:rPr>
          <w:b/>
        </w:rPr>
        <w:t xml:space="preserve">E-Book-Cover: </w:t>
      </w:r>
      <w:r>
        <w:t>Cover-eBook-KDP.jpg hochladen</w:t>
      </w:r>
    </w:p>
    <w:p>
      <w:r>
        <w:rPr>
          <w:b/>
        </w:rPr>
        <w:t xml:space="preserve">Taschenbuch-Manuskript: </w:t>
      </w:r>
      <w:r>
        <w:t>Buch-Innenteil-KDP.pdf</w:t>
      </w:r>
    </w:p>
    <w:p>
      <w:r>
        <w:rPr>
          <w:b/>
        </w:rPr>
        <w:t xml:space="preserve">Taschenbuch-Cover: </w:t>
      </w:r>
      <w:r>
        <w:t>„Ein bereits erstelltes Cover hochladen“ → Cover-Taschenbuch-KDP.pdf</w:t>
      </w:r>
    </w:p>
    <w:p>
      <w:r>
        <w:rPr>
          <w:b/>
        </w:rPr>
        <w:t xml:space="preserve">Taschenbuch-Format: </w:t>
      </w:r>
      <w:r>
        <w:t>Druckfarbe: Schwarz-weiß, weißes Papier · Format: 14,8 × 21 cm (A5) · Beschnitt: Kein Beschnitt · Oberfläche: matt</w:t>
      </w:r>
    </w:p>
    <w:p>
      <w:r>
        <w:rPr>
          <w:b/>
        </w:rPr>
        <w:t xml:space="preserve">ISBN (Taschenbuch): </w:t>
      </w:r>
      <w:r>
        <w:t>„Kostenlose KDP-ISBN zuweisen“ wählen</w:t>
      </w:r>
    </w:p>
    <w:p>
      <w:r>
        <w:rPr>
          <w:b/>
        </w:rPr>
        <w:t xml:space="preserve">DRM (E-Book): </w:t>
      </w:r>
      <w:r>
        <w:t>Ja</w:t>
      </w:r>
    </w:p>
    <w:p>
      <w:pPr>
        <w:pStyle w:val="Heading2"/>
      </w:pPr>
      <w:r>
        <w:t>Schritt 3: Preis (Vorschlag)</w:t>
      </w:r>
    </w:p>
    <w:p>
      <w:r>
        <w:rPr>
          <w:b/>
        </w:rPr>
        <w:t xml:space="preserve">E-Book: </w:t>
      </w:r>
      <w:r>
        <w:t>4,99 € · Tantieme 70 % · KDP Select: ja (dann ist es auch in Kindle Unlimited)</w:t>
      </w:r>
    </w:p>
    <w:p>
      <w:r>
        <w:rPr>
          <w:b/>
        </w:rPr>
        <w:t xml:space="preserve">Taschenbuch: </w:t>
      </w:r>
      <w:r>
        <w:t>9,99 € · KDP zeigt dir beim Eintragen direkt die Druckkosten und was dir pro Verkauf bleibt</w:t>
      </w:r>
    </w:p>
    <w:p>
      <w:r>
        <w:rPr>
          <w:b/>
        </w:rPr>
        <w:t xml:space="preserve">Gebiete: </w:t>
      </w:r>
      <w:r>
        <w:t>Weltweite Rechte</w:t>
      </w:r>
    </w:p>
    <w:p>
      <w:r>
        <w:t>Vor dem Veröffentlichen: In der Vorschau (Online-Previewer) einmal durchblättern. Danach prüft Amazon das Buch, das dauert meist bis zu 72 Stunden.</w:t>
      </w:r>
    </w:p>
    <w:p>
      <w:pPr>
        <w:pStyle w:val="Heading2"/>
      </w:pPr>
      <w:r>
        <w:t>Noch offen</w:t>
      </w:r>
    </w:p>
    <w:p>
      <w:r>
        <w:t>Impressum-Adresse (Impressum-Service). Sobald du sie hast, baue ich die Impressum-Seite ins Buch ein und erstelle Innenteil und Word-Datei neu. Erst dann das Taschenbuch hochladen.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