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26A2" w14:textId="77777777" w:rsidR="00701927" w:rsidRDefault="00701927">
      <w:pPr>
        <w:spacing w:before="1500"/>
      </w:pPr>
    </w:p>
    <w:p w14:paraId="4F64D836" w14:textId="77777777" w:rsidR="00701927" w:rsidRDefault="00000000">
      <w:pPr>
        <w:pStyle w:val="Title"/>
      </w:pPr>
      <w:r>
        <w:t>OPTIX</w:t>
      </w:r>
    </w:p>
    <w:p w14:paraId="6AC774C5" w14:textId="77777777" w:rsidR="00701927" w:rsidRDefault="00000000">
      <w:pPr>
        <w:pStyle w:val="Subtitle"/>
      </w:pPr>
      <w:r>
        <w:t>Technical Requirements Document</w:t>
      </w:r>
    </w:p>
    <w:p w14:paraId="00D78BA7" w14:textId="77777777" w:rsidR="00701927" w:rsidRDefault="00000000">
      <w:pPr>
        <w:jc w:val="center"/>
      </w:pPr>
      <w:r>
        <w:rPr>
          <w:b/>
          <w:bCs/>
          <w:sz w:val="28"/>
          <w:szCs w:val="28"/>
        </w:rPr>
        <w:t xml:space="preserve">DSDM </w:t>
      </w:r>
      <w:proofErr w:type="spellStart"/>
      <w:r>
        <w:rPr>
          <w:b/>
          <w:bCs/>
          <w:sz w:val="28"/>
          <w:szCs w:val="28"/>
        </w:rPr>
        <w:t>Atern</w:t>
      </w:r>
      <w:proofErr w:type="spellEnd"/>
      <w:r>
        <w:rPr>
          <w:b/>
          <w:bCs/>
          <w:sz w:val="28"/>
          <w:szCs w:val="28"/>
        </w:rPr>
        <w:t xml:space="preserve"> Methodology</w:t>
      </w:r>
    </w:p>
    <w:p w14:paraId="6815304D" w14:textId="3914C90F" w:rsidR="00701927" w:rsidRDefault="00000000">
      <w:pPr>
        <w:spacing w:before="100"/>
        <w:jc w:val="center"/>
      </w:pPr>
      <w:r>
        <w:rPr>
          <w:color w:val="2D5A87"/>
        </w:rPr>
        <w:t>Version 1.0 | December 202</w:t>
      </w:r>
      <w:r w:rsidR="004D79DC">
        <w:rPr>
          <w:color w:val="2D5A87"/>
        </w:rPr>
        <w:t>5</w:t>
      </w:r>
    </w:p>
    <w:p w14:paraId="0FEAE161" w14:textId="77777777" w:rsidR="00701927" w:rsidRDefault="00701927">
      <w:pPr>
        <w:spacing w:before="1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6740"/>
      </w:tblGrid>
      <w:tr w:rsidR="00701927" w14:paraId="2CB7DC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40D4F84A" w14:textId="77777777" w:rsidR="00701927" w:rsidRDefault="00000000">
            <w:r>
              <w:rPr>
                <w:b/>
                <w:bCs/>
                <w:sz w:val="20"/>
                <w:szCs w:val="20"/>
              </w:rPr>
              <w:t>Document Owner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546159C" w14:textId="77777777" w:rsidR="00701927" w:rsidRDefault="00000000">
            <w:r>
              <w:rPr>
                <w:sz w:val="20"/>
                <w:szCs w:val="20"/>
              </w:rPr>
              <w:t>Technical Architecture Team</w:t>
            </w:r>
          </w:p>
        </w:tc>
      </w:tr>
      <w:tr w:rsidR="00701927" w14:paraId="1BB490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4982053" w14:textId="77777777" w:rsidR="00701927" w:rsidRDefault="00000000">
            <w:r>
              <w:rPr>
                <w:b/>
                <w:bCs/>
                <w:sz w:val="20"/>
                <w:szCs w:val="20"/>
              </w:rPr>
              <w:t>PRD Reference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B1CD216" w14:textId="77777777" w:rsidR="00701927" w:rsidRDefault="00000000">
            <w:r>
              <w:rPr>
                <w:sz w:val="20"/>
                <w:szCs w:val="20"/>
              </w:rPr>
              <w:t>OPTIX_PRD_v1.0</w:t>
            </w:r>
          </w:p>
        </w:tc>
      </w:tr>
      <w:tr w:rsidR="00701927" w14:paraId="7FAE94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90CD841" w14:textId="77777777" w:rsidR="00701927" w:rsidRDefault="00000000">
            <w:r>
              <w:rPr>
                <w:b/>
                <w:bCs/>
                <w:sz w:val="20"/>
                <w:szCs w:val="20"/>
              </w:rPr>
              <w:t>Methodology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CD12CBF" w14:textId="77777777" w:rsidR="00701927" w:rsidRDefault="00000000">
            <w:r>
              <w:rPr>
                <w:sz w:val="20"/>
                <w:szCs w:val="20"/>
              </w:rPr>
              <w:t xml:space="preserve">DSDM </w:t>
            </w:r>
            <w:proofErr w:type="spellStart"/>
            <w:r>
              <w:rPr>
                <w:sz w:val="20"/>
                <w:szCs w:val="20"/>
              </w:rPr>
              <w:t>Atern</w:t>
            </w:r>
            <w:proofErr w:type="spellEnd"/>
            <w:r>
              <w:rPr>
                <w:sz w:val="20"/>
                <w:szCs w:val="20"/>
              </w:rPr>
              <w:t xml:space="preserve"> (Dynamic Systems Development Method)</w:t>
            </w:r>
          </w:p>
        </w:tc>
      </w:tr>
      <w:tr w:rsidR="00701927" w14:paraId="3AABD3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77A0E46" w14:textId="77777777" w:rsidR="0070192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0828818" w14:textId="77777777" w:rsidR="00701927" w:rsidRDefault="00000000">
            <w:r>
              <w:rPr>
                <w:sz w:val="20"/>
                <w:szCs w:val="20"/>
              </w:rPr>
              <w:t>Baselined for Foundations Phase</w:t>
            </w:r>
          </w:p>
        </w:tc>
      </w:tr>
    </w:tbl>
    <w:p w14:paraId="6CDB5DE8" w14:textId="77777777" w:rsidR="00701927" w:rsidRDefault="00000000">
      <w:r>
        <w:br w:type="page"/>
      </w:r>
    </w:p>
    <w:p w14:paraId="36AE6E8A" w14:textId="77777777" w:rsidR="00701927" w:rsidRDefault="00000000">
      <w:pPr>
        <w:pStyle w:val="Heading1"/>
      </w:pPr>
      <w:r>
        <w:lastRenderedPageBreak/>
        <w:t>1. DSDM Framework Overview</w:t>
      </w:r>
    </w:p>
    <w:p w14:paraId="5CD37521" w14:textId="77777777" w:rsidR="00701927" w:rsidRDefault="00000000">
      <w:pPr>
        <w:pStyle w:val="Heading2"/>
      </w:pPr>
      <w:r>
        <w:t>1.1 Methodology Alignment</w:t>
      </w:r>
    </w:p>
    <w:p w14:paraId="37415A64" w14:textId="77777777" w:rsidR="00701927" w:rsidRDefault="00000000">
      <w:pPr>
        <w:spacing w:after="200"/>
      </w:pPr>
      <w:r>
        <w:t xml:space="preserve">This Technical Requirements Document is structured according to DSDM </w:t>
      </w:r>
      <w:proofErr w:type="spellStart"/>
      <w:r>
        <w:t>Atern</w:t>
      </w:r>
      <w:proofErr w:type="spellEnd"/>
      <w:r>
        <w:t xml:space="preserve"> principles, ensuring iterative delivery with fixed timeboxes and flexible scope. The </w:t>
      </w:r>
      <w:proofErr w:type="spellStart"/>
      <w:r>
        <w:t>MoSCoW</w:t>
      </w:r>
      <w:proofErr w:type="spellEnd"/>
      <w:r>
        <w:t xml:space="preserve"> prioritization technique is applied throughout.</w:t>
      </w:r>
    </w:p>
    <w:p w14:paraId="61357B47" w14:textId="77777777" w:rsidR="00701927" w:rsidRDefault="00000000">
      <w:pPr>
        <w:pStyle w:val="Heading2"/>
      </w:pPr>
      <w:r>
        <w:t>1.2 DSDM Principles Applied</w:t>
      </w:r>
    </w:p>
    <w:p w14:paraId="5BC74189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on Business Need: </w:t>
      </w:r>
      <w:r>
        <w:t>All technical decisions trace back to PRD features</w:t>
      </w:r>
    </w:p>
    <w:p w14:paraId="062A1072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 on Time: </w:t>
      </w:r>
      <w:r>
        <w:t xml:space="preserve">Timeboxed iterations with </w:t>
      </w:r>
      <w:proofErr w:type="spellStart"/>
      <w:r>
        <w:t>MoSCoW</w:t>
      </w:r>
      <w:proofErr w:type="spellEnd"/>
      <w:r>
        <w:t>-prioritized requirements</w:t>
      </w:r>
    </w:p>
    <w:p w14:paraId="16C59991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Compromise Quality: </w:t>
      </w:r>
      <w:r>
        <w:t>NFRs define baseline quality that cannot be traded</w:t>
      </w:r>
    </w:p>
    <w:p w14:paraId="35A11356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Incrementally: </w:t>
      </w:r>
      <w:r>
        <w:t>Architecture supports incremental feature delivery</w:t>
      </w:r>
    </w:p>
    <w:p w14:paraId="7F6FA4E7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Iteratively: </w:t>
      </w:r>
      <w:r>
        <w:t>Feedback loops built into every development cycle</w:t>
      </w:r>
    </w:p>
    <w:p w14:paraId="791629E0" w14:textId="77777777" w:rsidR="0070192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Demonstrate Control: </w:t>
      </w:r>
      <w:r>
        <w:t>Observable systems with comprehensive monitoring</w:t>
      </w:r>
    </w:p>
    <w:p w14:paraId="62516F3C" w14:textId="77777777" w:rsidR="00701927" w:rsidRDefault="00000000">
      <w:pPr>
        <w:pStyle w:val="Heading2"/>
      </w:pPr>
      <w:r>
        <w:t>1.3 Timebox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256"/>
        <w:gridCol w:w="4497"/>
      </w:tblGrid>
      <w:tr w:rsidR="00701927" w14:paraId="21C58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69252A2F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1D041A9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3D73E283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Technical Focus</w:t>
            </w:r>
          </w:p>
        </w:tc>
      </w:tr>
      <w:tr w:rsidR="00701927" w14:paraId="1C46EC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1EEA68F" w14:textId="77777777" w:rsidR="00701927" w:rsidRDefault="00000000">
            <w:r>
              <w:rPr>
                <w:sz w:val="20"/>
                <w:szCs w:val="20"/>
              </w:rPr>
              <w:t>Foundations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B789078" w14:textId="77777777" w:rsidR="00701927" w:rsidRDefault="00000000"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B4B213D" w14:textId="77777777" w:rsidR="00701927" w:rsidRDefault="00000000">
            <w:r>
              <w:rPr>
                <w:sz w:val="20"/>
                <w:szCs w:val="20"/>
              </w:rPr>
              <w:t>Architecture, CI/CD, core infrastructure</w:t>
            </w:r>
          </w:p>
        </w:tc>
      </w:tr>
      <w:tr w:rsidR="00701927" w14:paraId="0B7E7E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7E1BA26" w14:textId="77777777" w:rsidR="00701927" w:rsidRDefault="00000000">
            <w:r>
              <w:rPr>
                <w:sz w:val="20"/>
                <w:szCs w:val="20"/>
              </w:rPr>
              <w:t>Exploration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9AF2369" w14:textId="77777777" w:rsidR="00701927" w:rsidRDefault="00000000">
            <w:r>
              <w:rPr>
                <w:sz w:val="20"/>
                <w:szCs w:val="20"/>
              </w:rPr>
              <w:t>2-week sprints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EEE6AA8" w14:textId="77777777" w:rsidR="00701927" w:rsidRDefault="00000000">
            <w:r>
              <w:rPr>
                <w:sz w:val="20"/>
                <w:szCs w:val="20"/>
              </w:rPr>
              <w:t>Feature prototypes, API contracts, spikes</w:t>
            </w:r>
          </w:p>
        </w:tc>
      </w:tr>
      <w:tr w:rsidR="00701927" w14:paraId="1DF9C9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EB4D770" w14:textId="77777777" w:rsidR="00701927" w:rsidRDefault="00000000"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AB9ACD1" w14:textId="77777777" w:rsidR="00701927" w:rsidRDefault="00000000">
            <w:r>
              <w:rPr>
                <w:sz w:val="20"/>
                <w:szCs w:val="20"/>
              </w:rPr>
              <w:t>2-week sprints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027B28E" w14:textId="77777777" w:rsidR="00701927" w:rsidRDefault="00000000">
            <w:r>
              <w:rPr>
                <w:sz w:val="20"/>
                <w:szCs w:val="20"/>
              </w:rPr>
              <w:t>Production-ready implementation, testing</w:t>
            </w:r>
          </w:p>
        </w:tc>
      </w:tr>
      <w:tr w:rsidR="00701927" w14:paraId="3603D7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2AA8A06" w14:textId="77777777" w:rsidR="00701927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37DBFA1" w14:textId="77777777" w:rsidR="00701927" w:rsidRDefault="00000000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A2D46D8" w14:textId="77777777" w:rsidR="00701927" w:rsidRDefault="00000000">
            <w:r>
              <w:rPr>
                <w:sz w:val="20"/>
                <w:szCs w:val="20"/>
              </w:rPr>
              <w:t>Release, monitoring, feedback collection</w:t>
            </w:r>
          </w:p>
        </w:tc>
      </w:tr>
    </w:tbl>
    <w:p w14:paraId="4C81C0A1" w14:textId="77777777" w:rsidR="00701927" w:rsidRDefault="00000000">
      <w:r>
        <w:br w:type="page"/>
      </w:r>
    </w:p>
    <w:p w14:paraId="28C7B16A" w14:textId="77777777" w:rsidR="00701927" w:rsidRDefault="00000000">
      <w:pPr>
        <w:pStyle w:val="Heading1"/>
      </w:pPr>
      <w:r>
        <w:lastRenderedPageBreak/>
        <w:t>2. System Architecture</w:t>
      </w:r>
    </w:p>
    <w:p w14:paraId="0FEDE995" w14:textId="77777777" w:rsidR="00701927" w:rsidRDefault="00000000">
      <w:pPr>
        <w:pStyle w:val="Heading2"/>
      </w:pPr>
      <w:r>
        <w:t>2.1 Architecture Overview</w:t>
      </w:r>
    </w:p>
    <w:p w14:paraId="3526A3D7" w14:textId="77777777" w:rsidR="00701927" w:rsidRDefault="00000000">
      <w:pPr>
        <w:spacing w:after="200"/>
      </w:pPr>
      <w:r>
        <w:t>OPTIX employs a cloud-native microservices architecture designed for horizontal scalability, resilience, and independent service deployment.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3376"/>
        <w:gridCol w:w="3377"/>
      </w:tblGrid>
      <w:tr w:rsidR="00701927" w14:paraId="75B72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668371D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07171C5F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1CA80AE8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701927" w14:paraId="0FB47D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E890073" w14:textId="77777777" w:rsidR="00701927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8E30163" w14:textId="77777777" w:rsidR="00701927" w:rsidRDefault="00000000">
            <w:r>
              <w:rPr>
                <w:sz w:val="20"/>
                <w:szCs w:val="20"/>
              </w:rPr>
              <w:t>Mobile Apps, Web App, API Gateway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7B902FC" w14:textId="77777777" w:rsidR="00701927" w:rsidRDefault="00000000">
            <w:r>
              <w:rPr>
                <w:sz w:val="20"/>
                <w:szCs w:val="20"/>
              </w:rPr>
              <w:t>React Native, Next.js, Kong</w:t>
            </w:r>
          </w:p>
        </w:tc>
      </w:tr>
      <w:tr w:rsidR="00701927" w14:paraId="12102B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A3D8104" w14:textId="77777777" w:rsidR="00701927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48B40EF" w14:textId="77777777" w:rsidR="00701927" w:rsidRDefault="00000000">
            <w:r>
              <w:rPr>
                <w:sz w:val="20"/>
                <w:szCs w:val="20"/>
              </w:rPr>
              <w:t>Microservices, Event Processors, AI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D46D96E" w14:textId="77777777" w:rsidR="00701927" w:rsidRDefault="00000000">
            <w:r>
              <w:rPr>
                <w:sz w:val="20"/>
                <w:szCs w:val="20"/>
              </w:rPr>
              <w:t>Node.js, Python, Go, K8s</w:t>
            </w:r>
          </w:p>
        </w:tc>
      </w:tr>
      <w:tr w:rsidR="00701927" w14:paraId="7A03EF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1552B80" w14:textId="77777777" w:rsidR="00701927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B72924A" w14:textId="77777777" w:rsidR="00701927" w:rsidRDefault="00000000">
            <w:r>
              <w:rPr>
                <w:sz w:val="20"/>
                <w:szCs w:val="20"/>
              </w:rPr>
              <w:t>Databases, Caches, Queues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562CA9E" w14:textId="77777777" w:rsidR="00701927" w:rsidRDefault="00000000">
            <w:r>
              <w:rPr>
                <w:sz w:val="20"/>
                <w:szCs w:val="20"/>
              </w:rPr>
              <w:t>PostgreSQL, Redis, Kafka</w:t>
            </w:r>
          </w:p>
        </w:tc>
      </w:tr>
      <w:tr w:rsidR="00701927" w14:paraId="0AAE8E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4176F53" w14:textId="77777777" w:rsidR="00701927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216871E" w14:textId="77777777" w:rsidR="00701927" w:rsidRDefault="00000000">
            <w:r>
              <w:rPr>
                <w:sz w:val="20"/>
                <w:szCs w:val="20"/>
              </w:rPr>
              <w:t>Cloud, CDN, Monitoring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54A33B6" w14:textId="77777777" w:rsidR="00701927" w:rsidRDefault="00000000">
            <w:r>
              <w:rPr>
                <w:sz w:val="20"/>
                <w:szCs w:val="20"/>
              </w:rPr>
              <w:t xml:space="preserve">AWS,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>, Datadog</w:t>
            </w:r>
          </w:p>
        </w:tc>
      </w:tr>
    </w:tbl>
    <w:p w14:paraId="6593415A" w14:textId="77777777" w:rsidR="00701927" w:rsidRDefault="00000000">
      <w:pPr>
        <w:pStyle w:val="Heading2"/>
      </w:pPr>
      <w:r>
        <w:t>2.2 Microservices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2426"/>
        <w:gridCol w:w="2414"/>
        <w:gridCol w:w="2251"/>
      </w:tblGrid>
      <w:tr w:rsidR="00701927" w14:paraId="6F11B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D3F0451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5958379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63E18FF2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F5C32B2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01927" w14:paraId="156A8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51491E2" w14:textId="77777777" w:rsidR="00701927" w:rsidRDefault="00000000">
            <w:r>
              <w:rPr>
                <w:sz w:val="20"/>
                <w:szCs w:val="20"/>
              </w:rPr>
              <w:t>user-service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12D4339" w14:textId="77777777" w:rsidR="00701927" w:rsidRDefault="00000000">
            <w:r>
              <w:rPr>
                <w:sz w:val="20"/>
                <w:szCs w:val="20"/>
              </w:rPr>
              <w:t>Auth, profiles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078BD6B" w14:textId="77777777" w:rsidR="00701927" w:rsidRDefault="00000000">
            <w:r>
              <w:rPr>
                <w:sz w:val="20"/>
                <w:szCs w:val="20"/>
              </w:rPr>
              <w:t>Node.js, PostgreSQL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307984C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3C3FA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1E61A68" w14:textId="77777777" w:rsidR="00701927" w:rsidRDefault="00000000">
            <w:r>
              <w:rPr>
                <w:sz w:val="20"/>
                <w:szCs w:val="20"/>
              </w:rPr>
              <w:t>portfolio-service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38FC838" w14:textId="77777777" w:rsidR="00701927" w:rsidRDefault="00000000">
            <w:r>
              <w:rPr>
                <w:sz w:val="20"/>
                <w:szCs w:val="20"/>
              </w:rPr>
              <w:t>Holdings, P&amp;L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E00EE47" w14:textId="77777777" w:rsidR="00701927" w:rsidRDefault="00000000">
            <w:r>
              <w:rPr>
                <w:sz w:val="20"/>
                <w:szCs w:val="20"/>
              </w:rPr>
              <w:t>Go, PostgreSQL, Redis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4C1DCC8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4E6EE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0F5486A" w14:textId="77777777" w:rsidR="00701927" w:rsidRDefault="00000000">
            <w:r>
              <w:rPr>
                <w:sz w:val="20"/>
                <w:szCs w:val="20"/>
              </w:rPr>
              <w:t>market-data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CE7FFED" w14:textId="77777777" w:rsidR="00701927" w:rsidRDefault="00000000">
            <w:r>
              <w:rPr>
                <w:sz w:val="20"/>
                <w:szCs w:val="20"/>
              </w:rPr>
              <w:t>Quotes, chains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B51CC7D" w14:textId="77777777" w:rsidR="00701927" w:rsidRDefault="00000000">
            <w:r>
              <w:rPr>
                <w:sz w:val="20"/>
                <w:szCs w:val="20"/>
              </w:rPr>
              <w:t xml:space="preserve">Go,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C1EA363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2F179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0A7725B" w14:textId="77777777" w:rsidR="00701927" w:rsidRDefault="00000000">
            <w:r>
              <w:rPr>
                <w:sz w:val="20"/>
                <w:szCs w:val="20"/>
              </w:rPr>
              <w:t>brokerage-sync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2DABC58" w14:textId="77777777" w:rsidR="00701927" w:rsidRDefault="00000000">
            <w:r>
              <w:rPr>
                <w:sz w:val="20"/>
                <w:szCs w:val="20"/>
              </w:rPr>
              <w:t>OAuth, sync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C7820B0" w14:textId="77777777" w:rsidR="00701927" w:rsidRDefault="00000000">
            <w:r>
              <w:rPr>
                <w:sz w:val="20"/>
                <w:szCs w:val="20"/>
              </w:rPr>
              <w:t>Node.js, PostgreSQL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78AB391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51026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645F92E" w14:textId="77777777" w:rsidR="00701927" w:rsidRDefault="00000000">
            <w:r>
              <w:rPr>
                <w:sz w:val="20"/>
                <w:szCs w:val="20"/>
              </w:rPr>
              <w:t>ai-engine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5752983" w14:textId="77777777" w:rsidR="00701927" w:rsidRDefault="00000000">
            <w:r>
              <w:rPr>
                <w:sz w:val="20"/>
                <w:szCs w:val="20"/>
              </w:rPr>
              <w:t>AIE, ML models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AC64B39" w14:textId="77777777" w:rsidR="00701927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440B23B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  <w:tr w:rsidR="00701927" w14:paraId="770A2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4B3443C" w14:textId="77777777" w:rsidR="00701927" w:rsidRDefault="00000000">
            <w:r>
              <w:rPr>
                <w:sz w:val="20"/>
                <w:szCs w:val="20"/>
              </w:rPr>
              <w:t>options-flow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C4D9EF8" w14:textId="77777777" w:rsidR="00701927" w:rsidRDefault="00000000">
            <w:r>
              <w:rPr>
                <w:sz w:val="20"/>
                <w:szCs w:val="20"/>
              </w:rPr>
              <w:t>Flow analysis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8D85C85" w14:textId="77777777" w:rsidR="00701927" w:rsidRDefault="00000000">
            <w:r>
              <w:rPr>
                <w:sz w:val="20"/>
                <w:szCs w:val="20"/>
              </w:rPr>
              <w:t>Python, Kafka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F623EA4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  <w:tr w:rsidR="00701927" w14:paraId="32380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ACAF0F9" w14:textId="77777777" w:rsidR="00701927" w:rsidRDefault="00000000"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-service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68B5CD8" w14:textId="77777777" w:rsidR="00701927" w:rsidRDefault="00000000">
            <w:r>
              <w:rPr>
                <w:sz w:val="20"/>
                <w:szCs w:val="20"/>
              </w:rPr>
              <w:t>Gamma exposure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B75A2E3" w14:textId="77777777" w:rsidR="00701927" w:rsidRDefault="00000000">
            <w:r>
              <w:rPr>
                <w:sz w:val="20"/>
                <w:szCs w:val="20"/>
              </w:rPr>
              <w:t>Python, NumPy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AF69ED5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</w:tr>
    </w:tbl>
    <w:p w14:paraId="2A4A354B" w14:textId="77777777" w:rsidR="00701927" w:rsidRDefault="00000000">
      <w:r>
        <w:br w:type="page"/>
      </w:r>
    </w:p>
    <w:p w14:paraId="7BEB402E" w14:textId="77777777" w:rsidR="00701927" w:rsidRDefault="00000000">
      <w:pPr>
        <w:pStyle w:val="Heading1"/>
      </w:pPr>
      <w:r>
        <w:lastRenderedPageBreak/>
        <w:t>3. Non-Functional Requirements (NFRs)</w:t>
      </w:r>
    </w:p>
    <w:p w14:paraId="0B0A1EEC" w14:textId="77777777" w:rsidR="00701927" w:rsidRDefault="00000000">
      <w:pPr>
        <w:spacing w:after="200"/>
      </w:pPr>
      <w:r>
        <w:t>NFRs define baseline quality that cannot be compromised. Per DSDM, quality remains fixed while scope flexes.</w:t>
      </w:r>
    </w:p>
    <w:p w14:paraId="1E51011A" w14:textId="77777777" w:rsidR="00701927" w:rsidRDefault="00000000">
      <w:pPr>
        <w:pStyle w:val="Heading2"/>
      </w:pPr>
      <w:r>
        <w:t>3.1 NFR-001: API Response Time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6732"/>
      </w:tblGrid>
      <w:tr w:rsidR="00701927" w14:paraId="2BBF9A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4A41338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5821DD7" w14:textId="77777777" w:rsidR="00701927" w:rsidRDefault="00000000">
            <w:r>
              <w:rPr>
                <w:sz w:val="20"/>
                <w:szCs w:val="20"/>
              </w:rPr>
              <w:t>95th percentile &lt; 200ms reads, &lt; 500ms writes</w:t>
            </w:r>
          </w:p>
        </w:tc>
      </w:tr>
      <w:tr w:rsidR="00701927" w14:paraId="58582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093E87D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54AF9A5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07DCF2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47F348C3" w14:textId="77777777" w:rsidR="00701927" w:rsidRDefault="00000000">
            <w:r>
              <w:rPr>
                <w:b/>
                <w:bCs/>
                <w:sz w:val="20"/>
                <w:szCs w:val="20"/>
              </w:rPr>
              <w:t>Measurement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B3B2A91" w14:textId="77777777" w:rsidR="00701927" w:rsidRDefault="00000000">
            <w:r>
              <w:rPr>
                <w:sz w:val="20"/>
                <w:szCs w:val="20"/>
              </w:rPr>
              <w:t>Datadog APM p95 latency metrics</w:t>
            </w:r>
          </w:p>
        </w:tc>
      </w:tr>
    </w:tbl>
    <w:p w14:paraId="42572700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247FF56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API Response Time Compliance</w:t>
      </w:r>
    </w:p>
    <w:p w14:paraId="5BF6586B" w14:textId="77777777" w:rsidR="00701927" w:rsidRDefault="00701927">
      <w:pPr>
        <w:shd w:val="clear" w:color="auto" w:fill="F7FAFC"/>
        <w:ind w:left="360"/>
      </w:pPr>
    </w:p>
    <w:p w14:paraId="14AADF3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@performance</w:t>
      </w:r>
    </w:p>
    <w:p w14:paraId="7A41C20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 Outline: API endpoints meet response time SLA</w:t>
      </w:r>
    </w:p>
    <w:p w14:paraId="47BD753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the system is under &lt;load&gt; load</w:t>
      </w:r>
    </w:p>
    <w:p w14:paraId="4A467D6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make &lt;count&gt; concurrent requests to &lt;endpoint&gt;</w:t>
      </w:r>
    </w:p>
    <w:p w14:paraId="0D45714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p95 response time should be less than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3C182FC6" w14:textId="77777777" w:rsidR="00701927" w:rsidRDefault="00701927">
      <w:pPr>
        <w:shd w:val="clear" w:color="auto" w:fill="F7FAFC"/>
        <w:ind w:left="360"/>
      </w:pPr>
    </w:p>
    <w:p w14:paraId="06ED9D7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Examples:</w:t>
      </w:r>
    </w:p>
    <w:p w14:paraId="64BFA71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load   | endpoint          | count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</w:t>
      </w:r>
    </w:p>
    <w:p w14:paraId="2779FFA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normal |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/v1/portfolio | 100   | 200    |</w:t>
      </w:r>
    </w:p>
    <w:p w14:paraId="0E51DC3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normal |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/v1/quotes    | 100   | 150    |</w:t>
      </w:r>
    </w:p>
    <w:p w14:paraId="757A4AC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peak   |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/v1/portfolio | 500   | 300    |</w:t>
      </w:r>
    </w:p>
    <w:p w14:paraId="6F93867D" w14:textId="77777777" w:rsidR="00701927" w:rsidRDefault="00000000">
      <w:pPr>
        <w:pStyle w:val="Heading2"/>
      </w:pPr>
      <w:r>
        <w:t>3.2 NFR-002: Real-Time Data Latency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6735"/>
      </w:tblGrid>
      <w:tr w:rsidR="00701927" w14:paraId="2700E7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099B4D4B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5F0EEAB" w14:textId="77777777" w:rsidR="00701927" w:rsidRDefault="00000000">
            <w:r>
              <w:rPr>
                <w:sz w:val="20"/>
                <w:szCs w:val="20"/>
              </w:rPr>
              <w:t>Market data delivered within 500ms of source receipt</w:t>
            </w:r>
          </w:p>
        </w:tc>
      </w:tr>
      <w:tr w:rsidR="00701927" w14:paraId="292414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8B7F0E9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3A20198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6823712C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32B9956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Real-Time Market Data Latency</w:t>
      </w:r>
    </w:p>
    <w:p w14:paraId="14A46F66" w14:textId="77777777" w:rsidR="00701927" w:rsidRDefault="00701927">
      <w:pPr>
        <w:shd w:val="clear" w:color="auto" w:fill="F7FAFC"/>
        <w:ind w:left="360"/>
      </w:pPr>
    </w:p>
    <w:p w14:paraId="035268A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@realtime</w:t>
      </w:r>
    </w:p>
    <w:p w14:paraId="0B84DAC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Market data propagation meets latency requirements</w:t>
      </w:r>
    </w:p>
    <w:p w14:paraId="02C8F80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subscribed to real-time quotes for "AAPL"</w:t>
      </w:r>
    </w:p>
    <w:p w14:paraId="72E0142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a price update is received from the market data feed</w:t>
      </w:r>
    </w:p>
    <w:p w14:paraId="1972E5A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the update should reach my client within 500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67E149B3" w14:textId="77777777" w:rsidR="00701927" w:rsidRDefault="00701927">
      <w:pPr>
        <w:shd w:val="clear" w:color="auto" w:fill="F7FAFC"/>
        <w:ind w:left="360"/>
      </w:pPr>
    </w:p>
    <w:p w14:paraId="48D558E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Options flow alerts delivered in real-time</w:t>
      </w:r>
    </w:p>
    <w:p w14:paraId="3BC07FF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an alert for unusual activity on "TSLA"</w:t>
      </w:r>
    </w:p>
    <w:p w14:paraId="62F91B3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unusual flow is detected</w:t>
      </w:r>
    </w:p>
    <w:p w14:paraId="0995DE9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notification within 2 seconds</w:t>
      </w:r>
    </w:p>
    <w:p w14:paraId="5588A630" w14:textId="77777777" w:rsidR="00701927" w:rsidRDefault="00000000">
      <w:pPr>
        <w:pStyle w:val="Heading2"/>
      </w:pPr>
      <w:r>
        <w:t>3.3 NFR-003: Scalability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6736"/>
      </w:tblGrid>
      <w:tr w:rsidR="00701927" w14:paraId="5DB7B3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65C51C8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EBA5766" w14:textId="77777777" w:rsidR="00701927" w:rsidRDefault="00000000">
            <w:r>
              <w:rPr>
                <w:sz w:val="20"/>
                <w:szCs w:val="20"/>
              </w:rPr>
              <w:t>Support 500K concurrent users, linear scaling to 2M</w:t>
            </w:r>
          </w:p>
        </w:tc>
      </w:tr>
      <w:tr w:rsidR="00701927" w14:paraId="2FBA9D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B701DB5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730A1C3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252C409B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2DB746D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Horizontal Scalability</w:t>
      </w:r>
    </w:p>
    <w:p w14:paraId="6B245E7F" w14:textId="77777777" w:rsidR="00701927" w:rsidRDefault="00701927">
      <w:pPr>
        <w:shd w:val="clear" w:color="auto" w:fill="F7FAFC"/>
        <w:ind w:left="360"/>
      </w:pPr>
    </w:p>
    <w:p w14:paraId="6D4A0C2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@scalability</w:t>
      </w:r>
    </w:p>
    <w:p w14:paraId="4CC1CC5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 Outline: System scales under increasing load</w:t>
      </w:r>
    </w:p>
    <w:p w14:paraId="41C86BF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baseline pod count is &lt;initial&gt; for &lt;service&gt;</w:t>
      </w:r>
    </w:p>
    <w:p w14:paraId="40E3889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concurrent users increase to &lt;users&gt;</w:t>
      </w:r>
    </w:p>
    <w:p w14:paraId="73FC3E8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service should scale to at least &lt;expected&gt; pods</w:t>
      </w:r>
    </w:p>
    <w:p w14:paraId="2EF8B9C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response time SLA should remain within thresholds</w:t>
      </w:r>
    </w:p>
    <w:p w14:paraId="16FC1296" w14:textId="77777777" w:rsidR="00701927" w:rsidRDefault="00701927">
      <w:pPr>
        <w:shd w:val="clear" w:color="auto" w:fill="F7FAFC"/>
        <w:ind w:left="360"/>
      </w:pPr>
    </w:p>
    <w:p w14:paraId="5F61D1A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Examples:</w:t>
      </w:r>
    </w:p>
    <w:p w14:paraId="46B56A6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service   | initial |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users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expected |</w:t>
      </w:r>
    </w:p>
    <w:p w14:paraId="38BFF71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| portfolio | 3       | 100000 | 6        |</w:t>
      </w:r>
    </w:p>
    <w:p w14:paraId="377708F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portfolio | 3       | 250000 | 12       |</w:t>
      </w:r>
    </w:p>
    <w:p w14:paraId="6CA0D7BB" w14:textId="77777777" w:rsidR="00701927" w:rsidRDefault="00000000">
      <w:r>
        <w:br w:type="page"/>
      </w:r>
    </w:p>
    <w:p w14:paraId="71810A81" w14:textId="77777777" w:rsidR="00701927" w:rsidRDefault="00000000">
      <w:pPr>
        <w:pStyle w:val="Heading2"/>
      </w:pPr>
      <w:r>
        <w:lastRenderedPageBreak/>
        <w:t>3.4 NFR-004: Availability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1"/>
        <w:gridCol w:w="6733"/>
      </w:tblGrid>
      <w:tr w:rsidR="00701927" w14:paraId="6DB1E5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E7CF484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ABD5D52" w14:textId="77777777" w:rsidR="00701927" w:rsidRDefault="00000000">
            <w:r>
              <w:rPr>
                <w:sz w:val="20"/>
                <w:szCs w:val="20"/>
              </w:rPr>
              <w:t>99.9% uptime during market hours, 99.5% overall</w:t>
            </w:r>
          </w:p>
        </w:tc>
      </w:tr>
      <w:tr w:rsidR="00701927" w14:paraId="676370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5CCCF9CC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E97FA20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6CDF8DED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5754BC7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High Availability</w:t>
      </w:r>
    </w:p>
    <w:p w14:paraId="68CF6611" w14:textId="77777777" w:rsidR="00701927" w:rsidRDefault="00701927">
      <w:pPr>
        <w:shd w:val="clear" w:color="auto" w:fill="F7FAFC"/>
        <w:ind w:left="360"/>
      </w:pPr>
    </w:p>
    <w:p w14:paraId="778B7A8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@availability</w:t>
      </w:r>
    </w:p>
    <w:p w14:paraId="3CE8A3E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System remains available during node failure</w:t>
      </w:r>
    </w:p>
    <w:p w14:paraId="43E3949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portfolio-service runs with 3 replicas</w:t>
      </w:r>
    </w:p>
    <w:p w14:paraId="0CC7C13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1 pod is terminated unexpectedly</w:t>
      </w:r>
    </w:p>
    <w:p w14:paraId="664B3CF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service should remain available</w:t>
      </w:r>
    </w:p>
    <w:p w14:paraId="6F6E59C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replacement pod scheduled within 30 seconds</w:t>
      </w:r>
    </w:p>
    <w:p w14:paraId="7776C171" w14:textId="77777777" w:rsidR="00701927" w:rsidRDefault="00701927">
      <w:pPr>
        <w:shd w:val="clear" w:color="auto" w:fill="F7FAFC"/>
        <w:ind w:left="360"/>
      </w:pPr>
    </w:p>
    <w:p w14:paraId="21E7F50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Database failover maintains availability</w:t>
      </w:r>
    </w:p>
    <w:p w14:paraId="5AAFD37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primary database has standby replica</w:t>
      </w:r>
    </w:p>
    <w:p w14:paraId="264FCEA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primary becomes unavailable</w:t>
      </w:r>
    </w:p>
    <w:p w14:paraId="5EB88BE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failover should occur within 30 seconds</w:t>
      </w:r>
    </w:p>
    <w:p w14:paraId="68DBFA9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no data loss should occur</w:t>
      </w:r>
    </w:p>
    <w:p w14:paraId="5A28DB8D" w14:textId="77777777" w:rsidR="00701927" w:rsidRDefault="00000000">
      <w:pPr>
        <w:pStyle w:val="Heading2"/>
      </w:pPr>
      <w:r>
        <w:t>3.5 NFR-005: Security - Encryption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6735"/>
      </w:tblGrid>
      <w:tr w:rsidR="00701927" w14:paraId="777BB8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C7B9D9E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D5A97BB" w14:textId="77777777" w:rsidR="00701927" w:rsidRDefault="00000000">
            <w:r>
              <w:rPr>
                <w:sz w:val="20"/>
                <w:szCs w:val="20"/>
              </w:rPr>
              <w:t>AES-256 at rest, TLS 1.3 in transit, field-level encryption for PII</w:t>
            </w:r>
          </w:p>
        </w:tc>
      </w:tr>
      <w:tr w:rsidR="00701927" w14:paraId="3F8D0C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07412B4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FFE72F5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259521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129437E" w14:textId="77777777" w:rsidR="00701927" w:rsidRDefault="00000000"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70F008E" w14:textId="77777777" w:rsidR="00701927" w:rsidRDefault="00000000">
            <w:r>
              <w:rPr>
                <w:sz w:val="20"/>
                <w:szCs w:val="20"/>
              </w:rPr>
              <w:t>SOC 2 Type II, CCPA, GDPR</w:t>
            </w:r>
          </w:p>
        </w:tc>
      </w:tr>
    </w:tbl>
    <w:p w14:paraId="6541637E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1892BFC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Data Encryption Compliance</w:t>
      </w:r>
    </w:p>
    <w:p w14:paraId="50D4EBF2" w14:textId="77777777" w:rsidR="00701927" w:rsidRDefault="00701927">
      <w:pPr>
        <w:shd w:val="clear" w:color="auto" w:fill="F7FAFC"/>
        <w:ind w:left="360"/>
      </w:pPr>
    </w:p>
    <w:p w14:paraId="136C7FE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@security</w:t>
      </w:r>
    </w:p>
    <w:p w14:paraId="4473845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All API traffic uses TLS 1.3</w:t>
      </w:r>
    </w:p>
    <w:p w14:paraId="1EA95CD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inspect the connection security</w:t>
      </w:r>
    </w:p>
    <w:p w14:paraId="625A9BE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the protocol should be TLS 1.3</w:t>
      </w:r>
    </w:p>
    <w:p w14:paraId="491B24C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weak cipher suites should be rejected</w:t>
      </w:r>
    </w:p>
    <w:p w14:paraId="315E29C1" w14:textId="77777777" w:rsidR="00701927" w:rsidRDefault="00701927">
      <w:pPr>
        <w:shd w:val="clear" w:color="auto" w:fill="F7FAFC"/>
        <w:ind w:left="360"/>
      </w:pPr>
    </w:p>
    <w:p w14:paraId="04748D9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Sensitive data encrypted at rest</w:t>
      </w:r>
    </w:p>
    <w:p w14:paraId="0668570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a user has linked their brokerage account</w:t>
      </w:r>
    </w:p>
    <w:p w14:paraId="6BDEC54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OAuth tokens are stored in database</w:t>
      </w:r>
    </w:p>
    <w:p w14:paraId="5C4462E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tokens should be encrypted with AES-256</w:t>
      </w:r>
    </w:p>
    <w:p w14:paraId="46924341" w14:textId="77777777" w:rsidR="00701927" w:rsidRDefault="00701927">
      <w:pPr>
        <w:shd w:val="clear" w:color="auto" w:fill="F7FAFC"/>
        <w:ind w:left="360"/>
      </w:pPr>
    </w:p>
    <w:p w14:paraId="742AF59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PII protected with field-level encryption</w:t>
      </w:r>
    </w:p>
    <w:p w14:paraId="2F1BBD8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a user profile contains email and phone</w:t>
      </w:r>
    </w:p>
    <w:p w14:paraId="5642B5A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data is queried directly from database</w:t>
      </w:r>
    </w:p>
    <w:p w14:paraId="583F270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email and phone fields should be encrypted</w:t>
      </w:r>
    </w:p>
    <w:p w14:paraId="09C7FD5A" w14:textId="77777777" w:rsidR="00701927" w:rsidRDefault="00000000">
      <w:pPr>
        <w:pStyle w:val="Heading2"/>
      </w:pPr>
      <w:r>
        <w:t>3.6 NFR-006: Authentication &amp; Authorization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6736"/>
      </w:tblGrid>
      <w:tr w:rsidR="00701927" w14:paraId="1242F7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584F0AB5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B5AB79D" w14:textId="77777777" w:rsidR="00701927" w:rsidRDefault="00000000">
            <w:r>
              <w:rPr>
                <w:sz w:val="20"/>
                <w:szCs w:val="20"/>
              </w:rPr>
              <w:t>JWT auth with refresh tokens, RBAC, MFA for brokerage connections</w:t>
            </w:r>
          </w:p>
        </w:tc>
      </w:tr>
      <w:tr w:rsidR="00701927" w14:paraId="67E221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E1EA254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8463167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69375FBB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0C6073D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Authentication and Authorization</w:t>
      </w:r>
    </w:p>
    <w:p w14:paraId="6B497A1D" w14:textId="77777777" w:rsidR="00701927" w:rsidRDefault="00701927">
      <w:pPr>
        <w:shd w:val="clear" w:color="auto" w:fill="F7FAFC"/>
        <w:ind w:left="360"/>
      </w:pPr>
    </w:p>
    <w:p w14:paraId="7CDE976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@auth</w:t>
      </w:r>
    </w:p>
    <w:p w14:paraId="026347C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JWT token lifecycle</w:t>
      </w:r>
    </w:p>
    <w:p w14:paraId="35C54C6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authenticated</w:t>
      </w:r>
    </w:p>
    <w:p w14:paraId="6D11AEB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access token expires after 15 minutes</w:t>
      </w:r>
    </w:p>
    <w:p w14:paraId="5A6981E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can refresh using refresh token</w:t>
      </w:r>
    </w:p>
    <w:p w14:paraId="1CA903F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old access token should be invalidated</w:t>
      </w:r>
    </w:p>
    <w:p w14:paraId="1B0AB390" w14:textId="77777777" w:rsidR="00701927" w:rsidRDefault="00701927">
      <w:pPr>
        <w:shd w:val="clear" w:color="auto" w:fill="F7FAFC"/>
        <w:ind w:left="360"/>
      </w:pPr>
    </w:p>
    <w:p w14:paraId="04976D1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MFA required for brokerage connection</w:t>
      </w:r>
    </w:p>
    <w:p w14:paraId="403FB8C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logged in with basic auth</w:t>
      </w:r>
    </w:p>
    <w:p w14:paraId="67A1A74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When I attempt to link a brokerage account</w:t>
      </w:r>
    </w:p>
    <w:p w14:paraId="3F9C277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be prompted for MFA</w:t>
      </w:r>
    </w:p>
    <w:p w14:paraId="64A2C8AF" w14:textId="77777777" w:rsidR="00701927" w:rsidRDefault="00701927">
      <w:pPr>
        <w:shd w:val="clear" w:color="auto" w:fill="F7FAFC"/>
        <w:ind w:left="360"/>
      </w:pPr>
    </w:p>
    <w:p w14:paraId="53F9D43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RBAC enforces subscription tier access</w:t>
      </w:r>
    </w:p>
    <w:p w14:paraId="324F186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a "Free" tier user</w:t>
      </w:r>
    </w:p>
    <w:p w14:paraId="1F66DEE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request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/AAPL"</w:t>
      </w:r>
    </w:p>
    <w:p w14:paraId="488267C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403 Forbidden</w:t>
      </w:r>
    </w:p>
    <w:p w14:paraId="4DD46D60" w14:textId="77777777" w:rsidR="00701927" w:rsidRDefault="00000000">
      <w:pPr>
        <w:pStyle w:val="Heading2"/>
      </w:pPr>
      <w:r>
        <w:t>3.7 NFR-007: Disaster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6736"/>
      </w:tblGrid>
      <w:tr w:rsidR="00701927" w14:paraId="0A86D8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974D02B" w14:textId="77777777" w:rsidR="00701927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162E8B9" w14:textId="77777777" w:rsidR="00701927" w:rsidRDefault="00000000">
            <w:r>
              <w:rPr>
                <w:sz w:val="20"/>
                <w:szCs w:val="20"/>
              </w:rPr>
              <w:t>RPO &lt; 1 hour, RTO &lt; 4 hours, multi-region deployment</w:t>
            </w:r>
          </w:p>
        </w:tc>
      </w:tr>
      <w:tr w:rsidR="00701927" w14:paraId="174ADC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232312B" w14:textId="77777777" w:rsidR="00701927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A9528CC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2DF6EB8F" w14:textId="77777777" w:rsidR="00701927" w:rsidRDefault="00000000">
      <w:pPr>
        <w:spacing w:before="100" w:after="50"/>
      </w:pPr>
      <w:r>
        <w:rPr>
          <w:b/>
          <w:bCs/>
          <w:color w:val="2D5A87"/>
        </w:rPr>
        <w:t>Gherkin Test Scenario:</w:t>
      </w:r>
    </w:p>
    <w:p w14:paraId="74B79BF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Disaster Recovery</w:t>
      </w:r>
    </w:p>
    <w:p w14:paraId="42E877AD" w14:textId="77777777" w:rsidR="00701927" w:rsidRDefault="00701927">
      <w:pPr>
        <w:shd w:val="clear" w:color="auto" w:fill="F7FAFC"/>
        <w:ind w:left="360"/>
      </w:pPr>
    </w:p>
    <w:p w14:paraId="6B44133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@nfr @dr</w:t>
      </w:r>
    </w:p>
    <w:p w14:paraId="2DA2305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Database backup meets RPO</w:t>
      </w:r>
    </w:p>
    <w:p w14:paraId="42259A7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continuous replication is enabled</w:t>
      </w:r>
    </w:p>
    <w:p w14:paraId="37A4137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check replication lag</w:t>
      </w:r>
    </w:p>
    <w:p w14:paraId="2C8C5BB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lag should be less than 1 minute</w:t>
      </w:r>
    </w:p>
    <w:p w14:paraId="1FA7ED0D" w14:textId="77777777" w:rsidR="00701927" w:rsidRDefault="00701927">
      <w:pPr>
        <w:shd w:val="clear" w:color="auto" w:fill="F7FAFC"/>
        <w:ind w:left="360"/>
      </w:pPr>
    </w:p>
    <w:p w14:paraId="083DD69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Regional failover meets RTO</w:t>
      </w:r>
    </w:p>
    <w:p w14:paraId="475DB0D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primary region becomes unavailable</w:t>
      </w:r>
    </w:p>
    <w:p w14:paraId="705660C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failover is triggered</w:t>
      </w:r>
    </w:p>
    <w:p w14:paraId="3CCC8ED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traffic should route to secondary within 5 min</w:t>
      </w:r>
    </w:p>
    <w:p w14:paraId="0E91677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full service restored within 4 hours</w:t>
      </w:r>
    </w:p>
    <w:p w14:paraId="7B3AF607" w14:textId="77777777" w:rsidR="00701927" w:rsidRDefault="00000000">
      <w:r>
        <w:br w:type="page"/>
      </w:r>
    </w:p>
    <w:p w14:paraId="1FFD546B" w14:textId="77777777" w:rsidR="00701927" w:rsidRDefault="00000000">
      <w:pPr>
        <w:pStyle w:val="Heading1"/>
      </w:pPr>
      <w:r>
        <w:lastRenderedPageBreak/>
        <w:t>4. Functional Requirements - Gherkin Specifications</w:t>
      </w:r>
    </w:p>
    <w:p w14:paraId="549C59AC" w14:textId="77777777" w:rsidR="00701927" w:rsidRDefault="00000000">
      <w:pPr>
        <w:spacing w:after="200"/>
      </w:pPr>
      <w:r>
        <w:t>The following Gherkin scenarios define acceptance criteria for the 10 core features from the PRD.</w:t>
      </w:r>
    </w:p>
    <w:p w14:paraId="0D28FC4C" w14:textId="77777777" w:rsidR="00701927" w:rsidRDefault="00000000">
      <w:pPr>
        <w:pStyle w:val="Heading2"/>
      </w:pPr>
      <w:r>
        <w:t>4.1 Feature 1: Adaptive Intelligence Engine (AIE)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505"/>
        <w:gridCol w:w="2258"/>
      </w:tblGrid>
      <w:tr w:rsidR="00701927" w14:paraId="5DC739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786396CB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F9CE9E0" w14:textId="77777777" w:rsidR="00701927" w:rsidRDefault="00000000">
            <w:r>
              <w:rPr>
                <w:sz w:val="20"/>
                <w:szCs w:val="20"/>
              </w:rPr>
              <w:t>Adaptive Intelligence Engine - Personalized AI insights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1C50114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3F00552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Adaptive Intelligence Engine</w:t>
      </w:r>
    </w:p>
    <w:p w14:paraId="0ACF3BB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trader, I want personalized AI insights based on my history</w:t>
      </w:r>
    </w:p>
    <w:p w14:paraId="4B32BC10" w14:textId="77777777" w:rsidR="00701927" w:rsidRDefault="00701927">
      <w:pPr>
        <w:shd w:val="clear" w:color="auto" w:fill="F7FAFC"/>
        <w:ind w:left="360"/>
      </w:pPr>
    </w:p>
    <w:p w14:paraId="746590D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@aie @personalization</w:t>
      </w:r>
    </w:p>
    <w:p w14:paraId="7771AE6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AIE identifies successful trading patterns</w:t>
      </w:r>
    </w:p>
    <w:p w14:paraId="5F3D088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50+ trades in the past 90 days</w:t>
      </w:r>
    </w:p>
    <w:p w14:paraId="437CEBC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AIE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my trading history</w:t>
      </w:r>
    </w:p>
    <w:p w14:paraId="2A6ED94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it should identify at least 3 recurring patterns</w:t>
      </w:r>
    </w:p>
    <w:p w14:paraId="7991A53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each pattern should have significance &gt; 65%</w:t>
      </w:r>
    </w:p>
    <w:p w14:paraId="637D4DC8" w14:textId="77777777" w:rsidR="00701927" w:rsidRDefault="00701927">
      <w:pPr>
        <w:shd w:val="clear" w:color="auto" w:fill="F7FAFC"/>
        <w:ind w:left="360"/>
      </w:pPr>
    </w:p>
    <w:p w14:paraId="591DE11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@aie @guidance</w:t>
      </w:r>
    </w:p>
    <w:p w14:paraId="6A50738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AIE provides contextual entry guidance</w:t>
      </w:r>
    </w:p>
    <w:p w14:paraId="2B6E371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viewing options chain for "NVDA"</w:t>
      </w:r>
    </w:p>
    <w:p w14:paraId="3E44A77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conditions match my profitable setups</w:t>
      </w:r>
    </w:p>
    <w:p w14:paraId="6AD9D4A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request AI guidance</w:t>
      </w:r>
    </w:p>
    <w:p w14:paraId="41BFE2A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personalized guidance</w:t>
      </w:r>
    </w:p>
    <w:p w14:paraId="7966442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it should NOT include explicit price predictions</w:t>
      </w:r>
    </w:p>
    <w:p w14:paraId="635099AD" w14:textId="77777777" w:rsidR="00701927" w:rsidRDefault="00701927">
      <w:pPr>
        <w:shd w:val="clear" w:color="auto" w:fill="F7FAFC"/>
        <w:ind w:left="360"/>
      </w:pPr>
    </w:p>
    <w:p w14:paraId="26246D1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@aie @risk</w:t>
      </w:r>
    </w:p>
    <w:p w14:paraId="5E79229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AIE adjusts for portfolio heat</w:t>
      </w:r>
    </w:p>
    <w:p w14:paraId="683170B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my portfolio has 70% options exposure</w:t>
      </w:r>
    </w:p>
    <w:p w14:paraId="4BBD351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my typical successful exposure is 40-50%</w:t>
      </w:r>
    </w:p>
    <w:p w14:paraId="34AA26F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view my dashboard</w:t>
      </w:r>
    </w:p>
    <w:p w14:paraId="7EA6B93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a risk calibration warning</w:t>
      </w:r>
    </w:p>
    <w:p w14:paraId="5D1D2044" w14:textId="77777777" w:rsidR="00701927" w:rsidRDefault="00000000">
      <w:pPr>
        <w:pStyle w:val="Heading2"/>
      </w:pPr>
      <w:r>
        <w:t>4.2 Feature 2: Options Flow Intelligence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4502"/>
        <w:gridCol w:w="2260"/>
      </w:tblGrid>
      <w:tr w:rsidR="00701927" w14:paraId="4EE9EF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416BB914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CA80F14" w14:textId="77777777" w:rsidR="00701927" w:rsidRDefault="00000000">
            <w:r>
              <w:rPr>
                <w:sz w:val="20"/>
                <w:szCs w:val="20"/>
              </w:rPr>
              <w:t>Options Flow Intelligence - Institutional flow analysis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65751CD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7F9BACC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Options Flow Intelligence</w:t>
      </w:r>
    </w:p>
    <w:p w14:paraId="123F9F8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trader, I want interpreted unusual options activity</w:t>
      </w:r>
    </w:p>
    <w:p w14:paraId="2DD83DC9" w14:textId="77777777" w:rsidR="00701927" w:rsidRDefault="00701927">
      <w:pPr>
        <w:shd w:val="clear" w:color="auto" w:fill="F7FAFC"/>
        <w:ind w:left="360"/>
      </w:pPr>
    </w:p>
    <w:p w14:paraId="5BC71AE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@flow @filtering</w:t>
      </w:r>
    </w:p>
    <w:p w14:paraId="005F72A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Smart flow filtering for watchlist</w:t>
      </w:r>
    </w:p>
    <w:p w14:paraId="68BD16C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"AAPL", "MSFT" on my watchlist</w:t>
      </w:r>
    </w:p>
    <w:p w14:paraId="391FA20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unusual flow is detected across market</w:t>
      </w:r>
    </w:p>
    <w:p w14:paraId="0D98486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only see alerts for my watchlist</w:t>
      </w:r>
    </w:p>
    <w:p w14:paraId="261D768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flow below $500K premium should be filtered</w:t>
      </w:r>
    </w:p>
    <w:p w14:paraId="5359B35F" w14:textId="77777777" w:rsidR="00701927" w:rsidRDefault="00701927">
      <w:pPr>
        <w:shd w:val="clear" w:color="auto" w:fill="F7FAFC"/>
        <w:ind w:left="360"/>
      </w:pPr>
    </w:p>
    <w:p w14:paraId="33432D8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@flow @classification</w:t>
      </w:r>
    </w:p>
    <w:p w14:paraId="3336BB6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AI classifies flow intent</w:t>
      </w:r>
    </w:p>
    <w:p w14:paraId="55C162E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a $2M call sweep on "TSLA"</w:t>
      </w:r>
    </w:p>
    <w:p w14:paraId="76FCCA2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flow is processed by classification model</w:t>
      </w:r>
    </w:p>
    <w:p w14:paraId="5AE432E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it should be classified as Directional/Hedge/Spread</w:t>
      </w:r>
    </w:p>
    <w:p w14:paraId="7F80AD3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reasoning provided in plain English</w:t>
      </w:r>
    </w:p>
    <w:p w14:paraId="06810746" w14:textId="77777777" w:rsidR="00701927" w:rsidRDefault="00701927">
      <w:pPr>
        <w:shd w:val="clear" w:color="auto" w:fill="F7FAFC"/>
        <w:ind w:left="360"/>
      </w:pPr>
    </w:p>
    <w:p w14:paraId="1F00AD1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@flow @impact</w:t>
      </w:r>
    </w:p>
    <w:p w14:paraId="77FC5E8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Flow impact analysis for positions</w:t>
      </w:r>
    </w:p>
    <w:p w14:paraId="27C477A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hold 10 AAPL $200 calls</w:t>
      </w:r>
    </w:p>
    <w:p w14:paraId="37301F0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large put sweep detected on AAPL</w:t>
      </w:r>
    </w:p>
    <w:p w14:paraId="4C245BE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position-specific alert</w:t>
      </w:r>
    </w:p>
    <w:p w14:paraId="29E6F534" w14:textId="77777777" w:rsidR="00701927" w:rsidRDefault="00000000">
      <w:pPr>
        <w:pStyle w:val="Heading2"/>
      </w:pPr>
      <w:r>
        <w:t>4.3 Feature 3: Visual Strategy Builder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504"/>
        <w:gridCol w:w="2259"/>
      </w:tblGrid>
      <w:tr w:rsidR="00701927" w14:paraId="29186E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1C599386" w14:textId="77777777" w:rsidR="00701927" w:rsidRDefault="00000000">
            <w:r>
              <w:rPr>
                <w:b/>
                <w:bCs/>
                <w:sz w:val="20"/>
                <w:szCs w:val="20"/>
              </w:rPr>
              <w:lastRenderedPageBreak/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37D4808" w14:textId="77777777" w:rsidR="00701927" w:rsidRDefault="00000000">
            <w:r>
              <w:rPr>
                <w:sz w:val="20"/>
                <w:szCs w:val="20"/>
              </w:rPr>
              <w:t>Visual Strategy Builder - Drag-and-drop options construction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8413844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29666AB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Visual Strategy Builder</w:t>
      </w:r>
    </w:p>
    <w:p w14:paraId="591834D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an options trader, I want to build strategies visually</w:t>
      </w:r>
    </w:p>
    <w:p w14:paraId="10B0C1FA" w14:textId="77777777" w:rsidR="00701927" w:rsidRDefault="00701927">
      <w:pPr>
        <w:shd w:val="clear" w:color="auto" w:fill="F7FAFC"/>
        <w:ind w:left="360"/>
      </w:pPr>
    </w:p>
    <w:p w14:paraId="680E566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@strategy @construction</w:t>
      </w:r>
    </w:p>
    <w:p w14:paraId="0916A62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Drag-and-drop iron condor</w:t>
      </w:r>
    </w:p>
    <w:p w14:paraId="44F1317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on strategy builder for "SPY"</w:t>
      </w:r>
    </w:p>
    <w:p w14:paraId="7403490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select "Iron Condor" template</w:t>
      </w:r>
    </w:p>
    <w:p w14:paraId="3D16084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I drag strikes to adjust width</w:t>
      </w:r>
    </w:p>
    <w:p w14:paraId="1148918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P&amp;L diagram should update in real-time</w:t>
      </w:r>
    </w:p>
    <w:p w14:paraId="28043DB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max profit/loss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breakevens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should display</w:t>
      </w:r>
    </w:p>
    <w:p w14:paraId="45C156FF" w14:textId="77777777" w:rsidR="00701927" w:rsidRDefault="00701927">
      <w:pPr>
        <w:shd w:val="clear" w:color="auto" w:fill="F7FAFC"/>
        <w:ind w:left="360"/>
      </w:pPr>
    </w:p>
    <w:p w14:paraId="25335E9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@strategy @greeks</w:t>
      </w:r>
    </w:p>
    <w:p w14:paraId="3EC0743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Greeks dashboard with explanations</w:t>
      </w:r>
    </w:p>
    <w:p w14:paraId="78362B2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built a butterfly spread</w:t>
      </w:r>
    </w:p>
    <w:p w14:paraId="51226F9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view the Greeks panel</w:t>
      </w:r>
    </w:p>
    <w:p w14:paraId="311F56B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Delta, Gamma, Theta, Vega</w:t>
      </w:r>
    </w:p>
    <w:p w14:paraId="1A4E44B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each should have plain-English explanation</w:t>
      </w:r>
    </w:p>
    <w:p w14:paraId="47AE9D42" w14:textId="77777777" w:rsidR="00701927" w:rsidRDefault="00000000">
      <w:r>
        <w:br w:type="page"/>
      </w:r>
    </w:p>
    <w:p w14:paraId="10D3CE16" w14:textId="77777777" w:rsidR="00701927" w:rsidRDefault="00000000">
      <w:pPr>
        <w:pStyle w:val="Heading2"/>
      </w:pPr>
      <w:r>
        <w:lastRenderedPageBreak/>
        <w:t>4.4 Feature 4: Collective Intelligence Network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4502"/>
        <w:gridCol w:w="2260"/>
      </w:tblGrid>
      <w:tr w:rsidR="00701927" w14:paraId="6FC951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895E50E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981135E" w14:textId="77777777" w:rsidR="00701927" w:rsidRDefault="00000000">
            <w:r>
              <w:rPr>
                <w:sz w:val="20"/>
                <w:szCs w:val="20"/>
              </w:rPr>
              <w:t>Collective Intelligence Network - Social trading platform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7D0C95B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1939DA6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Collective Intelligence Network</w:t>
      </w:r>
    </w:p>
    <w:p w14:paraId="5B7D11B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community member, I want to share trading ideas</w:t>
      </w:r>
    </w:p>
    <w:p w14:paraId="681D60F6" w14:textId="77777777" w:rsidR="00701927" w:rsidRDefault="00701927">
      <w:pPr>
        <w:shd w:val="clear" w:color="auto" w:fill="F7FAFC"/>
        <w:ind w:left="360"/>
      </w:pPr>
    </w:p>
    <w:p w14:paraId="4A1DA22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@community @identity</w:t>
      </w:r>
    </w:p>
    <w:p w14:paraId="6DE24B0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Anonymous posting option</w:t>
      </w:r>
    </w:p>
    <w:p w14:paraId="1D65CA8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creating a thesis thread</w:t>
      </w:r>
    </w:p>
    <w:p w14:paraId="6517555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toggle "Post Anonymously"</w:t>
      </w:r>
    </w:p>
    <w:p w14:paraId="4B30C7B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my username should be hidden</w:t>
      </w:r>
    </w:p>
    <w:p w14:paraId="296A6F4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But moderation should have access to identity</w:t>
      </w:r>
    </w:p>
    <w:p w14:paraId="733CC32C" w14:textId="77777777" w:rsidR="00701927" w:rsidRDefault="00701927">
      <w:pPr>
        <w:shd w:val="clear" w:color="auto" w:fill="F7FAFC"/>
        <w:ind w:left="360"/>
      </w:pPr>
    </w:p>
    <w:p w14:paraId="7D1865E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@community @verified</w:t>
      </w:r>
    </w:p>
    <w:p w14:paraId="2C09E63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Verified performance badge</w:t>
      </w:r>
    </w:p>
    <w:p w14:paraId="12D1DF1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my 90-day returns are in top 10%</w:t>
      </w:r>
    </w:p>
    <w:p w14:paraId="1867582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post with verification enabled</w:t>
      </w:r>
    </w:p>
    <w:p w14:paraId="4FADCD3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my "Top 10% Trader" badge should display</w:t>
      </w:r>
    </w:p>
    <w:p w14:paraId="59A6E39D" w14:textId="77777777" w:rsidR="00701927" w:rsidRDefault="00701927">
      <w:pPr>
        <w:shd w:val="clear" w:color="auto" w:fill="F7FAFC"/>
        <w:ind w:left="360"/>
      </w:pPr>
    </w:p>
    <w:p w14:paraId="7276EB0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@community @sentiment</w:t>
      </w:r>
    </w:p>
    <w:p w14:paraId="57245CF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Crowd sentiment aggregation</w:t>
      </w:r>
    </w:p>
    <w:p w14:paraId="290E4FC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viewing ticker page for "NVDA"</w:t>
      </w:r>
    </w:p>
    <w:p w14:paraId="2516A6E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bullish/bearish percentages</w:t>
      </w:r>
    </w:p>
    <w:p w14:paraId="710D0B0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sentiment trend over past 7 days</w:t>
      </w:r>
    </w:p>
    <w:p w14:paraId="1C6D376E" w14:textId="77777777" w:rsidR="00701927" w:rsidRDefault="00000000">
      <w:pPr>
        <w:pStyle w:val="Heading2"/>
      </w:pPr>
      <w:r>
        <w:t>4.5 Feature 5: GEX Visualizer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4504"/>
        <w:gridCol w:w="2256"/>
      </w:tblGrid>
      <w:tr w:rsidR="00701927" w14:paraId="0CBF36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24F444AA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9FAEF18" w14:textId="77777777" w:rsidR="00701927" w:rsidRDefault="00000000">
            <w:r>
              <w:rPr>
                <w:sz w:val="20"/>
                <w:szCs w:val="20"/>
              </w:rPr>
              <w:t>Gamma Exposure Visualizer - Market maker positioning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AB3548B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</w:tr>
    </w:tbl>
    <w:p w14:paraId="1EA4774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Gamma Exposure Visualizer</w:t>
      </w:r>
    </w:p>
    <w:p w14:paraId="2680F7F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Pro user, I want to visualize gamma positioning</w:t>
      </w:r>
    </w:p>
    <w:p w14:paraId="3CB4E33E" w14:textId="77777777" w:rsidR="00701927" w:rsidRDefault="00701927">
      <w:pPr>
        <w:shd w:val="clear" w:color="auto" w:fill="F7FAFC"/>
        <w:ind w:left="360"/>
      </w:pPr>
    </w:p>
    <w:p w14:paraId="027EA3A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@gex @heatmap</w:t>
      </w:r>
    </w:p>
    <w:p w14:paraId="4F5A221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GEX heatmap display</w:t>
      </w:r>
    </w:p>
    <w:p w14:paraId="4FDB1BC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am a Pro subscriber</w:t>
      </w:r>
    </w:p>
    <w:p w14:paraId="23C4C9E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navigate to GEX for "SPY"</w:t>
      </w:r>
    </w:p>
    <w:p w14:paraId="4F836AE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color-coded strike heatmap</w:t>
      </w:r>
    </w:p>
    <w:p w14:paraId="7FA8152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positive gamma green, negative red</w:t>
      </w:r>
    </w:p>
    <w:p w14:paraId="6E4043B8" w14:textId="77777777" w:rsidR="00701927" w:rsidRDefault="00701927">
      <w:pPr>
        <w:shd w:val="clear" w:color="auto" w:fill="F7FAFC"/>
        <w:ind w:left="360"/>
      </w:pPr>
    </w:p>
    <w:p w14:paraId="3272DFD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@gex @alerts</w:t>
      </w:r>
    </w:p>
    <w:p w14:paraId="7C02B1B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Gamma flip level alerts</w:t>
      </w:r>
    </w:p>
    <w:p w14:paraId="0E67CB0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enabled GEX alerts for "QQQ"</w:t>
      </w:r>
    </w:p>
    <w:p w14:paraId="3EE4FC2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price approaches gamma flip level</w:t>
      </w:r>
    </w:p>
    <w:p w14:paraId="71AA1C8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proximity alert</w:t>
      </w:r>
    </w:p>
    <w:p w14:paraId="2614BE35" w14:textId="77777777" w:rsidR="00701927" w:rsidRDefault="00000000">
      <w:pPr>
        <w:pStyle w:val="Heading2"/>
      </w:pPr>
      <w:r>
        <w:t xml:space="preserve">4.6 Feature 6: Time Machine </w:t>
      </w:r>
      <w:proofErr w:type="spellStart"/>
      <w:r>
        <w:t>Backtester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4503"/>
        <w:gridCol w:w="2257"/>
      </w:tblGrid>
      <w:tr w:rsidR="00701927" w14:paraId="5D9A51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04D1D166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05AD6E1" w14:textId="77777777" w:rsidR="00701927" w:rsidRDefault="00000000">
            <w:r>
              <w:rPr>
                <w:sz w:val="20"/>
                <w:szCs w:val="20"/>
              </w:rPr>
              <w:t xml:space="preserve">Time Machine </w:t>
            </w:r>
            <w:proofErr w:type="spellStart"/>
            <w:r>
              <w:rPr>
                <w:sz w:val="20"/>
                <w:szCs w:val="20"/>
              </w:rPr>
              <w:t>Backtester</w:t>
            </w:r>
            <w:proofErr w:type="spellEnd"/>
            <w:r>
              <w:rPr>
                <w:sz w:val="20"/>
                <w:szCs w:val="20"/>
              </w:rPr>
              <w:t xml:space="preserve"> - Historical strategy testing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7F21848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</w:tr>
    </w:tbl>
    <w:p w14:paraId="0444172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Feature: Time Machine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Backtester</w:t>
      </w:r>
      <w:proofErr w:type="spellEnd"/>
    </w:p>
    <w:p w14:paraId="43391B0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strategy developer, I want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strategies</w:t>
      </w:r>
    </w:p>
    <w:p w14:paraId="00CE5F38" w14:textId="77777777" w:rsidR="00701927" w:rsidRDefault="00701927">
      <w:pPr>
        <w:shd w:val="clear" w:color="auto" w:fill="F7FAFC"/>
        <w:ind w:left="360"/>
      </w:pPr>
    </w:p>
    <w:p w14:paraId="0827970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@backtest @replay</w:t>
      </w:r>
    </w:p>
    <w:p w14:paraId="71D8A28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Visual trade replay</w:t>
      </w:r>
    </w:p>
    <w:p w14:paraId="1EE118D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configured wheel strategy on "AAPL"</w:t>
      </w:r>
    </w:p>
    <w:p w14:paraId="3C82938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visual replay</w:t>
      </w:r>
    </w:p>
    <w:p w14:paraId="7863387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chart should animate through time</w:t>
      </w:r>
    </w:p>
    <w:p w14:paraId="117A794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trade entries/exits marked on chart</w:t>
      </w:r>
    </w:p>
    <w:p w14:paraId="228ACA32" w14:textId="77777777" w:rsidR="00701927" w:rsidRDefault="00701927">
      <w:pPr>
        <w:shd w:val="clear" w:color="auto" w:fill="F7FAFC"/>
        <w:ind w:left="360"/>
      </w:pPr>
    </w:p>
    <w:p w14:paraId="417BA54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@backtest @attribution</w:t>
      </w:r>
    </w:p>
    <w:p w14:paraId="3F7F4DD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Performance attribution</w:t>
      </w:r>
    </w:p>
    <w:p w14:paraId="11DAC0F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has completed</w:t>
      </w:r>
    </w:p>
    <w:p w14:paraId="1028DD7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view attribution report</w:t>
      </w:r>
    </w:p>
    <w:p w14:paraId="0AC4874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Then I should see breakdown by Delta, Theta, Vega</w:t>
      </w:r>
    </w:p>
    <w:p w14:paraId="30877ED9" w14:textId="77777777" w:rsidR="00701927" w:rsidRDefault="00000000">
      <w:pPr>
        <w:pStyle w:val="Heading2"/>
      </w:pPr>
      <w:r>
        <w:t>4.7 Feature 7: Universal Brokerage Sync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4505"/>
        <w:gridCol w:w="2254"/>
      </w:tblGrid>
      <w:tr w:rsidR="00701927" w14:paraId="08EF7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591A178F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906A2C9" w14:textId="77777777" w:rsidR="00701927" w:rsidRDefault="00000000">
            <w:r>
              <w:rPr>
                <w:sz w:val="20"/>
                <w:szCs w:val="20"/>
              </w:rPr>
              <w:t>Universal Brokerage Sync - Multi-broker integration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E9FF10D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</w:tbl>
    <w:p w14:paraId="66FA399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Universal Brokerage Sync</w:t>
      </w:r>
    </w:p>
    <w:p w14:paraId="28815B7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multi-brokerage user, I want unified tracking</w:t>
      </w:r>
    </w:p>
    <w:p w14:paraId="059F6BE8" w14:textId="77777777" w:rsidR="00701927" w:rsidRDefault="00701927">
      <w:pPr>
        <w:shd w:val="clear" w:color="auto" w:fill="F7FAFC"/>
        <w:ind w:left="360"/>
      </w:pPr>
    </w:p>
    <w:p w14:paraId="4FFB5E2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@brokerage @oauth</w:t>
      </w:r>
    </w:p>
    <w:p w14:paraId="7958B55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 Outline: OAuth connection under 60 seconds</w:t>
      </w:r>
    </w:p>
    <w:p w14:paraId="5B31D85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select &lt;brokerage&gt; and complete OAuth</w:t>
      </w:r>
    </w:p>
    <w:p w14:paraId="2246817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account should be linked within 60 seconds</w:t>
      </w:r>
    </w:p>
    <w:p w14:paraId="05E17A9D" w14:textId="77777777" w:rsidR="00701927" w:rsidRDefault="00701927">
      <w:pPr>
        <w:shd w:val="clear" w:color="auto" w:fill="F7FAFC"/>
        <w:ind w:left="360"/>
      </w:pPr>
    </w:p>
    <w:p w14:paraId="36299E5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Examples:</w:t>
      </w:r>
    </w:p>
    <w:p w14:paraId="75AC707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brokerage           |</w:t>
      </w:r>
    </w:p>
    <w:p w14:paraId="736408B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Schwab              |</w:t>
      </w:r>
    </w:p>
    <w:p w14:paraId="5FAEE27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Fidelity            |</w:t>
      </w:r>
    </w:p>
    <w:p w14:paraId="5333D46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Robinhood           |</w:t>
      </w:r>
    </w:p>
    <w:p w14:paraId="0668BBC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Interactive Brokers |</w:t>
      </w:r>
    </w:p>
    <w:p w14:paraId="7AF88FE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2CB50C6C" w14:textId="77777777" w:rsidR="00701927" w:rsidRDefault="00701927">
      <w:pPr>
        <w:shd w:val="clear" w:color="auto" w:fill="F7FAFC"/>
        <w:ind w:left="360"/>
      </w:pPr>
    </w:p>
    <w:p w14:paraId="38AA68F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@brokerage @unified</w:t>
      </w:r>
    </w:p>
    <w:p w14:paraId="7C89D4D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Unified portfolio view</w:t>
      </w:r>
    </w:p>
    <w:p w14:paraId="4EB7721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linked Schwab and Fidelity</w:t>
      </w:r>
    </w:p>
    <w:p w14:paraId="6EA1579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view portfolio dashboard</w:t>
      </w:r>
    </w:p>
    <w:p w14:paraId="3EAA174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combined positions</w:t>
      </w:r>
    </w:p>
    <w:p w14:paraId="1E4B7C9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total portfolio value</w:t>
      </w:r>
    </w:p>
    <w:p w14:paraId="50F8AF56" w14:textId="77777777" w:rsidR="00701927" w:rsidRDefault="00000000">
      <w:r>
        <w:br w:type="page"/>
      </w:r>
    </w:p>
    <w:p w14:paraId="6F6B4C55" w14:textId="77777777" w:rsidR="00701927" w:rsidRDefault="00000000">
      <w:pPr>
        <w:pStyle w:val="Heading2"/>
      </w:pPr>
      <w:r>
        <w:lastRenderedPageBreak/>
        <w:t>4.8 Feature 8: Volatility Compass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4511"/>
        <w:gridCol w:w="2255"/>
      </w:tblGrid>
      <w:tr w:rsidR="00701927" w14:paraId="7DDF29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025C4DC5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A203FD5" w14:textId="77777777" w:rsidR="00701927" w:rsidRDefault="00000000">
            <w:r>
              <w:rPr>
                <w:sz w:val="20"/>
                <w:szCs w:val="20"/>
              </w:rPr>
              <w:t>Volatility Compass - Comprehensive IV analytics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23D89E0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7543EB6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Volatility Compass</w:t>
      </w:r>
    </w:p>
    <w:p w14:paraId="49AB5F1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an options trader, I want IV analytics</w:t>
      </w:r>
    </w:p>
    <w:p w14:paraId="4E6B822B" w14:textId="77777777" w:rsidR="00701927" w:rsidRDefault="00701927">
      <w:pPr>
        <w:shd w:val="clear" w:color="auto" w:fill="F7FAFC"/>
        <w:ind w:left="360"/>
      </w:pPr>
    </w:p>
    <w:p w14:paraId="0D6D87C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@volatility @dashboard</w:t>
      </w:r>
    </w:p>
    <w:p w14:paraId="3DFEED8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IV Rank watchlist view</w:t>
      </w:r>
    </w:p>
    <w:p w14:paraId="77EB472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a watchlist of 10 tickers</w:t>
      </w:r>
    </w:p>
    <w:p w14:paraId="1814BD3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view IV dashboard</w:t>
      </w:r>
    </w:p>
    <w:p w14:paraId="6EAAD28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IV Rank/Percentile for each</w:t>
      </w:r>
    </w:p>
    <w:p w14:paraId="2A5C2538" w14:textId="77777777" w:rsidR="00701927" w:rsidRDefault="00701927">
      <w:pPr>
        <w:shd w:val="clear" w:color="auto" w:fill="F7FAFC"/>
        <w:ind w:left="360"/>
      </w:pPr>
    </w:p>
    <w:p w14:paraId="2C0C9F7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@volatility @suggestions</w:t>
      </w:r>
    </w:p>
    <w:p w14:paraId="7B4DCAE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Strategy suggestions based on IV</w:t>
      </w:r>
    </w:p>
    <w:p w14:paraId="726DEEB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"TSLA" has IV Rank above 80%</w:t>
      </w:r>
    </w:p>
    <w:p w14:paraId="7E6C950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see suggestion to sell premium</w:t>
      </w:r>
    </w:p>
    <w:p w14:paraId="269D7187" w14:textId="77777777" w:rsidR="00701927" w:rsidRDefault="00000000">
      <w:pPr>
        <w:pStyle w:val="Heading2"/>
      </w:pPr>
      <w:r>
        <w:t>4.9 Feature 9: Smart Alerts Ecosystem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4503"/>
        <w:gridCol w:w="2259"/>
      </w:tblGrid>
      <w:tr w:rsidR="00701927" w14:paraId="444A8D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01190F01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9614D5D" w14:textId="77777777" w:rsidR="00701927" w:rsidRDefault="00000000">
            <w:r>
              <w:rPr>
                <w:sz w:val="20"/>
                <w:szCs w:val="20"/>
              </w:rPr>
              <w:t>Smart Alerts - AI-curated notifications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4E1C4DF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7B1EB16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Smart Alerts Ecosystem</w:t>
      </w:r>
    </w:p>
    <w:p w14:paraId="6389B81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trader, I want intelligent alerts</w:t>
      </w:r>
    </w:p>
    <w:p w14:paraId="3567BF7E" w14:textId="77777777" w:rsidR="00701927" w:rsidRDefault="00701927">
      <w:pPr>
        <w:shd w:val="clear" w:color="auto" w:fill="F7FAFC"/>
        <w:ind w:left="360"/>
      </w:pPr>
    </w:p>
    <w:p w14:paraId="682A11A6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@alerts @learning</w:t>
      </w:r>
    </w:p>
    <w:p w14:paraId="30F3F51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Alert relevance learning</w:t>
      </w:r>
    </w:p>
    <w:p w14:paraId="1A0DF01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received 100 alerts over 30 days</w:t>
      </w:r>
    </w:p>
    <w:p w14:paraId="23BF499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acted on 20 of them</w:t>
      </w:r>
    </w:p>
    <w:p w14:paraId="7C76ED0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similar alerts should be prioritized</w:t>
      </w:r>
    </w:p>
    <w:p w14:paraId="7970618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ignored types should be deprioritized</w:t>
      </w:r>
    </w:p>
    <w:p w14:paraId="675ABAEE" w14:textId="77777777" w:rsidR="00701927" w:rsidRDefault="00701927">
      <w:pPr>
        <w:shd w:val="clear" w:color="auto" w:fill="F7FAFC"/>
        <w:ind w:left="360"/>
      </w:pPr>
    </w:p>
    <w:p w14:paraId="1EC2278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@alerts @multi-condition</w:t>
      </w:r>
    </w:p>
    <w:p w14:paraId="19737BE7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Multi-condition triggers</w:t>
      </w:r>
    </w:p>
    <w:p w14:paraId="7E650B2E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alert with: TSLA drop 3%, IV spike 10%, put flow</w:t>
      </w:r>
    </w:p>
    <w:p w14:paraId="056AE1B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all conditions met simultaneously</w:t>
      </w:r>
    </w:p>
    <w:p w14:paraId="7062FD6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single consolidated alert</w:t>
      </w:r>
    </w:p>
    <w:p w14:paraId="20A142C6" w14:textId="77777777" w:rsidR="00701927" w:rsidRDefault="00000000">
      <w:pPr>
        <w:pStyle w:val="Heading2"/>
      </w:pPr>
      <w:r>
        <w:t>4.10 Feature 10: Trading Journal AI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4501"/>
        <w:gridCol w:w="2260"/>
      </w:tblGrid>
      <w:tr w:rsidR="00701927" w14:paraId="7BA9A5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4FF"/>
          </w:tcPr>
          <w:p w14:paraId="658B694A" w14:textId="77777777" w:rsidR="00701927" w:rsidRDefault="00000000">
            <w:r>
              <w:rPr>
                <w:b/>
                <w:bCs/>
                <w:sz w:val="20"/>
                <w:szCs w:val="20"/>
              </w:rPr>
              <w:t>PRD 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053210A" w14:textId="77777777" w:rsidR="00701927" w:rsidRDefault="00000000">
            <w:r>
              <w:rPr>
                <w:sz w:val="20"/>
                <w:szCs w:val="20"/>
              </w:rPr>
              <w:t>Trading Journal AI - Automated journaling with analysis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027385B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</w:tbl>
    <w:p w14:paraId="36437ED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Trading Journal AI</w:t>
      </w:r>
    </w:p>
    <w:p w14:paraId="566590C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As a self-improving trader, I want automated journaling</w:t>
      </w:r>
    </w:p>
    <w:p w14:paraId="116F6B73" w14:textId="77777777" w:rsidR="00701927" w:rsidRDefault="00701927">
      <w:pPr>
        <w:shd w:val="clear" w:color="auto" w:fill="F7FAFC"/>
        <w:ind w:left="360"/>
      </w:pPr>
    </w:p>
    <w:p w14:paraId="7A79CFC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@journal @capture</w:t>
      </w:r>
    </w:p>
    <w:p w14:paraId="2E23E2B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Automatic trade capture</w:t>
      </w:r>
    </w:p>
    <w:p w14:paraId="31BCC0B9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linked my Schwab account</w:t>
      </w:r>
    </w:p>
    <w:p w14:paraId="313A4EE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execute a trade in Schwab</w:t>
      </w:r>
    </w:p>
    <w:p w14:paraId="24F2AC25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trade should appear in journal within 5 min</w:t>
      </w:r>
    </w:p>
    <w:p w14:paraId="0CC2DD50" w14:textId="77777777" w:rsidR="00701927" w:rsidRDefault="00701927">
      <w:pPr>
        <w:shd w:val="clear" w:color="auto" w:fill="F7FAFC"/>
        <w:ind w:left="360"/>
      </w:pPr>
    </w:p>
    <w:p w14:paraId="2AB0FFA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@journal @patterns</w:t>
      </w:r>
    </w:p>
    <w:p w14:paraId="634DAA3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AI pattern discovery</w:t>
      </w:r>
    </w:p>
    <w:p w14:paraId="3587474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 have 100+ journal entries</w:t>
      </w:r>
    </w:p>
    <w:p w14:paraId="21C59BED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AI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my patterns</w:t>
      </w:r>
    </w:p>
    <w:p w14:paraId="34FB8A9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it should identify tag-outcome correlations</w:t>
      </w:r>
    </w:p>
    <w:p w14:paraId="3101C01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surface insights like "FOMO trades have 40% lower win rate"</w:t>
      </w:r>
    </w:p>
    <w:p w14:paraId="2B331364" w14:textId="77777777" w:rsidR="00701927" w:rsidRDefault="00701927">
      <w:pPr>
        <w:shd w:val="clear" w:color="auto" w:fill="F7FAFC"/>
        <w:ind w:left="360"/>
      </w:pPr>
    </w:p>
    <w:p w14:paraId="617B9F6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@journal @review</w:t>
      </w:r>
    </w:p>
    <w:p w14:paraId="5E9FBFA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Weekly AI review</w:t>
      </w:r>
    </w:p>
    <w:p w14:paraId="31879C0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Given it is Sunday evening</w:t>
      </w:r>
    </w:p>
    <w:p w14:paraId="3A7A24F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I made at least 5 trades this week</w:t>
      </w:r>
    </w:p>
    <w:p w14:paraId="7AE80E4F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I should receive summary with P&amp;L, win rate, tips</w:t>
      </w:r>
    </w:p>
    <w:p w14:paraId="3379E7F5" w14:textId="77777777" w:rsidR="00701927" w:rsidRDefault="00000000">
      <w:r>
        <w:br w:type="page"/>
      </w:r>
    </w:p>
    <w:p w14:paraId="66C47433" w14:textId="77777777" w:rsidR="00701927" w:rsidRDefault="00000000">
      <w:pPr>
        <w:pStyle w:val="Heading1"/>
      </w:pPr>
      <w:r>
        <w:lastRenderedPageBreak/>
        <w:t>5. API Specifications</w:t>
      </w:r>
    </w:p>
    <w:p w14:paraId="19AAAC56" w14:textId="77777777" w:rsidR="00701927" w:rsidRDefault="00000000">
      <w:pPr>
        <w:pStyle w:val="Heading2"/>
      </w:pPr>
      <w:r>
        <w:t>5.1 Design Principles</w:t>
      </w:r>
    </w:p>
    <w:p w14:paraId="43A2109F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RESTful Design: </w:t>
      </w:r>
      <w:r>
        <w:t>Resource-oriented endpoints</w:t>
      </w:r>
    </w:p>
    <w:p w14:paraId="3B647223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Versioning: </w:t>
      </w:r>
      <w:r>
        <w:t>URL-based (/</w:t>
      </w:r>
      <w:proofErr w:type="spellStart"/>
      <w:r>
        <w:t>api</w:t>
      </w:r>
      <w:proofErr w:type="spellEnd"/>
      <w:r>
        <w:t>/v1/) with 12-month deprecation</w:t>
      </w:r>
    </w:p>
    <w:p w14:paraId="177B8268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Authentication: </w:t>
      </w:r>
      <w:r>
        <w:t>Bearer token (JWT)</w:t>
      </w:r>
    </w:p>
    <w:p w14:paraId="78469383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Limiting: </w:t>
      </w:r>
      <w:r>
        <w:t>Token bucket, varies by tier</w:t>
      </w:r>
    </w:p>
    <w:p w14:paraId="46961096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Pagination: </w:t>
      </w:r>
      <w:r>
        <w:t>Cursor-based for lists</w:t>
      </w:r>
    </w:p>
    <w:p w14:paraId="0607180C" w14:textId="77777777" w:rsidR="00701927" w:rsidRDefault="00000000">
      <w:pPr>
        <w:pStyle w:val="Heading2"/>
      </w:pPr>
      <w:r>
        <w:t>5.2 Core Endpoints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157"/>
        <w:gridCol w:w="2296"/>
        <w:gridCol w:w="2226"/>
      </w:tblGrid>
      <w:tr w:rsidR="00701927" w14:paraId="15EA2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93237C2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7691FE8A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9DEF801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9DD3293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01927" w14:paraId="55A0DB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2E88B37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E319BFD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/v1/portfolio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03A1F0A" w14:textId="77777777" w:rsidR="00701927" w:rsidRDefault="00000000">
            <w:r>
              <w:rPr>
                <w:sz w:val="20"/>
                <w:szCs w:val="20"/>
              </w:rPr>
              <w:t>Unified portfolio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0C58C37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5087BE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718FA9B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452D5F7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/v1/quotes/{symbol}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8E72D69" w14:textId="77777777" w:rsidR="00701927" w:rsidRDefault="00000000">
            <w:r>
              <w:rPr>
                <w:sz w:val="20"/>
                <w:szCs w:val="20"/>
              </w:rPr>
              <w:t>Real-time quote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7C5F655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5AA426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2A5C606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CAA7A65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/v1/options/chain/{symbol}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3264099" w14:textId="77777777" w:rsidR="00701927" w:rsidRDefault="00000000">
            <w:r>
              <w:rPr>
                <w:sz w:val="20"/>
                <w:szCs w:val="20"/>
              </w:rPr>
              <w:t>Options chain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D88F824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2ACF62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65DBAF9" w14:textId="77777777" w:rsidR="007019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4DAD759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/v1/alerts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A843298" w14:textId="77777777" w:rsidR="00701927" w:rsidRDefault="00000000">
            <w:r>
              <w:rPr>
                <w:sz w:val="20"/>
                <w:szCs w:val="20"/>
              </w:rPr>
              <w:t>Create alert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C95D313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</w:tr>
      <w:tr w:rsidR="00701927" w14:paraId="2E2DC7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0FA50F3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E007097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/v1/flow/unusual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1EC2381" w14:textId="77777777" w:rsidR="00701927" w:rsidRDefault="00000000">
            <w:r>
              <w:rPr>
                <w:sz w:val="20"/>
                <w:szCs w:val="20"/>
              </w:rPr>
              <w:t>Unusual flow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B1ACCC0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  <w:tr w:rsidR="00701927" w14:paraId="0B7E0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D3D249E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DB27CE5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/v1/ai/insights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36E1935" w14:textId="77777777" w:rsidR="00701927" w:rsidRDefault="00000000">
            <w:r>
              <w:rPr>
                <w:sz w:val="20"/>
                <w:szCs w:val="20"/>
              </w:rPr>
              <w:t>AI insights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1C9F30E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</w:tr>
      <w:tr w:rsidR="00701927" w14:paraId="0CE09B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D45DE0D" w14:textId="77777777" w:rsidR="007019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C649F5E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/{symbol}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B42C2B9" w14:textId="77777777" w:rsidR="00701927" w:rsidRDefault="00000000">
            <w:r>
              <w:rPr>
                <w:sz w:val="20"/>
                <w:szCs w:val="20"/>
              </w:rPr>
              <w:t>Gamma exposure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B350A81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</w:tr>
      <w:tr w:rsidR="00701927" w14:paraId="5D1589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FB79704" w14:textId="77777777" w:rsidR="007019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12935F0" w14:textId="77777777" w:rsidR="007019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5072EF4" w14:textId="77777777" w:rsidR="00701927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FA0F64B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</w:tr>
    </w:tbl>
    <w:p w14:paraId="1E3BFC15" w14:textId="77777777" w:rsidR="00701927" w:rsidRDefault="00000000">
      <w:pPr>
        <w:pStyle w:val="Heading2"/>
      </w:pPr>
      <w:r>
        <w:t>5.3 WebSocket Channels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2990"/>
        <w:gridCol w:w="3002"/>
      </w:tblGrid>
      <w:tr w:rsidR="00701927" w14:paraId="48DB4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7E4273B6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565E1543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726286D3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701927" w14:paraId="086CC8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EE12D97" w14:textId="77777777" w:rsidR="00701927" w:rsidRDefault="00000000">
            <w:proofErr w:type="gramStart"/>
            <w:r>
              <w:rPr>
                <w:sz w:val="20"/>
                <w:szCs w:val="20"/>
              </w:rPr>
              <w:t>quotes:{</w:t>
            </w:r>
            <w:proofErr w:type="gramEnd"/>
            <w:r>
              <w:rPr>
                <w:sz w:val="20"/>
                <w:szCs w:val="20"/>
              </w:rPr>
              <w:t>symbol}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F9EA9F6" w14:textId="77777777" w:rsidR="00701927" w:rsidRDefault="00000000">
            <w:r>
              <w:rPr>
                <w:sz w:val="20"/>
                <w:szCs w:val="20"/>
              </w:rPr>
              <w:t>Real-time prices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4EB0D5F" w14:textId="77777777" w:rsidR="00701927" w:rsidRDefault="00000000">
            <w:r>
              <w:rPr>
                <w:sz w:val="20"/>
                <w:szCs w:val="20"/>
              </w:rPr>
              <w:t>~100ms throttled</w:t>
            </w:r>
          </w:p>
        </w:tc>
      </w:tr>
      <w:tr w:rsidR="00701927" w14:paraId="75AA3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055ED23" w14:textId="77777777" w:rsidR="00701927" w:rsidRDefault="00000000">
            <w:proofErr w:type="gramStart"/>
            <w:r>
              <w:rPr>
                <w:sz w:val="20"/>
                <w:szCs w:val="20"/>
              </w:rPr>
              <w:t>portfolio:{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B77287E" w14:textId="77777777" w:rsidR="00701927" w:rsidRDefault="00000000">
            <w:r>
              <w:rPr>
                <w:sz w:val="20"/>
                <w:szCs w:val="20"/>
              </w:rPr>
              <w:t>Portfolio updates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55915E7" w14:textId="77777777" w:rsidR="00701927" w:rsidRDefault="00000000">
            <w:r>
              <w:rPr>
                <w:sz w:val="20"/>
                <w:szCs w:val="20"/>
              </w:rPr>
              <w:t>~1s</w:t>
            </w:r>
          </w:p>
        </w:tc>
      </w:tr>
      <w:tr w:rsidR="00701927" w14:paraId="4AF7D6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F303AD7" w14:textId="77777777" w:rsidR="00701927" w:rsidRDefault="00000000">
            <w:proofErr w:type="spellStart"/>
            <w:proofErr w:type="gramStart"/>
            <w:r>
              <w:rPr>
                <w:sz w:val="20"/>
                <w:szCs w:val="20"/>
              </w:rPr>
              <w:t>flow:unusual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84E1A0F" w14:textId="77777777" w:rsidR="00701927" w:rsidRDefault="00000000">
            <w:r>
              <w:rPr>
                <w:sz w:val="20"/>
                <w:szCs w:val="20"/>
              </w:rPr>
              <w:t>Options flow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74A5DA9" w14:textId="77777777" w:rsidR="00701927" w:rsidRDefault="00000000">
            <w:r>
              <w:rPr>
                <w:sz w:val="20"/>
                <w:szCs w:val="20"/>
              </w:rPr>
              <w:t>Event-driven</w:t>
            </w:r>
          </w:p>
        </w:tc>
      </w:tr>
      <w:tr w:rsidR="00701927" w14:paraId="16B016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0E5A490" w14:textId="77777777" w:rsidR="00701927" w:rsidRDefault="00000000">
            <w:proofErr w:type="gramStart"/>
            <w:r>
              <w:rPr>
                <w:sz w:val="20"/>
                <w:szCs w:val="20"/>
              </w:rPr>
              <w:t>alerts:{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4E6F890" w14:textId="77777777" w:rsidR="00701927" w:rsidRDefault="00000000">
            <w:r>
              <w:rPr>
                <w:sz w:val="20"/>
                <w:szCs w:val="20"/>
              </w:rPr>
              <w:t>User alerts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BDA7465" w14:textId="77777777" w:rsidR="00701927" w:rsidRDefault="00000000">
            <w:r>
              <w:rPr>
                <w:sz w:val="20"/>
                <w:szCs w:val="20"/>
              </w:rPr>
              <w:t>Event-driven</w:t>
            </w:r>
          </w:p>
        </w:tc>
      </w:tr>
    </w:tbl>
    <w:p w14:paraId="7C5BA468" w14:textId="77777777" w:rsidR="00701927" w:rsidRDefault="00000000">
      <w:r>
        <w:br w:type="page"/>
      </w:r>
    </w:p>
    <w:p w14:paraId="62BF124E" w14:textId="77777777" w:rsidR="00701927" w:rsidRDefault="00000000">
      <w:pPr>
        <w:pStyle w:val="Heading1"/>
      </w:pPr>
      <w:r>
        <w:lastRenderedPageBreak/>
        <w:t>6. Security Architecture</w:t>
      </w:r>
    </w:p>
    <w:p w14:paraId="572E2329" w14:textId="77777777" w:rsidR="00701927" w:rsidRDefault="00000000">
      <w:pPr>
        <w:pStyle w:val="Heading2"/>
      </w:pPr>
      <w:r>
        <w:t>6.1 Security Controls</w:t>
      </w:r>
    </w:p>
    <w:p w14:paraId="2007BA28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Network: </w:t>
      </w:r>
      <w:r>
        <w:t>WAF, DDoS protection, VPC isolation</w:t>
      </w:r>
    </w:p>
    <w:p w14:paraId="637D5756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Application: </w:t>
      </w:r>
      <w:r>
        <w:t>Input validation, parameterized queries, CSP</w:t>
      </w:r>
    </w:p>
    <w:p w14:paraId="5A8C7108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>AES-256 at rest, TLS 1.3 in transit</w:t>
      </w:r>
    </w:p>
    <w:p w14:paraId="58D9243C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Identity: </w:t>
      </w:r>
      <w:r>
        <w:t>OAuth 2.0 + PKCE, MFA for sensitive ops</w:t>
      </w:r>
    </w:p>
    <w:p w14:paraId="1D4FF3F5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Secrets: </w:t>
      </w:r>
      <w:r>
        <w:t>AWS Secrets Manager, automated rotation</w:t>
      </w:r>
    </w:p>
    <w:p w14:paraId="1F4EAF89" w14:textId="77777777" w:rsidR="00701927" w:rsidRDefault="00000000">
      <w:pPr>
        <w:pStyle w:val="Heading2"/>
      </w:pPr>
      <w:r>
        <w:t>6.2 Compliance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382"/>
        <w:gridCol w:w="3375"/>
      </w:tblGrid>
      <w:tr w:rsidR="00701927" w14:paraId="2185D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8B0D0B8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243F44B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3FFA5BC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701927" w14:paraId="239BD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5C3CC4F" w14:textId="77777777" w:rsidR="00701927" w:rsidRDefault="00000000">
            <w:r>
              <w:rPr>
                <w:sz w:val="20"/>
                <w:szCs w:val="20"/>
              </w:rPr>
              <w:t>SOC 2 Type II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381C93D" w14:textId="77777777" w:rsidR="00701927" w:rsidRDefault="00000000">
            <w:r>
              <w:rPr>
                <w:sz w:val="20"/>
                <w:szCs w:val="20"/>
              </w:rPr>
              <w:t>All production systems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5122180" w14:textId="77777777" w:rsidR="00701927" w:rsidRDefault="00000000">
            <w:r>
              <w:rPr>
                <w:sz w:val="20"/>
                <w:szCs w:val="20"/>
              </w:rPr>
              <w:t>Month 12</w:t>
            </w:r>
          </w:p>
        </w:tc>
      </w:tr>
      <w:tr w:rsidR="00701927" w14:paraId="6DD11A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C224160" w14:textId="77777777" w:rsidR="00701927" w:rsidRDefault="00000000">
            <w:r>
              <w:rPr>
                <w:sz w:val="20"/>
                <w:szCs w:val="20"/>
              </w:rPr>
              <w:t>CCPA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932CD20" w14:textId="77777777" w:rsidR="00701927" w:rsidRDefault="00000000">
            <w:r>
              <w:rPr>
                <w:sz w:val="20"/>
                <w:szCs w:val="20"/>
              </w:rPr>
              <w:t>California user data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CF428E0" w14:textId="77777777" w:rsidR="00701927" w:rsidRDefault="00000000">
            <w:r>
              <w:rPr>
                <w:sz w:val="20"/>
                <w:szCs w:val="20"/>
              </w:rPr>
              <w:t>Launch</w:t>
            </w:r>
          </w:p>
        </w:tc>
      </w:tr>
      <w:tr w:rsidR="00701927" w14:paraId="2EB69B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A02D230" w14:textId="77777777" w:rsidR="00701927" w:rsidRDefault="00000000">
            <w:r>
              <w:rPr>
                <w:sz w:val="20"/>
                <w:szCs w:val="20"/>
              </w:rPr>
              <w:t>GDPR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946380E" w14:textId="77777777" w:rsidR="00701927" w:rsidRDefault="00000000">
            <w:r>
              <w:rPr>
                <w:sz w:val="20"/>
                <w:szCs w:val="20"/>
              </w:rPr>
              <w:t>EU users (future)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5E148E8" w14:textId="77777777" w:rsidR="00701927" w:rsidRDefault="00000000">
            <w:r>
              <w:rPr>
                <w:sz w:val="20"/>
                <w:szCs w:val="20"/>
              </w:rPr>
              <w:t>Month 18</w:t>
            </w:r>
          </w:p>
        </w:tc>
      </w:tr>
    </w:tbl>
    <w:p w14:paraId="2E6F2EE9" w14:textId="77777777" w:rsidR="00701927" w:rsidRDefault="00000000">
      <w:pPr>
        <w:spacing w:before="100" w:after="50"/>
      </w:pPr>
      <w:r>
        <w:rPr>
          <w:b/>
          <w:bCs/>
          <w:color w:val="2D5A87"/>
        </w:rPr>
        <w:t>Security Test Scenarios:</w:t>
      </w:r>
    </w:p>
    <w:p w14:paraId="7A6764C0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>Feature: Security Controls</w:t>
      </w:r>
    </w:p>
    <w:p w14:paraId="6B911E39" w14:textId="77777777" w:rsidR="00701927" w:rsidRDefault="00701927">
      <w:pPr>
        <w:shd w:val="clear" w:color="auto" w:fill="F7FAFC"/>
        <w:ind w:left="360"/>
      </w:pPr>
    </w:p>
    <w:p w14:paraId="39414FF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@security @injection</w:t>
      </w:r>
    </w:p>
    <w:p w14:paraId="19A4A54C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SQL injection prevention</w:t>
      </w:r>
    </w:p>
    <w:p w14:paraId="5C6618CB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I submit query with SQL injection payload</w:t>
      </w:r>
    </w:p>
    <w:p w14:paraId="53D208D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request should be sanitized</w:t>
      </w:r>
    </w:p>
    <w:p w14:paraId="3BA961C4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attempt should be logged</w:t>
      </w:r>
    </w:p>
    <w:p w14:paraId="6C18713F" w14:textId="77777777" w:rsidR="00701927" w:rsidRDefault="00701927">
      <w:pPr>
        <w:shd w:val="clear" w:color="auto" w:fill="F7FAFC"/>
        <w:ind w:left="360"/>
      </w:pPr>
    </w:p>
    <w:p w14:paraId="00BD5DF3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@security @bruteforce</w:t>
      </w:r>
    </w:p>
    <w:p w14:paraId="7BC9E181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Scenario: Brute force protection</w:t>
      </w:r>
    </w:p>
    <w:p w14:paraId="0ADD14D8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When 5 failed logins occur within 5 minutes</w:t>
      </w:r>
    </w:p>
    <w:p w14:paraId="5E754E9A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Then account should be temporarily locked</w:t>
      </w:r>
    </w:p>
    <w:p w14:paraId="55554342" w14:textId="77777777" w:rsidR="00701927" w:rsidRDefault="00000000">
      <w:pPr>
        <w:shd w:val="clear" w:color="auto" w:fill="F7FAFC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And security notification sent to user</w:t>
      </w:r>
    </w:p>
    <w:p w14:paraId="43022899" w14:textId="77777777" w:rsidR="00701927" w:rsidRDefault="00000000">
      <w:r>
        <w:br w:type="page"/>
      </w:r>
    </w:p>
    <w:p w14:paraId="44DC4575" w14:textId="77777777" w:rsidR="00701927" w:rsidRDefault="00000000">
      <w:pPr>
        <w:pStyle w:val="Heading1"/>
      </w:pPr>
      <w:r>
        <w:lastRenderedPageBreak/>
        <w:t>7. Infrastructure Requirements</w:t>
      </w:r>
    </w:p>
    <w:p w14:paraId="5161651B" w14:textId="77777777" w:rsidR="00701927" w:rsidRDefault="00000000">
      <w:pPr>
        <w:pStyle w:val="Heading2"/>
      </w:pPr>
      <w:r>
        <w:t>7.1 Cloud Infrastructure</w:t>
      </w:r>
    </w:p>
    <w:p w14:paraId="2070A137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Cloud: </w:t>
      </w:r>
      <w:r>
        <w:t>AWS (us-east-1 primary, us-west-2 DR)</w:t>
      </w:r>
    </w:p>
    <w:p w14:paraId="1BE57DBE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Orchestration: </w:t>
      </w:r>
      <w:r>
        <w:t>Amazon EKS (Kubernetes 1.28+)</w:t>
      </w:r>
    </w:p>
    <w:p w14:paraId="4E15B5CB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RDS PostgreSQL Multi-AZ, </w:t>
      </w:r>
      <w:proofErr w:type="spellStart"/>
      <w:r>
        <w:t>ElastiCache</w:t>
      </w:r>
      <w:proofErr w:type="spellEnd"/>
      <w:r>
        <w:t xml:space="preserve"> Redis</w:t>
      </w:r>
    </w:p>
    <w:p w14:paraId="31EC096F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Messaging: </w:t>
      </w:r>
      <w:r>
        <w:t>Amazon MSK (Managed Kafka)</w:t>
      </w:r>
    </w:p>
    <w:p w14:paraId="4732B540" w14:textId="77777777" w:rsidR="0070192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CI/CD: </w:t>
      </w:r>
      <w:r>
        <w:t xml:space="preserve">GitHub Actions + </w:t>
      </w:r>
      <w:proofErr w:type="spellStart"/>
      <w:r>
        <w:t>ArgoCD</w:t>
      </w:r>
      <w:proofErr w:type="spellEnd"/>
    </w:p>
    <w:p w14:paraId="7F602E7D" w14:textId="77777777" w:rsidR="00701927" w:rsidRDefault="00000000">
      <w:pPr>
        <w:pStyle w:val="Heading2"/>
      </w:pPr>
      <w:r>
        <w:t>7.2 Environments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50"/>
        <w:gridCol w:w="2260"/>
        <w:gridCol w:w="2247"/>
      </w:tblGrid>
      <w:tr w:rsidR="00701927" w14:paraId="3DA8C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7E4743D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024C012F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38D62451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0A3C12C5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</w:tr>
      <w:tr w:rsidR="00701927" w14:paraId="124D37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E6C0D61" w14:textId="77777777" w:rsidR="00701927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249F26A" w14:textId="77777777" w:rsidR="00701927" w:rsidRDefault="00000000">
            <w:r>
              <w:rPr>
                <w:sz w:val="20"/>
                <w:szCs w:val="20"/>
              </w:rPr>
              <w:t>Feature dev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9E5C4D8" w14:textId="77777777" w:rsidR="00701927" w:rsidRDefault="00000000">
            <w:r>
              <w:rPr>
                <w:sz w:val="20"/>
                <w:szCs w:val="20"/>
              </w:rPr>
              <w:t>Synthetic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EBD615F" w14:textId="77777777" w:rsidR="00701927" w:rsidRDefault="00000000">
            <w:r>
              <w:rPr>
                <w:sz w:val="20"/>
                <w:szCs w:val="20"/>
              </w:rPr>
              <w:t>Minimal</w:t>
            </w:r>
          </w:p>
        </w:tc>
      </w:tr>
      <w:tr w:rsidR="00701927" w14:paraId="0B8835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74D85DD" w14:textId="77777777" w:rsidR="00701927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415538A" w14:textId="77777777" w:rsidR="00701927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132B052" w14:textId="77777777" w:rsidR="00701927" w:rsidRDefault="00000000">
            <w:r>
              <w:rPr>
                <w:sz w:val="20"/>
                <w:szCs w:val="20"/>
              </w:rPr>
              <w:t>Anonymized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0A315CE" w14:textId="77777777" w:rsidR="00701927" w:rsidRDefault="00000000">
            <w:r>
              <w:rPr>
                <w:sz w:val="20"/>
                <w:szCs w:val="20"/>
              </w:rPr>
              <w:t>20% prod</w:t>
            </w:r>
          </w:p>
        </w:tc>
      </w:tr>
      <w:tr w:rsidR="00701927" w14:paraId="65F50E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375D21E" w14:textId="77777777" w:rsidR="00701927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A0A8720" w14:textId="77777777" w:rsidR="00701927" w:rsidRDefault="00000000">
            <w:r>
              <w:rPr>
                <w:sz w:val="20"/>
                <w:szCs w:val="20"/>
              </w:rPr>
              <w:t>Live traffic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0EEBDFD" w14:textId="77777777" w:rsidR="00701927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1FB6F99" w14:textId="77777777" w:rsidR="00701927" w:rsidRDefault="00000000">
            <w:r>
              <w:rPr>
                <w:sz w:val="20"/>
                <w:szCs w:val="20"/>
              </w:rPr>
              <w:t>Full + headroom</w:t>
            </w:r>
          </w:p>
        </w:tc>
      </w:tr>
    </w:tbl>
    <w:p w14:paraId="053A6779" w14:textId="77777777" w:rsidR="00701927" w:rsidRDefault="00000000">
      <w:pPr>
        <w:pStyle w:val="Heading1"/>
      </w:pPr>
      <w:r>
        <w:t>8. Testing Strategy</w:t>
      </w:r>
    </w:p>
    <w:p w14:paraId="2CA0430F" w14:textId="77777777" w:rsidR="00701927" w:rsidRDefault="00000000">
      <w:pPr>
        <w:spacing w:after="200"/>
      </w:pPr>
      <w:r>
        <w:t>Following DSDM's "Never Compromise Quality" principle, testing is integrated throughout development.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2255"/>
        <w:gridCol w:w="2253"/>
        <w:gridCol w:w="2252"/>
      </w:tblGrid>
      <w:tr w:rsidR="00701927" w14:paraId="3D765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1B394F79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Level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00AA9134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A912CDE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1E73043D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Execution</w:t>
            </w:r>
          </w:p>
        </w:tc>
      </w:tr>
      <w:tr w:rsidR="00701927" w14:paraId="57B1F0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F0E04A3" w14:textId="77777777" w:rsidR="00701927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7D4DA13" w14:textId="77777777" w:rsidR="00701927" w:rsidRDefault="00000000">
            <w:r>
              <w:rPr>
                <w:sz w:val="20"/>
                <w:szCs w:val="20"/>
              </w:rPr>
              <w:t>80% coverage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BBEE44B" w14:textId="77777777" w:rsidR="00701927" w:rsidRDefault="00000000">
            <w:r>
              <w:rPr>
                <w:sz w:val="20"/>
                <w:szCs w:val="20"/>
              </w:rPr>
              <w:t xml:space="preserve">Jest,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548DF7A" w14:textId="77777777" w:rsidR="00701927" w:rsidRDefault="00000000">
            <w:r>
              <w:rPr>
                <w:sz w:val="20"/>
                <w:szCs w:val="20"/>
              </w:rPr>
              <w:t>Every commit</w:t>
            </w:r>
          </w:p>
        </w:tc>
      </w:tr>
      <w:tr w:rsidR="00701927" w14:paraId="13D185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06C4218" w14:textId="77777777" w:rsidR="00701927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430739A" w14:textId="77777777" w:rsidR="00701927" w:rsidRDefault="00000000">
            <w:r>
              <w:rPr>
                <w:sz w:val="20"/>
                <w:szCs w:val="20"/>
              </w:rPr>
              <w:t>All APIs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1CFAF77" w14:textId="77777777" w:rsidR="00701927" w:rsidRDefault="00000000"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>, Pact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78B3DDF" w14:textId="77777777" w:rsidR="00701927" w:rsidRDefault="00000000">
            <w:r>
              <w:rPr>
                <w:sz w:val="20"/>
                <w:szCs w:val="20"/>
              </w:rPr>
              <w:t>Every PR</w:t>
            </w:r>
          </w:p>
        </w:tc>
      </w:tr>
      <w:tr w:rsidR="00701927" w14:paraId="1CEDF3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7F98D21" w14:textId="77777777" w:rsidR="00701927" w:rsidRDefault="00000000">
            <w:r>
              <w:rPr>
                <w:sz w:val="20"/>
                <w:szCs w:val="20"/>
              </w:rPr>
              <w:t>E2E (Gherkin)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BA80A98" w14:textId="77777777" w:rsidR="00701927" w:rsidRDefault="00000000">
            <w:r>
              <w:rPr>
                <w:sz w:val="20"/>
                <w:szCs w:val="20"/>
              </w:rPr>
              <w:t>Critical paths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8AB60BB" w14:textId="77777777" w:rsidR="00701927" w:rsidRDefault="00000000">
            <w:r>
              <w:rPr>
                <w:sz w:val="20"/>
                <w:szCs w:val="20"/>
              </w:rPr>
              <w:t>Cucumber, Playwright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1AAB4FB" w14:textId="77777777" w:rsidR="00701927" w:rsidRDefault="00000000">
            <w:r>
              <w:rPr>
                <w:sz w:val="20"/>
                <w:szCs w:val="20"/>
              </w:rPr>
              <w:t>Nightly</w:t>
            </w:r>
          </w:p>
        </w:tc>
      </w:tr>
      <w:tr w:rsidR="00701927" w14:paraId="0F828C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F98BD14" w14:textId="77777777" w:rsidR="00701927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19A8D45" w14:textId="77777777" w:rsidR="00701927" w:rsidRDefault="00000000">
            <w:r>
              <w:rPr>
                <w:sz w:val="20"/>
                <w:szCs w:val="20"/>
              </w:rPr>
              <w:t>NFR compliance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12A6436" w14:textId="77777777" w:rsidR="00701927" w:rsidRDefault="00000000">
            <w:r>
              <w:rPr>
                <w:sz w:val="20"/>
                <w:szCs w:val="20"/>
              </w:rPr>
              <w:t>k6, Locust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25344C8" w14:textId="77777777" w:rsidR="00701927" w:rsidRDefault="00000000">
            <w:r>
              <w:rPr>
                <w:sz w:val="20"/>
                <w:szCs w:val="20"/>
              </w:rPr>
              <w:t>Weekly</w:t>
            </w:r>
          </w:p>
        </w:tc>
      </w:tr>
      <w:tr w:rsidR="00701927" w14:paraId="4C721F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E4EBDB9" w14:textId="77777777" w:rsidR="00701927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DD12D0F" w14:textId="77777777" w:rsidR="00701927" w:rsidRDefault="00000000">
            <w:r>
              <w:rPr>
                <w:sz w:val="20"/>
                <w:szCs w:val="20"/>
              </w:rPr>
              <w:t>OWASP Top 10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CBA83E5" w14:textId="77777777" w:rsidR="00701927" w:rsidRDefault="00000000">
            <w:r>
              <w:rPr>
                <w:sz w:val="20"/>
                <w:szCs w:val="20"/>
              </w:rPr>
              <w:t xml:space="preserve">ZAP, 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A62D42A" w14:textId="77777777" w:rsidR="00701927" w:rsidRDefault="00000000">
            <w:r>
              <w:rPr>
                <w:sz w:val="20"/>
                <w:szCs w:val="20"/>
              </w:rPr>
              <w:t>Every PR</w:t>
            </w:r>
          </w:p>
        </w:tc>
      </w:tr>
    </w:tbl>
    <w:p w14:paraId="5129C691" w14:textId="77777777" w:rsidR="00701927" w:rsidRDefault="00000000">
      <w:r>
        <w:br w:type="page"/>
      </w:r>
    </w:p>
    <w:p w14:paraId="4AB380B7" w14:textId="77777777" w:rsidR="00701927" w:rsidRDefault="00000000">
      <w:pPr>
        <w:pStyle w:val="Heading1"/>
      </w:pPr>
      <w:r>
        <w:lastRenderedPageBreak/>
        <w:t>9. Appendices</w:t>
      </w:r>
    </w:p>
    <w:p w14:paraId="635DD6BA" w14:textId="77777777" w:rsidR="00701927" w:rsidRDefault="00000000">
      <w:pPr>
        <w:pStyle w:val="Heading2"/>
      </w:pPr>
      <w:r>
        <w:t xml:space="preserve">Appendix A: </w:t>
      </w:r>
      <w:proofErr w:type="spellStart"/>
      <w:r>
        <w:t>MoSCoW</w:t>
      </w:r>
      <w:proofErr w:type="spellEnd"/>
      <w:r>
        <w:t xml:space="preserve">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1514"/>
        <w:gridCol w:w="5249"/>
      </w:tblGrid>
      <w:tr w:rsidR="00701927" w14:paraId="49867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2038D24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7D4A634F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29D0C79C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Items</w:t>
            </w:r>
          </w:p>
        </w:tc>
      </w:tr>
      <w:tr w:rsidR="00701927" w14:paraId="49F51B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60AE34D" w14:textId="77777777" w:rsidR="00701927" w:rsidRDefault="00000000"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ABED1F9" w14:textId="77777777" w:rsidR="0070192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589FE7E" w14:textId="77777777" w:rsidR="00701927" w:rsidRDefault="00000000">
            <w:r>
              <w:rPr>
                <w:sz w:val="20"/>
                <w:szCs w:val="20"/>
              </w:rPr>
              <w:t>Core services, brokerage sync, all NFRs</w:t>
            </w:r>
          </w:p>
        </w:tc>
      </w:tr>
      <w:tr w:rsidR="00701927" w14:paraId="200B24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B1D09CF" w14:textId="77777777" w:rsidR="00701927" w:rsidRDefault="00000000"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>Should Have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40E3CD8" w14:textId="77777777" w:rsidR="0070192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140DA80" w14:textId="77777777" w:rsidR="00701927" w:rsidRDefault="00000000">
            <w:r>
              <w:rPr>
                <w:sz w:val="20"/>
                <w:szCs w:val="20"/>
              </w:rPr>
              <w:t>AIE, Flow, Community, Volatility, Alerts, Journal</w:t>
            </w:r>
          </w:p>
        </w:tc>
      </w:tr>
      <w:tr w:rsidR="00701927" w14:paraId="638320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68572E9" w14:textId="77777777" w:rsidR="00701927" w:rsidRDefault="00000000"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>Could Have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8963800" w14:textId="77777777" w:rsidR="007019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5EF2C4C" w14:textId="77777777" w:rsidR="00701927" w:rsidRDefault="00000000">
            <w:r>
              <w:rPr>
                <w:sz w:val="20"/>
                <w:szCs w:val="20"/>
              </w:rPr>
              <w:t xml:space="preserve">GEX Visualizer, </w:t>
            </w:r>
            <w:proofErr w:type="spellStart"/>
            <w:r>
              <w:rPr>
                <w:sz w:val="20"/>
                <w:szCs w:val="20"/>
              </w:rPr>
              <w:t>Backtester</w:t>
            </w:r>
            <w:proofErr w:type="spellEnd"/>
            <w:r>
              <w:rPr>
                <w:sz w:val="20"/>
                <w:szCs w:val="20"/>
              </w:rPr>
              <w:t>, Advanced analytics</w:t>
            </w:r>
          </w:p>
        </w:tc>
      </w:tr>
      <w:tr w:rsidR="00701927" w14:paraId="2DF9A5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87CCDC6" w14:textId="77777777" w:rsidR="00701927" w:rsidRDefault="00000000">
            <w:pPr>
              <w:jc w:val="center"/>
            </w:pPr>
            <w:r>
              <w:rPr>
                <w:b/>
                <w:bCs/>
                <w:color w:val="718096"/>
                <w:sz w:val="20"/>
                <w:szCs w:val="20"/>
              </w:rPr>
              <w:t>Won't Have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6EEFDCC" w14:textId="77777777" w:rsidR="0070192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98B3EEC" w14:textId="77777777" w:rsidR="00701927" w:rsidRDefault="00000000">
            <w:r>
              <w:rPr>
                <w:sz w:val="20"/>
                <w:szCs w:val="20"/>
              </w:rPr>
              <w:t>(Deferred to future releases)</w:t>
            </w:r>
          </w:p>
        </w:tc>
      </w:tr>
    </w:tbl>
    <w:p w14:paraId="5D610ACF" w14:textId="77777777" w:rsidR="00701927" w:rsidRDefault="00000000">
      <w:pPr>
        <w:pStyle w:val="Heading2"/>
      </w:pPr>
      <w:r>
        <w:t>Appendix B: Glossary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6761"/>
      </w:tblGrid>
      <w:tr w:rsidR="00701927" w14:paraId="40753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6EE8A0BB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</w:tcPr>
          <w:p w14:paraId="6D6B1799" w14:textId="77777777" w:rsidR="0070192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01927" w14:paraId="1AB60A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BE0F682" w14:textId="77777777" w:rsidR="00701927" w:rsidRDefault="00000000">
            <w:r>
              <w:rPr>
                <w:sz w:val="20"/>
                <w:szCs w:val="20"/>
              </w:rPr>
              <w:t>AIE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05DD4B6" w14:textId="77777777" w:rsidR="00701927" w:rsidRDefault="00000000">
            <w:r>
              <w:rPr>
                <w:sz w:val="20"/>
                <w:szCs w:val="20"/>
              </w:rPr>
              <w:t>Adaptive Intelligence Engine - personalized ML system</w:t>
            </w:r>
          </w:p>
        </w:tc>
      </w:tr>
      <w:tr w:rsidR="00701927" w14:paraId="729913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4C86B21" w14:textId="77777777" w:rsidR="00701927" w:rsidRDefault="00000000">
            <w:r>
              <w:rPr>
                <w:sz w:val="20"/>
                <w:szCs w:val="20"/>
              </w:rPr>
              <w:t>DSDM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7C2ADFA" w14:textId="77777777" w:rsidR="00701927" w:rsidRDefault="00000000">
            <w:r>
              <w:rPr>
                <w:sz w:val="20"/>
                <w:szCs w:val="20"/>
              </w:rPr>
              <w:t>Dynamic Systems Development Method - Agile framework</w:t>
            </w:r>
          </w:p>
        </w:tc>
      </w:tr>
      <w:tr w:rsidR="00701927" w14:paraId="23E347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58490BB" w14:textId="77777777" w:rsidR="00701927" w:rsidRDefault="00000000">
            <w:r>
              <w:rPr>
                <w:sz w:val="20"/>
                <w:szCs w:val="20"/>
              </w:rPr>
              <w:t>GEX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9B15A54" w14:textId="77777777" w:rsidR="00701927" w:rsidRDefault="00000000">
            <w:r>
              <w:rPr>
                <w:sz w:val="20"/>
                <w:szCs w:val="20"/>
              </w:rPr>
              <w:t>Gamma Exposure - market maker hedging activity measure</w:t>
            </w:r>
          </w:p>
        </w:tc>
      </w:tr>
      <w:tr w:rsidR="00701927" w14:paraId="56658D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1300F2D" w14:textId="77777777" w:rsidR="00701927" w:rsidRDefault="00000000">
            <w:r>
              <w:rPr>
                <w:sz w:val="20"/>
                <w:szCs w:val="20"/>
              </w:rPr>
              <w:t>IV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BC31767" w14:textId="77777777" w:rsidR="00701927" w:rsidRDefault="00000000">
            <w:r>
              <w:rPr>
                <w:sz w:val="20"/>
                <w:szCs w:val="20"/>
              </w:rPr>
              <w:t>Implied Volatility - expected future price movement</w:t>
            </w:r>
          </w:p>
        </w:tc>
      </w:tr>
      <w:tr w:rsidR="00701927" w14:paraId="6A79E2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0E031BE" w14:textId="77777777" w:rsidR="00701927" w:rsidRDefault="00000000"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3E10498" w14:textId="77777777" w:rsidR="00701927" w:rsidRDefault="00000000">
            <w:r>
              <w:rPr>
                <w:sz w:val="20"/>
                <w:szCs w:val="20"/>
              </w:rPr>
              <w:t>Must/Should/Could/Won't - prioritization technique</w:t>
            </w:r>
          </w:p>
        </w:tc>
      </w:tr>
      <w:tr w:rsidR="00701927" w14:paraId="145F02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0E12A31" w14:textId="77777777" w:rsidR="00701927" w:rsidRDefault="00000000">
            <w:r>
              <w:rPr>
                <w:sz w:val="20"/>
                <w:szCs w:val="20"/>
              </w:rPr>
              <w:t>NFR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91C791C" w14:textId="77777777" w:rsidR="00701927" w:rsidRDefault="00000000">
            <w:r>
              <w:rPr>
                <w:sz w:val="20"/>
                <w:szCs w:val="20"/>
              </w:rPr>
              <w:t>Non-Functional Requirement - quality attribute</w:t>
            </w:r>
          </w:p>
        </w:tc>
      </w:tr>
      <w:tr w:rsidR="00701927" w14:paraId="3D731D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BFB9EA9" w14:textId="77777777" w:rsidR="00701927" w:rsidRDefault="00000000">
            <w:r>
              <w:rPr>
                <w:sz w:val="20"/>
                <w:szCs w:val="20"/>
              </w:rPr>
              <w:t>RPO/RTO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F027C9C" w14:textId="77777777" w:rsidR="00701927" w:rsidRDefault="00000000">
            <w:r>
              <w:rPr>
                <w:sz w:val="20"/>
                <w:szCs w:val="20"/>
              </w:rPr>
              <w:t>Recovery Point/Time Objective - DR metrics</w:t>
            </w:r>
          </w:p>
        </w:tc>
      </w:tr>
    </w:tbl>
    <w:p w14:paraId="04408802" w14:textId="77777777" w:rsidR="00701927" w:rsidRDefault="00701927">
      <w:pPr>
        <w:spacing w:before="400"/>
      </w:pPr>
    </w:p>
    <w:p w14:paraId="3AAE5E8A" w14:textId="77777777" w:rsidR="00701927" w:rsidRDefault="00000000">
      <w:pPr>
        <w:jc w:val="center"/>
      </w:pPr>
      <w:r>
        <w:rPr>
          <w:i/>
          <w:iCs/>
          <w:color w:val="2D5A87"/>
        </w:rPr>
        <w:t>— End of Document —</w:t>
      </w:r>
    </w:p>
    <w:sectPr w:rsidR="0070192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F7B9" w14:textId="77777777" w:rsidR="00A30554" w:rsidRDefault="00A30554">
      <w:r>
        <w:separator/>
      </w:r>
    </w:p>
  </w:endnote>
  <w:endnote w:type="continuationSeparator" w:id="0">
    <w:p w14:paraId="2F747367" w14:textId="77777777" w:rsidR="00A30554" w:rsidRDefault="00A3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390A5" w14:textId="77777777" w:rsidR="00701927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D79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D79D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C649" w14:textId="77777777" w:rsidR="00A30554" w:rsidRDefault="00A30554">
      <w:r>
        <w:separator/>
      </w:r>
    </w:p>
  </w:footnote>
  <w:footnote w:type="continuationSeparator" w:id="0">
    <w:p w14:paraId="3B5C6ED8" w14:textId="77777777" w:rsidR="00A30554" w:rsidRDefault="00A30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8A5F" w14:textId="77777777" w:rsidR="00701927" w:rsidRDefault="00000000">
    <w:pPr>
      <w:jc w:val="right"/>
    </w:pPr>
    <w:r>
      <w:rPr>
        <w:color w:val="2D5A87"/>
        <w:sz w:val="18"/>
        <w:szCs w:val="18"/>
      </w:rPr>
      <w:t>Technical Requirements Document | DSDM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280B"/>
    <w:multiLevelType w:val="hybridMultilevel"/>
    <w:tmpl w:val="CBB2F216"/>
    <w:lvl w:ilvl="0" w:tplc="FF3071CC">
      <w:start w:val="1"/>
      <w:numFmt w:val="decimal"/>
      <w:lvlText w:val="%1."/>
      <w:lvlJc w:val="left"/>
      <w:pPr>
        <w:ind w:left="720" w:hanging="360"/>
      </w:pPr>
    </w:lvl>
    <w:lvl w:ilvl="1" w:tplc="185A8762">
      <w:numFmt w:val="decimal"/>
      <w:lvlText w:val=""/>
      <w:lvlJc w:val="left"/>
    </w:lvl>
    <w:lvl w:ilvl="2" w:tplc="3EA6B4C4">
      <w:numFmt w:val="decimal"/>
      <w:lvlText w:val=""/>
      <w:lvlJc w:val="left"/>
    </w:lvl>
    <w:lvl w:ilvl="3" w:tplc="376821FA">
      <w:numFmt w:val="decimal"/>
      <w:lvlText w:val=""/>
      <w:lvlJc w:val="left"/>
    </w:lvl>
    <w:lvl w:ilvl="4" w:tplc="C6D447A4">
      <w:numFmt w:val="decimal"/>
      <w:lvlText w:val=""/>
      <w:lvlJc w:val="left"/>
    </w:lvl>
    <w:lvl w:ilvl="5" w:tplc="D256D8FA">
      <w:numFmt w:val="decimal"/>
      <w:lvlText w:val=""/>
      <w:lvlJc w:val="left"/>
    </w:lvl>
    <w:lvl w:ilvl="6" w:tplc="A462DE1E">
      <w:numFmt w:val="decimal"/>
      <w:lvlText w:val=""/>
      <w:lvlJc w:val="left"/>
    </w:lvl>
    <w:lvl w:ilvl="7" w:tplc="E0883BE0">
      <w:numFmt w:val="decimal"/>
      <w:lvlText w:val=""/>
      <w:lvlJc w:val="left"/>
    </w:lvl>
    <w:lvl w:ilvl="8" w:tplc="5BE84986">
      <w:numFmt w:val="decimal"/>
      <w:lvlText w:val=""/>
      <w:lvlJc w:val="left"/>
    </w:lvl>
  </w:abstractNum>
  <w:abstractNum w:abstractNumId="1" w15:restartNumberingAfterBreak="0">
    <w:nsid w:val="2E930844"/>
    <w:multiLevelType w:val="hybridMultilevel"/>
    <w:tmpl w:val="6F3021E4"/>
    <w:lvl w:ilvl="0" w:tplc="A1C8E6C8">
      <w:start w:val="1"/>
      <w:numFmt w:val="bullet"/>
      <w:lvlText w:val="●"/>
      <w:lvlJc w:val="left"/>
      <w:pPr>
        <w:ind w:left="720" w:hanging="360"/>
      </w:pPr>
    </w:lvl>
    <w:lvl w:ilvl="1" w:tplc="0AAE189A">
      <w:start w:val="1"/>
      <w:numFmt w:val="bullet"/>
      <w:lvlText w:val="○"/>
      <w:lvlJc w:val="left"/>
      <w:pPr>
        <w:ind w:left="1440" w:hanging="360"/>
      </w:pPr>
    </w:lvl>
    <w:lvl w:ilvl="2" w:tplc="1688D36C">
      <w:start w:val="1"/>
      <w:numFmt w:val="bullet"/>
      <w:lvlText w:val="■"/>
      <w:lvlJc w:val="left"/>
      <w:pPr>
        <w:ind w:left="2160" w:hanging="360"/>
      </w:pPr>
    </w:lvl>
    <w:lvl w:ilvl="3" w:tplc="821C118E">
      <w:start w:val="1"/>
      <w:numFmt w:val="bullet"/>
      <w:lvlText w:val="●"/>
      <w:lvlJc w:val="left"/>
      <w:pPr>
        <w:ind w:left="2880" w:hanging="360"/>
      </w:pPr>
    </w:lvl>
    <w:lvl w:ilvl="4" w:tplc="C5ECA52A">
      <w:start w:val="1"/>
      <w:numFmt w:val="bullet"/>
      <w:lvlText w:val="○"/>
      <w:lvlJc w:val="left"/>
      <w:pPr>
        <w:ind w:left="3600" w:hanging="360"/>
      </w:pPr>
    </w:lvl>
    <w:lvl w:ilvl="5" w:tplc="D4A69D06">
      <w:start w:val="1"/>
      <w:numFmt w:val="bullet"/>
      <w:lvlText w:val="■"/>
      <w:lvlJc w:val="left"/>
      <w:pPr>
        <w:ind w:left="4320" w:hanging="360"/>
      </w:pPr>
    </w:lvl>
    <w:lvl w:ilvl="6" w:tplc="76040452">
      <w:start w:val="1"/>
      <w:numFmt w:val="bullet"/>
      <w:lvlText w:val="●"/>
      <w:lvlJc w:val="left"/>
      <w:pPr>
        <w:ind w:left="5040" w:hanging="360"/>
      </w:pPr>
    </w:lvl>
    <w:lvl w:ilvl="7" w:tplc="FB965568">
      <w:start w:val="1"/>
      <w:numFmt w:val="bullet"/>
      <w:lvlText w:val="●"/>
      <w:lvlJc w:val="left"/>
      <w:pPr>
        <w:ind w:left="5760" w:hanging="360"/>
      </w:pPr>
    </w:lvl>
    <w:lvl w:ilvl="8" w:tplc="D1DEE3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FF6E33"/>
    <w:multiLevelType w:val="hybridMultilevel"/>
    <w:tmpl w:val="D20A7A5C"/>
    <w:lvl w:ilvl="0" w:tplc="88EEA050">
      <w:start w:val="1"/>
      <w:numFmt w:val="bullet"/>
      <w:lvlText w:val="•"/>
      <w:lvlJc w:val="left"/>
      <w:pPr>
        <w:ind w:left="720" w:hanging="360"/>
      </w:pPr>
    </w:lvl>
    <w:lvl w:ilvl="1" w:tplc="C69E3BD8">
      <w:numFmt w:val="decimal"/>
      <w:lvlText w:val=""/>
      <w:lvlJc w:val="left"/>
    </w:lvl>
    <w:lvl w:ilvl="2" w:tplc="43C40C90">
      <w:numFmt w:val="decimal"/>
      <w:lvlText w:val=""/>
      <w:lvlJc w:val="left"/>
    </w:lvl>
    <w:lvl w:ilvl="3" w:tplc="4D7012AA">
      <w:numFmt w:val="decimal"/>
      <w:lvlText w:val=""/>
      <w:lvlJc w:val="left"/>
    </w:lvl>
    <w:lvl w:ilvl="4" w:tplc="6306742A">
      <w:numFmt w:val="decimal"/>
      <w:lvlText w:val=""/>
      <w:lvlJc w:val="left"/>
    </w:lvl>
    <w:lvl w:ilvl="5" w:tplc="E1E46584">
      <w:numFmt w:val="decimal"/>
      <w:lvlText w:val=""/>
      <w:lvlJc w:val="left"/>
    </w:lvl>
    <w:lvl w:ilvl="6" w:tplc="17D4797E">
      <w:numFmt w:val="decimal"/>
      <w:lvlText w:val=""/>
      <w:lvlJc w:val="left"/>
    </w:lvl>
    <w:lvl w:ilvl="7" w:tplc="32C2C556">
      <w:numFmt w:val="decimal"/>
      <w:lvlText w:val=""/>
      <w:lvlJc w:val="left"/>
    </w:lvl>
    <w:lvl w:ilvl="8" w:tplc="028E60BC">
      <w:numFmt w:val="decimal"/>
      <w:lvlText w:val=""/>
      <w:lvlJc w:val="left"/>
    </w:lvl>
  </w:abstractNum>
  <w:num w:numId="1" w16cid:durableId="2098286578">
    <w:abstractNumId w:val="1"/>
    <w:lvlOverride w:ilvl="0">
      <w:startOverride w:val="1"/>
    </w:lvlOverride>
  </w:num>
  <w:num w:numId="2" w16cid:durableId="1370111100">
    <w:abstractNumId w:val="0"/>
    <w:lvlOverride w:ilvl="0">
      <w:startOverride w:val="1"/>
    </w:lvlOverride>
  </w:num>
  <w:num w:numId="3" w16cid:durableId="16603062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927"/>
    <w:rsid w:val="004D79DC"/>
    <w:rsid w:val="00701927"/>
    <w:rsid w:val="00714C2B"/>
    <w:rsid w:val="009D29A8"/>
    <w:rsid w:val="00A30554"/>
    <w:rsid w:val="00D6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C209B"/>
  <w15:docId w15:val="{DB260F1E-4E88-F445-A025-7A855704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5A8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202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400"/>
      <w:jc w:val="center"/>
    </w:pPr>
    <w:rPr>
      <w:color w:val="2D5A87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2724</Words>
  <Characters>15532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Morris</cp:lastModifiedBy>
  <cp:revision>3</cp:revision>
  <dcterms:created xsi:type="dcterms:W3CDTF">2025-12-10T03:51:00Z</dcterms:created>
  <dcterms:modified xsi:type="dcterms:W3CDTF">2025-12-11T17:21:00Z</dcterms:modified>
</cp:coreProperties>
</file>