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edgerx-user-guide"/>
    <w:p>
      <w:pPr>
        <w:pStyle w:val="Heading1"/>
      </w:pPr>
      <w:r>
        <w:t xml:space="preserve">LedgerX — User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regular users</w:t>
      </w:r>
      <w:r>
        <w:t xml:space="preserve"> </w:t>
      </w:r>
      <w:r>
        <w:t xml:space="preserve">— household members who</w:t>
      </w:r>
      <w:r>
        <w:t xml:space="preserve"> </w:t>
      </w:r>
      <w:r>
        <w:t xml:space="preserve">use LedgerX to track day-to-day spending across the properties they</w:t>
      </w:r>
      <w:r>
        <w:t xml:space="preserve"> </w:t>
      </w:r>
      <w:r>
        <w:t xml:space="preserve">belong to. If you’re an admin, household admin, or contractor, you have</w:t>
      </w:r>
      <w:r>
        <w:t xml:space="preserve"> </w:t>
      </w:r>
      <w:r>
        <w:t xml:space="preserve">a separate guide.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adding-a-transaction">
        <w:r>
          <w:rPr>
            <w:rStyle w:val="Hyperlink"/>
          </w:rPr>
          <w:t xml:space="preserve">Adding a Transaction</w:t>
        </w:r>
      </w:hyperlink>
    </w:p>
    <w:p>
      <w:pPr>
        <w:pStyle w:val="Compact"/>
        <w:numPr>
          <w:ilvl w:val="0"/>
          <w:numId w:val="1001"/>
        </w:numPr>
      </w:pPr>
      <w:hyperlink w:anchor="the-receipt-list">
        <w:r>
          <w:rPr>
            <w:rStyle w:val="Hyperlink"/>
          </w:rPr>
          <w:t xml:space="preserve">The Receipt List</w:t>
        </w:r>
      </w:hyperlink>
    </w:p>
    <w:p>
      <w:pPr>
        <w:pStyle w:val="Compact"/>
        <w:numPr>
          <w:ilvl w:val="0"/>
          <w:numId w:val="1001"/>
        </w:numPr>
      </w:pPr>
      <w:hyperlink w:anchor="charts-and-summary">
        <w:r>
          <w:rPr>
            <w:rStyle w:val="Hyperlink"/>
          </w:rPr>
          <w:t xml:space="preserve">Charts and Summary</w:t>
        </w:r>
      </w:hyperlink>
    </w:p>
    <w:p>
      <w:pPr>
        <w:pStyle w:val="Compact"/>
        <w:numPr>
          <w:ilvl w:val="0"/>
          <w:numId w:val="1001"/>
        </w:numPr>
      </w:pPr>
      <w:hyperlink w:anchor="reports-and-exports">
        <w:r>
          <w:rPr>
            <w:rStyle w:val="Hyperlink"/>
          </w:rPr>
          <w:t xml:space="preserve">Reports and Exports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added to LedgerX as a</w:t>
      </w:r>
      <w:r>
        <w:t xml:space="preserve"> </w:t>
      </w:r>
      <w:r>
        <w:rPr>
          <w:b/>
          <w:bCs/>
        </w:rPr>
        <w:t xml:space="preserve">regular user</w:t>
      </w:r>
      <w:r>
        <w:t xml:space="preserve">. That means:</w:t>
      </w:r>
    </w:p>
    <w:p>
      <w:pPr>
        <w:pStyle w:val="Compact"/>
        <w:numPr>
          <w:ilvl w:val="0"/>
          <w:numId w:val="1002"/>
        </w:numPr>
      </w:pPr>
      <w:r>
        <w:t xml:space="preserve">You belong to one or more</w:t>
      </w:r>
      <w:r>
        <w:t xml:space="preserve"> </w:t>
      </w:r>
      <w:r>
        <w:rPr>
          <w:b/>
          <w:bCs/>
        </w:rPr>
        <w:t xml:space="preserve">households</w:t>
      </w:r>
      <w:r>
        <w:t xml:space="preserve"> </w:t>
      </w:r>
      <w:r>
        <w:t xml:space="preserve">(properties).</w:t>
      </w:r>
    </w:p>
    <w:p>
      <w:pPr>
        <w:pStyle w:val="Compact"/>
        <w:numPr>
          <w:ilvl w:val="0"/>
          <w:numId w:val="1002"/>
        </w:numPr>
      </w:pPr>
      <w:r>
        <w:t xml:space="preserve">You can submit receipts for those households.</w:t>
      </w:r>
    </w:p>
    <w:p>
      <w:pPr>
        <w:pStyle w:val="Compact"/>
        <w:numPr>
          <w:ilvl w:val="0"/>
          <w:numId w:val="1002"/>
        </w:numPr>
      </w:pPr>
      <w:r>
        <w:t xml:space="preserve">You can see receipts that others have submitted for the same</w:t>
      </w:r>
      <w:r>
        <w:t xml:space="preserve"> </w:t>
      </w:r>
      <w:r>
        <w:t xml:space="preserve">households, plus charts and reports built from that data.</w:t>
      </w:r>
    </w:p>
    <w:p>
      <w:pPr>
        <w:pStyle w:val="Compact"/>
        <w:numPr>
          <w:ilvl w:val="0"/>
          <w:numId w:val="1002"/>
        </w:numPr>
      </w:pPr>
      <w:r>
        <w:t xml:space="preserve">You don’t manage users, households, or categories — a full admin</w:t>
      </w:r>
      <w:r>
        <w:t xml:space="preserve"> </w:t>
      </w:r>
      <w:r>
        <w:t xml:space="preserve">handles that.</w:t>
      </w:r>
    </w:p>
    <w:p>
      <w:pPr>
        <w:pStyle w:val="FirstParagraph"/>
      </w:pPr>
      <w:r>
        <w:t xml:space="preserve">If you only need to submit invoices (not receipts) and shouldn’t see</w:t>
      </w:r>
      <w:r>
        <w:t xml:space="preserve"> </w:t>
      </w:r>
      <w:r>
        <w:t xml:space="preserve">anyone else’s data, you’re probably a</w:t>
      </w:r>
      <w:r>
        <w:t xml:space="preserve"> </w:t>
      </w:r>
      <w:r>
        <w:rPr>
          <w:b/>
          <w:bCs/>
        </w:rPr>
        <w:t xml:space="preserve">contractor</w:t>
      </w:r>
      <w:r>
        <w:t xml:space="preserve">, not a regular user</w:t>
      </w:r>
      <w:r>
        <w:t xml:space="preserve"> </w:t>
      </w:r>
      <w:r>
        <w:t xml:space="preserve">— ask the admin which guide applies.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upload a receipt. The app reads the photo</w:t>
      </w:r>
      <w:r>
        <w:t xml:space="preserve"> </w:t>
      </w:r>
      <w:r>
        <w:t xml:space="preserve">or PDF for you — review what it pulled out, fix anything wrong,</w:t>
      </w:r>
      <w:r>
        <w:t xml:space="preserve"> </w:t>
      </w:r>
      <w:r>
        <w:t xml:space="preserve">pick the household and category, and save.</w:t>
      </w:r>
    </w:p>
    <w:p>
      <w:pPr>
        <w:pStyle w:val="Compact"/>
        <w:numPr>
          <w:ilvl w:val="0"/>
          <w:numId w:val="1003"/>
        </w:numPr>
      </w:pPr>
      <w:r>
        <w:t xml:space="preserve">Scroll down to see the</w:t>
      </w:r>
      <w:r>
        <w:t xml:space="preserve"> </w:t>
      </w: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spending charts</w:t>
      </w:r>
      <w:r>
        <w:t xml:space="preserve">, and the</w:t>
      </w:r>
      <w:r>
        <w:t xml:space="preserve"> </w:t>
      </w:r>
      <w:r>
        <w:rPr>
          <w:b/>
          <w:bCs/>
        </w:rPr>
        <w:t xml:space="preserve">receipt list</w:t>
      </w:r>
      <w:r>
        <w:t xml:space="preserve"> </w:t>
      </w:r>
      <w:r>
        <w:t xml:space="preserve">(every transaction submitted for households you</w:t>
      </w:r>
      <w:r>
        <w:t xml:space="preserve"> </w:t>
      </w:r>
      <w:r>
        <w:t xml:space="preserve">belong to).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for monthly/range summaries, or</w:t>
      </w:r>
      <w:r>
        <w:t xml:space="preserve"> </w:t>
      </w:r>
      <w:r>
        <w:rPr>
          <w:b/>
          <w:bCs/>
        </w:rPr>
        <w:t xml:space="preserve">Export Data</w:t>
      </w:r>
      <w:r>
        <w:t xml:space="preserve"> </w:t>
      </w:r>
      <w:r>
        <w:t xml:space="preserve">for</w:t>
      </w:r>
      <w:r>
        <w:t xml:space="preserve"> </w:t>
      </w:r>
      <w:r>
        <w:t xml:space="preserve">a CSV.</w:t>
      </w:r>
    </w:p>
    <w:p>
      <w:pPr>
        <w:pStyle w:val="Compact"/>
        <w:numPr>
          <w:ilvl w:val="0"/>
          <w:numId w:val="1003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(top right) for settings: email, password,</w:t>
      </w:r>
      <w:r>
        <w:t xml:space="preserve"> </w:t>
      </w:r>
      <w:r>
        <w:t xml:space="preserve">language.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anytime to reopen this guide.</w: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you’ve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to receive</w:t>
      </w:r>
      <w:r>
        <w:t xml:space="preserve"> </w:t>
      </w:r>
      <w:r>
        <w:t xml:space="preserve">a reset link. If you haven’t added an email yet, message the admin to</w:t>
      </w:r>
      <w:r>
        <w:t xml:space="preserve"> </w:t>
      </w:r>
      <w:r>
        <w:t xml:space="preserve">reset it for you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app, no browser</w:t>
      </w:r>
      <w:r>
        <w:t xml:space="preserve"> </w:t>
      </w:r>
      <w:r>
        <w:t xml:space="preserve">bar.</w: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. From top to bottom: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Action buttons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Add Transaction</w:t>
      </w:r>
      <w:r>
        <w:t xml:space="preserve">,</w:t>
      </w:r>
      <w:r>
        <w:t xml:space="preserve"> </w:t>
      </w:r>
      <w:r>
        <w:rPr>
          <w:i/>
          <w:iCs/>
        </w:rPr>
        <w:t xml:space="preserve">Export Data</w:t>
      </w:r>
      <w:r>
        <w:t xml:space="preserve">,</w:t>
      </w:r>
      <w:r>
        <w:t xml:space="preserve"> </w:t>
      </w:r>
      <w:r>
        <w:rPr>
          <w:i/>
          <w:iCs/>
        </w:rPr>
        <w:t xml:space="preserve">Reports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Summary card</w:t>
      </w:r>
      <w:r>
        <w:t xml:space="preserve"> </w:t>
      </w:r>
      <w:r>
        <w:t xml:space="preserve">— totals and counts for the current 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visual breakdown of where money’s going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Receipt list</w:t>
      </w:r>
      <w:r>
        <w:t xml:space="preserve"> </w:t>
      </w:r>
      <w:r>
        <w:t xml:space="preserve">— every transaction submitted for households you</w:t>
      </w:r>
      <w:r>
        <w:t xml:space="preserve"> </w:t>
      </w:r>
      <w:r>
        <w:t xml:space="preserve">belong to, newest first</w:t>
      </w:r>
    </w:p>
    <w:p>
      <w:pPr>
        <w:pStyle w:val="FirstParagraph"/>
      </w:pPr>
      <w:r>
        <w:t xml:space="preserve">Top-right header buttons: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 </w:t>
      </w:r>
      <w:r>
        <w:t xml:space="preserve">— account settings (email, password, language)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bookmarkEnd w:id="13"/>
    <w:bookmarkStart w:id="14" w:name="adding-a-transaction"/>
    <w:p>
      <w:pPr>
        <w:pStyle w:val="Heading2"/>
      </w:pPr>
      <w:r>
        <w:t xml:space="preserve">Adding a Transaction</w:t>
      </w:r>
    </w:p>
    <w:p>
      <w:pPr>
        <w:pStyle w:val="FirstParagraph"/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log a receipt.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Upload the photo or PDF.</w:t>
      </w:r>
      <w:r>
        <w:t xml:space="preserve"> </w:t>
      </w:r>
      <w:r>
        <w:t xml:space="preserve">You can take a photo on your phone,</w:t>
      </w:r>
      <w:r>
        <w:t xml:space="preserve"> </w:t>
      </w:r>
      <w:r>
        <w:t xml:space="preserve">pick from your gallery, or attach a PDF. The app runs OCR and tries</w:t>
      </w:r>
      <w:r>
        <w:t xml:space="preserve"> </w:t>
      </w:r>
      <w:r>
        <w:t xml:space="preserve">to fill in the fields automatically.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Review the auto-filled fields: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the store or service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the date on the receipt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a short note (optional)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the household.</w:t>
      </w:r>
      <w:r>
        <w:t xml:space="preserve"> </w:t>
      </w:r>
      <w:r>
        <w:t xml:space="preserve">Only properties you belong to are listed.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a category.</w:t>
      </w:r>
      <w:r>
        <w:t xml:space="preserve"> </w:t>
      </w:r>
      <w:r>
        <w:t xml:space="preserve">Only categories available for that household</w:t>
      </w:r>
      <w:r>
        <w:t xml:space="preserve"> </w:t>
      </w:r>
      <w:r>
        <w:t xml:space="preserve">are shown. Changing the household clears the category — pick a new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0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The receipt image is stored privately. Only people on that household</w:t>
      </w:r>
      <w:r>
        <w:t xml:space="preserve"> </w:t>
      </w:r>
      <w:r>
        <w:t xml:space="preserve">(plus admins) can see it.</w:t>
      </w:r>
    </w:p>
    <w:p>
      <w:pPr>
        <w:pStyle w:val="BodyText"/>
      </w:pPr>
      <w:r>
        <w:rPr>
          <w:b/>
          <w:bCs/>
        </w:rPr>
        <w:t xml:space="preserve">Editing or deleting your own receipts:</w:t>
      </w:r>
      <w:r>
        <w:t xml:space="preserve"> </w:t>
      </w:r>
      <w:r>
        <w:t xml:space="preserve">find the row in the list, tap</w:t>
      </w:r>
      <w:r>
        <w:t xml:space="preserve"> </w:t>
      </w:r>
      <w:r>
        <w:t xml:space="preserve">to open it, and use the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controls. You can only</w:t>
      </w:r>
      <w:r>
        <w:t xml:space="preserve"> </w:t>
      </w:r>
      <w:r>
        <w:t xml:space="preserve">edit or delete receipts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submitted — everyone else’s rows are</w:t>
      </w:r>
      <w:r>
        <w:t xml:space="preserve"> </w:t>
      </w:r>
      <w:r>
        <w:t xml:space="preserve">read-only to you.</w:t>
      </w:r>
    </w:p>
    <w:p>
      <w:pPr>
        <w:pStyle w:val="BodyText"/>
      </w:pPr>
      <w:r>
        <w:rPr>
          <w:b/>
          <w:bCs/>
        </w:rPr>
        <w:t xml:space="preserve">OCR got it wrong?</w:t>
      </w:r>
      <w:r>
        <w:t xml:space="preserve"> </w:t>
      </w:r>
      <w:r>
        <w:t xml:space="preserve">That happens with crumpled receipts and faded</w:t>
      </w:r>
      <w:r>
        <w:t xml:space="preserve"> </w:t>
      </w:r>
      <w:r>
        <w:t xml:space="preserve">print. Just type over whatever the app pulled in — your edits win.</w:t>
      </w:r>
    </w:p>
    <w:bookmarkEnd w:id="14"/>
    <w:bookmarkStart w:id="15" w:name="the-receipt-list"/>
    <w:p>
      <w:pPr>
        <w:pStyle w:val="Heading2"/>
      </w:pPr>
      <w:r>
        <w:t xml:space="preserve">The Receipt List</w:t>
      </w:r>
    </w:p>
    <w:p>
      <w:pPr>
        <w:pStyle w:val="FirstParagraph"/>
      </w:pPr>
      <w:r>
        <w:t xml:space="preserve">The list shows every receipt submitted for the households you belong to</w:t>
      </w:r>
      <w:r>
        <w:t xml:space="preserve"> </w:t>
      </w:r>
      <w:r>
        <w:t xml:space="preserve">(yours and other members’), newest first. Each row shows vendor, amount,</w:t>
      </w:r>
      <w:r>
        <w:t xml:space="preserve"> </w:t>
      </w:r>
      <w:r>
        <w:t xml:space="preserve">date, household, category, and the submitter.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type to filter by vendor or description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category</w:t>
      </w:r>
      <w:r>
        <w:t xml:space="preserve"> </w:t>
      </w:r>
      <w:r>
        <w:t xml:space="preserve">— narrow to one bucket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household</w:t>
      </w:r>
      <w:r>
        <w:t xml:space="preserve"> </w:t>
      </w:r>
      <w:r>
        <w:t xml:space="preserve">— narrow to one property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any row</w:t>
      </w:r>
      <w:r>
        <w:t xml:space="preserve"> </w:t>
      </w:r>
      <w:r>
        <w:t xml:space="preserve">— open the detail view with the receipt image</w:t>
      </w:r>
    </w:p>
    <w:p>
      <w:pPr>
        <w:pStyle w:val="FirstParagraph"/>
      </w:pPr>
      <w:r>
        <w:t xml:space="preserve">You can edit or delete only your own rows. If something submitted by</w:t>
      </w:r>
      <w:r>
        <w:t xml:space="preserve"> </w:t>
      </w:r>
      <w:r>
        <w:t xml:space="preserve">someone else looks wrong (wrong amount, wrong household, duplicate), ask</w:t>
      </w:r>
      <w:r>
        <w:t xml:space="preserve"> </w:t>
      </w:r>
      <w:r>
        <w:t xml:space="preserve">the submitter to fix it, or message the admin.</w:t>
      </w:r>
    </w:p>
    <w:bookmarkEnd w:id="15"/>
    <w:bookmarkStart w:id="16" w:name="charts-and-summary"/>
    <w:p>
      <w:pPr>
        <w:pStyle w:val="Heading2"/>
      </w:pPr>
      <w:r>
        <w:t xml:space="preserve">Charts and Summary</w:t>
      </w:r>
    </w:p>
    <w:p>
      <w:pPr>
        <w:pStyle w:val="FirstParagraph"/>
      </w:pPr>
      <w:r>
        <w:t xml:space="preserve">Above the list you’ll see: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Summary</w:t>
      </w:r>
      <w:r>
        <w:t xml:space="preserve"> </w:t>
      </w:r>
      <w:r>
        <w:t xml:space="preserve">— total spend, transaction count, and average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a quick visual of where money goes (by</w:t>
      </w:r>
      <w:r>
        <w:t xml:space="preserve"> </w:t>
      </w:r>
      <w:r>
        <w:t xml:space="preserve">category and over time)</w:t>
      </w:r>
    </w:p>
    <w:p>
      <w:pPr>
        <w:pStyle w:val="FirstParagraph"/>
      </w:pPr>
      <w:r>
        <w:t xml:space="preserve">These automatically update as you change filters on the receipt list.</w:t>
      </w:r>
    </w:p>
    <w:bookmarkEnd w:id="16"/>
    <w:bookmarkStart w:id="17" w:name="reports-and-exports"/>
    <w:p>
      <w:pPr>
        <w:pStyle w:val="Heading2"/>
      </w:pPr>
      <w:r>
        <w:t xml:space="preserve">Reports and Exports</w:t>
      </w:r>
    </w:p>
    <w:p>
      <w:pPr>
        <w:pStyle w:val="FirstParagraph"/>
      </w:pPr>
      <w:r>
        <w:t xml:space="preserve">Two ways to get data out:</w:t>
      </w:r>
    </w:p>
    <w:p>
      <w:pPr>
        <w:pStyle w:val="BodyText"/>
      </w:pPr>
      <w:r>
        <w:rPr>
          <w:b/>
          <w:bCs/>
        </w:rPr>
        <w:t xml:space="preserve">Export Data</w:t>
      </w:r>
      <w:r>
        <w:t xml:space="preserve"> </w:t>
      </w:r>
      <w:r>
        <w:t xml:space="preserve">— quick CSV download for a date range. Open it in</w:t>
      </w:r>
      <w:r>
        <w:t xml:space="preserve"> </w:t>
      </w:r>
      <w:r>
        <w:t xml:space="preserve">Excel, Google Sheets, or Numbers.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 </w:t>
      </w:r>
      <w:r>
        <w:t xml:space="preserve">— richer view: pick a date range, pick which household(s)</w:t>
      </w:r>
      <w:r>
        <w:t xml:space="preserve"> </w:t>
      </w:r>
      <w:r>
        <w:t xml:space="preserve">to include, pick which categories, and 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  <w:r>
        <w:t xml:space="preserve"> </w:t>
      </w:r>
      <w:r>
        <w:t xml:space="preserve">PDFs of receipts are sorted oldest-first, which makes them useful for</w:t>
      </w:r>
      <w:r>
        <w:t xml:space="preserve"> </w:t>
      </w:r>
      <w:r>
        <w:t xml:space="preserve">monthly statements or reimbursement requests.</w:t>
      </w:r>
    </w:p>
    <w:p>
      <w:pPr>
        <w:pStyle w:val="BodyText"/>
      </w:pPr>
      <w:r>
        <w:t xml:space="preserve">Both exports respect the same household membership rules — you can</w:t>
      </w:r>
      <w:r>
        <w:t xml:space="preserve"> </w:t>
      </w:r>
      <w:r>
        <w:t xml:space="preserve">only export data you can already see.</w:t>
      </w:r>
    </w:p>
    <w:bookmarkEnd w:id="17"/>
    <w:bookmarkStart w:id="18" w:name="possible-duplicate-warning"/>
    <w:p>
      <w:pPr>
        <w:pStyle w:val="Heading2"/>
      </w:pPr>
      <w:r>
        <w:t xml:space="preserve">Possible-Duplicate Warning</w:t>
      </w:r>
    </w:p>
    <w:p>
      <w:pPr>
        <w:pStyle w:val="FirstParagraph"/>
      </w:pPr>
      <w:r>
        <w:t xml:space="preserve">If you upload a receipt with the same vendor, total, and date (±1 day) as one already in this household, an amber banner appears at the top of the form so you can spot a re-upload before saving. Same idea for invoices, matched by invoice number within the property. The warning is non-blocking — if you really do mean to submit, just hit Save.</w:t>
      </w:r>
    </w:p>
    <w:bookmarkEnd w:id="18"/>
    <w:bookmarkStart w:id="19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</w:t>
      </w:r>
      <w:r>
        <w:t xml:space="preserve"> </w:t>
      </w:r>
      <w:r>
        <w:t xml:space="preserve">from a shared catalog. Past vendors used in your household are</w:t>
      </w:r>
      <w:r>
        <w:t xml:space="preserve"> </w:t>
      </w:r>
      <w:r>
        <w:t xml:space="preserve">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</w:t>
      </w:r>
      <w:r>
        <w:t xml:space="preserve"> </w:t>
      </w:r>
      <w:r>
        <w:t xml:space="preserve">household, so even a brand-new household member gets sensible auto-fills</w:t>
      </w:r>
      <w:r>
        <w:t xml:space="preserve"> </w:t>
      </w:r>
      <w:r>
        <w:t xml:space="preserve">on day one.</w:t>
      </w:r>
    </w:p>
    <w:p>
      <w:pPr>
        <w:pStyle w:val="BodyText"/>
      </w:pPr>
      <w:r>
        <w:t xml:space="preserve">If a category gets filled in for you, you can always overwrite it before</w:t>
      </w:r>
      <w:r>
        <w:t xml:space="preserve"> </w:t>
      </w:r>
      <w:r>
        <w:t xml:space="preserve">saving — the suggestion is just a starting point.</w:t>
      </w:r>
    </w:p>
    <w:bookmarkEnd w:id="19"/>
    <w:bookmarkStart w:id="20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0"/>
    <w:bookmarkStart w:id="21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in the top-right.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— add or update a real email so you can self-serve</w:t>
      </w:r>
      <w:r>
        <w:t xml:space="preserve"> </w:t>
      </w:r>
      <w:r>
        <w:t xml:space="preserve">password resets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Password</w:t>
      </w:r>
      <w:r>
        <w:t xml:space="preserve"> </w:t>
      </w:r>
      <w:r>
        <w:t xml:space="preserve">— change it whenever you want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entire</w:t>
      </w:r>
      <w:r>
        <w:t xml:space="preserve"> </w:t>
      </w:r>
      <w:r>
        <w:t xml:space="preserve">interface swaps immediately</w:t>
      </w:r>
    </w:p>
    <w:bookmarkEnd w:id="21"/>
    <w:bookmarkStart w:id="22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see a household I shouldn’t have access to.</w:t>
      </w:r>
      <w:r>
        <w:t xml:space="preserve"> </w:t>
      </w:r>
      <w:r>
        <w:t xml:space="preserve">A: That shouldn’t</w:t>
      </w:r>
      <w:r>
        <w:t xml:space="preserve"> </w:t>
      </w:r>
      <w:r>
        <w:t xml:space="preserve">happen. Screenshot it and message the admin so they can fix your</w:t>
      </w:r>
      <w:r>
        <w:t xml:space="preserve"> </w:t>
      </w:r>
      <w:r>
        <w:t xml:space="preserve">membership.</w:t>
      </w:r>
    </w:p>
    <w:p>
      <w:pPr>
        <w:pStyle w:val="BodyText"/>
      </w:pPr>
      <w:r>
        <w:rPr>
          <w:b/>
          <w:bCs/>
        </w:rPr>
        <w:t xml:space="preserve">Q: Can I delete someone else’s receipt?</w:t>
      </w:r>
      <w:r>
        <w:t xml:space="preserve"> </w:t>
      </w:r>
      <w:r>
        <w:t xml:space="preserve">A: No. You can only edit or</w:t>
      </w:r>
      <w:r>
        <w:t xml:space="preserve"> </w:t>
      </w:r>
      <w:r>
        <w:t xml:space="preserve">delete receipts you submitted yourself. Ask the submitter or the admin.</w:t>
      </w:r>
    </w:p>
    <w:p>
      <w:pPr>
        <w:pStyle w:val="BodyText"/>
      </w:pPr>
      <w:r>
        <w:rPr>
          <w:b/>
          <w:bCs/>
        </w:rPr>
        <w:t xml:space="preserve">Q: Can I submit invoices?</w:t>
      </w:r>
      <w:r>
        <w:t xml:space="preserve"> </w:t>
      </w:r>
      <w:r>
        <w:t xml:space="preserve">A: Invoices are a separate workflow used</w:t>
      </w:r>
      <w:r>
        <w:t xml:space="preserve"> </w:t>
      </w:r>
      <w:r>
        <w:t xml:space="preserve">by contractors and admins. Regular users typically only submit receipts.</w:t>
      </w:r>
      <w:r>
        <w:t xml:space="preserve"> </w:t>
      </w:r>
      <w:r>
        <w:t xml:space="preserve">If you need to submit an invoice, ask the admin to update your role.</w:t>
      </w:r>
    </w:p>
    <w:p>
      <w:pPr>
        <w:pStyle w:val="BodyText"/>
      </w:pPr>
      <w:r>
        <w:rPr>
          <w:b/>
          <w:bCs/>
        </w:rPr>
        <w:t xml:space="preserve">Q: Where did my receipt go after I uploaded it?</w:t>
      </w:r>
      <w:r>
        <w:t xml:space="preserve"> </w:t>
      </w:r>
      <w:r>
        <w:t xml:space="preserve">A: It’s stored</w:t>
      </w:r>
      <w:r>
        <w:t xml:space="preserve"> </w:t>
      </w:r>
      <w:r>
        <w:t xml:space="preserve">privately and only visible to members of that household (and the admin).</w:t>
      </w:r>
      <w:r>
        <w:t xml:space="preserve"> </w:t>
      </w:r>
      <w:r>
        <w:t xml:space="preserve">You’ll see it in the receipt list immediately, and the image opens when</w:t>
      </w:r>
      <w:r>
        <w:t xml:space="preserve"> </w:t>
      </w:r>
      <w:r>
        <w:t xml:space="preserve">you click the row.</w:t>
      </w:r>
    </w:p>
    <w:p>
      <w:pPr>
        <w:pStyle w:val="BodyText"/>
      </w:pPr>
      <w:r>
        <w:rPr>
          <w:b/>
          <w:bCs/>
        </w:rPr>
        <w:t xml:space="preserve">Q: Can I add a new household or category?</w:t>
      </w:r>
      <w:r>
        <w:t xml:space="preserve"> </w:t>
      </w:r>
      <w:r>
        <w:t xml:space="preserve">A: No — both are</w:t>
      </w:r>
      <w:r>
        <w:t xml:space="preserve"> </w:t>
      </w:r>
      <w:r>
        <w:t xml:space="preserve">admin-only. Message the admin.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p>
      <w:pPr>
        <w:pStyle w:val="BodyText"/>
      </w:pPr>
      <w:r>
        <w:rPr>
          <w:b/>
          <w:bCs/>
        </w:rPr>
        <w:t xml:space="preserve">Q: I changed my email in Settings. Do I sign in with that now?</w:t>
      </w:r>
      <w:r>
        <w:t xml:space="preserve"> </w:t>
      </w:r>
      <w:r>
        <w:t xml:space="preserve">A:</w:t>
      </w:r>
      <w:r>
        <w:t xml:space="preserve"> </w:t>
      </w:r>
      <w:r>
        <w:t xml:space="preserve">No. You still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. The email is only used for</w:t>
      </w:r>
      <w:r>
        <w:t xml:space="preserve"> </w:t>
      </w:r>
      <w:r>
        <w:t xml:space="preserve">password resets.</w:t>
      </w:r>
    </w:p>
    <w:bookmarkEnd w:id="22"/>
    <w:bookmarkStart w:id="23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2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2"/>
        </w:numPr>
      </w:pPr>
      <w:r>
        <w:t xml:space="preserve">For anything outside your reach (new household, new category, fixing</w:t>
      </w:r>
      <w:r>
        <w:t xml:space="preserve"> </w:t>
      </w:r>
      <w:r>
        <w:t xml:space="preserve">someone else’s receipt, adding a user), contact the admin.</w:t>
      </w:r>
    </w:p>
    <w:p>
      <w:pPr>
        <w:pStyle w:val="FirstParagraph"/>
      </w:pPr>
      <w:r>
        <w:t xml:space="preserve">That’s it. The whole app is meant to be uploaded-from-your-phone-fast</w:t>
      </w:r>
      <w:r>
        <w:t xml:space="preserve"> </w:t>
      </w:r>
      <w:r>
        <w:t xml:space="preserve">— if it ever feels slow or confusing, tell the admin so they can pass</w:t>
      </w:r>
      <w:r>
        <w:t xml:space="preserve"> </w:t>
      </w:r>
      <w:r>
        <w:t xml:space="preserve">the feedback along.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2026-04-30T15:42:28Z</dcterms:created>
  <dcterms:modified xsi:type="dcterms:W3CDTF">2026-04-30T15:42:28Z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