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Philippe Maine Gontier de Biran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Contact Details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Email: philippedebiran@gmail.com</w:t>
        <w:tab/>
        <w:br/>
        <w:t xml:space="preserve">Mobile: 0478816246</w:t>
        <w:br/>
        <w:t xml:space="preserve">Address: 98 Hardey Road, Belmont, WA, 6104</w:t>
        <w:br/>
        <w:t xml:space="preserve">Postal Address: PO BOX 3038, Belmont, WA, 6104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Personal Statement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motivated and enthusiastic individual with outstanding teamwork and communication skills who is currently enrolled second and is currently aiming to study and complete a masters in pharmacy at the University of Western Australia.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Education - Graduated 2018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2006 - 2012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East Victoria Park Primary School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2013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2018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Ursula Frayne Catholic College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ATAR of 95.90 studying:</w:t>
      </w:r>
    </w:p>
    <w:p>
      <w:pPr>
        <w:numPr>
          <w:ilvl w:val="0"/>
          <w:numId w:val="3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Mathematics Methods</w:t>
      </w:r>
    </w:p>
    <w:p>
      <w:pPr>
        <w:numPr>
          <w:ilvl w:val="0"/>
          <w:numId w:val="3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Chemistry</w:t>
      </w:r>
    </w:p>
    <w:p>
      <w:pPr>
        <w:numPr>
          <w:ilvl w:val="0"/>
          <w:numId w:val="3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Mathematics Specialist</w:t>
      </w:r>
    </w:p>
    <w:p>
      <w:pPr>
        <w:numPr>
          <w:ilvl w:val="0"/>
          <w:numId w:val="3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numPr>
          <w:ilvl w:val="0"/>
          <w:numId w:val="3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Modern History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2019+ Studying Bachelor of Biomedical science majoring in pharmacology at the University of Western Australia </w:t>
        <w:br/>
        <w:t xml:space="preserve">- As of 2022 proceeding with honors in pharmacology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Past Employment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April 2020 - Late 2021 worked for Spudshed Supermarket Thornlie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Involved working cash and cigarette register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Stocking shelves and maintaining store appearance (cleaning and </w:t>
        <w:tab/>
        <w:tab/>
        <w:t xml:space="preserve">reorganising shelves)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Engaging customer service such as carrying heavy goods (sometimes </w:t>
        <w:tab/>
        <w:t xml:space="preserve">in large quantities) to their vehicle and personal assistance with requests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Extracurriculars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2006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2015 played soccer for Curtin University Football Club, 2016 played for Belmont Junior Soccer Club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2006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2016 Played cricket for the South Perth Junior Cricket Club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2006 + played piano, completing up to grade 6 (out of 8) piano for Trinity College London, have reached a highly advanced level of playing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Took part in the soccer and cricket teams every year for Ursula Frayne Catholic College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Played piano in a school band at various events such as assemblies and formals.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Skills and Traits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Strong communication, conversational, people skills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Persuasive, adept negotiator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Excellent team player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Proficiency in I.T and computer tasks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Adaptability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Efficient task completion and prioritisation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Proficient perseverance and focus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Friendly and well-mannered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Detail orientated</w:t>
      </w:r>
    </w:p>
    <w:p>
      <w:pPr>
        <w:spacing w:before="0" w:after="160" w:line="259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Certificates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(available upon request)</w:t>
      </w:r>
    </w:p>
    <w:p>
      <w:pPr>
        <w:numPr>
          <w:ilvl w:val="0"/>
          <w:numId w:val="14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First aid (HLTAID001) and Cardiopulmonary Resuscitation (HLTAID001)</w:t>
      </w:r>
    </w:p>
    <w:p>
      <w:pPr>
        <w:numPr>
          <w:ilvl w:val="0"/>
          <w:numId w:val="14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Completion of General and Business and Information Technology industry modules</w:t>
      </w:r>
    </w:p>
    <w:p>
      <w:pPr>
        <w:numPr>
          <w:ilvl w:val="0"/>
          <w:numId w:val="14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Provide responsible service of alcohol (RSA) (SITHFAB002)</w:t>
      </w:r>
    </w:p>
    <w:p>
      <w:pPr>
        <w:numPr>
          <w:ilvl w:val="0"/>
          <w:numId w:val="14"/>
        </w:numPr>
        <w:spacing w:before="0" w:after="160" w:line="259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COVID-19 Safety at Work (COVID Safety) (COVID)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