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知效平台产品需求文档prd"/>
    <w:p>
      <w:pPr>
        <w:pStyle w:val="Heading1"/>
        <w:keepNext/>
        <w:spacing w:before="2200" w:after="560"/>
        <w:jc w:val="center"/>
      </w:pPr>
      <w:r>
        <w:rPr>
          <w:rFonts w:ascii="Arial" w:hAnsi="Arial" w:eastAsia="Noto Sans CJK SC"/>
          <w:b/>
          <w:color w:val="7A271A"/>
          <w:sz w:val="50"/>
        </w:rPr>
        <w:t xml:space="preserve">知效平台产品需求文档（PRD）</w:t>
      </w:r>
    </w:p>
    <w:p>
      <w:pPr>
        <w:pStyle w:val="BlockText"/>
        <w:spacing w:before="160" w:after="0" w:line="384" w:lineRule="auto"/>
        <w:ind w:left="1440" w:right="1440"/>
        <w:jc w:val="left"/>
        <w:shd w:fill="FDECEA"/>
        <w:pBdr>
          <w:top w:val="single" w:sz="6" w:space="8" w:color="F5B7B1"/>
          <w:left w:val="single" w:sz="6" w:space="8" w:color="F5B7B1"/>
          <w:bottom w:val="single" w:sz="6" w:space="8" w:color="F5B7B1"/>
          <w:right w:val="single" w:sz="6" w:space="8" w:color="F5B7B1"/>
        </w:pBdr>
      </w:pPr>
      <w:r>
        <w:rPr>
          <w:rFonts w:ascii="Arial" w:hAnsi="Arial" w:eastAsia="Noto Sans CJK SC"/>
          <w:color w:val="252B37"/>
          <w:sz w:val="21"/>
        </w:rPr>
        <w:t>文档版本：V1.1</w:t>
        <w:br/>
        <w:t>文档状态：正式发布（业务需求基线）</w:t>
        <w:br/>
        <w:t>发布日期：2026-07-24</w:t>
        <w:br/>
        <w:t>需求基线：知效平台建设需求说明书 V1.2（2026-07-10）</w:t>
        <w:br/>
        <w:t>适用对象：业务、产品、交互设计、研发、测试、数据迁移及项目管理团队</w:t>
      </w:r>
    </w:p>
    <w:p>
      <w:pPr>
        <w:pageBreakBefore/>
      </w:pPr>
      <w:r>
        <w:rPr>
          <w:rFonts w:ascii="Arial" w:hAnsi="Arial" w:eastAsia="Noto Sans CJK SC"/>
          <w:color w:val="252B37"/>
          <w:sz w:val="21"/>
        </w:rPr>
        <w:pict>
          <v:rect style="width:0;height:1.5pt" o:hralign="center" o:hrstd="t" o:hr="t"/>
        </w:pict>
      </w:r>
    </w:p>
    <w:bookmarkStart w:id="23" w:name="文档说明"/>
    <w:p>
      <w:pPr>
        <w:pStyle w:val="Heading2"/>
        <w:keepNext/>
        <w:pBdr>
          <w:bottom w:val="single" w:sz="8" w:space="3" w:color="E4E7EC"/>
        </w:pBdr>
      </w:pPr>
      <w:r>
        <w:rPr>
          <w:rFonts w:ascii="Arial" w:hAnsi="Arial" w:eastAsia="Noto Sans CJK SC"/>
          <w:b/>
          <w:color w:val="7A271A"/>
          <w:sz w:val="34"/>
        </w:rPr>
        <w:t xml:space="preserve">0. 文档说明</w:t>
      </w:r>
    </w:p>
    <w:bookmarkStart w:id="20" w:name="编制目的"/>
    <w:p>
      <w:pPr>
        <w:pStyle w:val="Heading3"/>
        <w:keepNext/>
      </w:pPr>
      <w:r>
        <w:rPr>
          <w:rFonts w:ascii="Arial" w:hAnsi="Arial" w:eastAsia="Noto Sans CJK SC"/>
          <w:b/>
          <w:color w:val="B42318"/>
          <w:sz w:val="28"/>
        </w:rPr>
        <w:t xml:space="preserve">0.1 编制目的</w:t>
      </w:r>
    </w:p>
    <w:p>
      <w:pPr>
        <w:pStyle w:val="FirstParagraph"/>
      </w:pPr>
      <w:r>
        <w:rPr>
          <w:rFonts w:ascii="Arial" w:hAnsi="Arial" w:eastAsia="Noto Sans CJK SC"/>
          <w:color w:val="252B37"/>
          <w:sz w:val="21"/>
        </w:rPr>
        <w:t xml:space="preserve">本文档将《知效平台建设需求说明书 V1.2》规范化为可用于产品设计、研发实现、测试验收和上线准备的产品需求基线。本文只对原始需求进行结构化、去重和表述完善，不改变原始业务口径。</w:t>
      </w:r>
    </w:p>
    <w:bookmarkEnd w:id="20"/>
    <w:bookmarkStart w:id="21" w:name="基线规则"/>
    <w:p>
      <w:pPr>
        <w:pStyle w:val="Heading3"/>
        <w:keepNext/>
      </w:pPr>
      <w:r>
        <w:rPr>
          <w:rFonts w:ascii="Arial" w:hAnsi="Arial" w:eastAsia="Noto Sans CJK SC"/>
          <w:b/>
          <w:color w:val="B42318"/>
          <w:sz w:val="28"/>
        </w:rPr>
        <w:t xml:space="preserve">0.2 基线规则</w:t>
      </w:r>
    </w:p>
    <w:p>
      <w:pPr>
        <w:pStyle w:val="Compact"/>
        <w:numPr>
          <w:ilvl w:val="0"/>
          <w:numId w:val="1001"/>
        </w:numPr>
      </w:pPr>
      <w:r>
        <w:rPr>
          <w:rFonts w:ascii="Arial" w:hAnsi="Arial" w:eastAsia="Noto Sans CJK SC"/>
          <w:color w:val="252B37"/>
          <w:sz w:val="21"/>
        </w:rPr>
        <w:t xml:space="preserve">原始需求文档是本 PRD 的业务事实来源。</w:t>
      </w:r>
    </w:p>
    <w:p>
      <w:pPr>
        <w:pStyle w:val="Compact"/>
        <w:numPr>
          <w:ilvl w:val="0"/>
          <w:numId w:val="1001"/>
        </w:numPr>
      </w:pPr>
      <w:r>
        <w:rPr>
          <w:rFonts w:ascii="Arial" w:hAnsi="Arial" w:eastAsia="Noto Sans CJK SC"/>
          <w:color w:val="252B37"/>
          <w:sz w:val="21"/>
        </w:rPr>
        <w:t xml:space="preserve">原文已经明确的功能、权限、字段、流程和计算规则，均纳入本版范围。</w:t>
      </w:r>
    </w:p>
    <w:p>
      <w:pPr>
        <w:pStyle w:val="Compact"/>
        <w:numPr>
          <w:ilvl w:val="0"/>
          <w:numId w:val="1001"/>
        </w:numPr>
      </w:pPr>
      <w:r>
        <w:rPr>
          <w:rFonts w:ascii="Arial" w:hAnsi="Arial" w:eastAsia="Noto Sans CJK SC"/>
          <w:color w:val="252B37"/>
          <w:sz w:val="21"/>
        </w:rPr>
        <w:t>原文存在歧义或信息缺口的内容，统一列入“待确认事项”，并明确当前处理和门禁。标记为阻断的事项，在确认前不得通过对应功能的设计定版或验收。</w:t>
      </w:r>
    </w:p>
    <w:p>
      <w:pPr>
        <w:pStyle w:val="Compact"/>
        <w:numPr>
          <w:ilvl w:val="0"/>
          <w:numId w:val="1001"/>
        </w:numPr>
      </w:pPr>
      <w:r>
        <w:rPr>
          <w:rFonts w:ascii="Arial" w:hAnsi="Arial" w:eastAsia="Noto Sans CJK SC"/>
          <w:color w:val="252B37"/>
          <w:sz w:val="21"/>
        </w:rPr>
        <w:t>后续新增或调整需求，应通过正式变更评审更新本 PRD，不直接覆盖本基线。</w:t>
      </w:r>
    </w:p>
    <w:bookmarkEnd w:id="21"/>
    <w:bookmarkStart w:id="22" w:name="修订记录"/>
    <w:p>
      <w:pPr>
        <w:pStyle w:val="Heading3"/>
        <w:keepNext/>
      </w:pPr>
      <w:r>
        <w:rPr>
          <w:rFonts w:ascii="Arial" w:hAnsi="Arial" w:eastAsia="Noto Sans CJK SC"/>
          <w:b/>
          <w:color w:val="B42318"/>
          <w:sz w:val="28"/>
        </w:rPr>
        <w:t xml:space="preserve">0.3 修订记录</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80"/>
        <w:gridCol w:w="1980"/>
        <w:gridCol w:w="1980"/>
        <w:gridCol w:w="198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PRD 版本</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日期</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修订说明</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需求依据</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V1.0</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2026-07-23</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基于原始需求 V1.2 形成正式 PRD</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原始需求 V1.2</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V1.1</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2026-07-24</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补充用户与核心场景、交互与页面设计，并纳入原始需求中的流程图和页面示意</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原始需求 V1.2、PRD V1.0</w:t>
            </w:r>
          </w:p>
        </w:tc>
      </w:tr>
    </w:tbl>
    <w:p>
      <w:r>
        <w:rPr>
          <w:rFonts w:ascii="Arial" w:hAnsi="Arial" w:eastAsia="Noto Sans CJK SC"/>
          <w:color w:val="252B37"/>
          <w:sz w:val="21"/>
        </w:rPr>
        <w:pict>
          <v:rect style="width:0;height:1.5pt" o:hralign="center" o:hrstd="t" o:hr="t"/>
        </w:pict>
      </w:r>
    </w:p>
    <w:bookmarkEnd w:id="22"/>
    <w:bookmarkEnd w:id="23"/>
    <w:bookmarkStart w:id="27" w:name="项目背景与业务目标"/>
    <w:p>
      <w:pPr>
        <w:pStyle w:val="Heading2"/>
        <w:keepNext/>
        <w:pageBreakBefore/>
        <w:pBdr>
          <w:bottom w:val="single" w:sz="8" w:space="3" w:color="E4E7EC"/>
        </w:pBdr>
      </w:pPr>
      <w:r>
        <w:rPr>
          <w:rFonts w:ascii="Arial" w:hAnsi="Arial" w:eastAsia="Noto Sans CJK SC"/>
          <w:b/>
          <w:color w:val="7A271A"/>
          <w:sz w:val="34"/>
        </w:rPr>
        <w:t xml:space="preserve">1. 项目背景与业务目标</w:t>
      </w:r>
    </w:p>
    <w:bookmarkStart w:id="24" w:name="项目背景"/>
    <w:p>
      <w:pPr>
        <w:pStyle w:val="Heading3"/>
        <w:keepNext/>
      </w:pPr>
      <w:r>
        <w:rPr>
          <w:rFonts w:ascii="Arial" w:hAnsi="Arial" w:eastAsia="Noto Sans CJK SC"/>
          <w:b/>
          <w:color w:val="B42318"/>
          <w:sz w:val="28"/>
        </w:rPr>
        <w:t xml:space="preserve">1.1 项目背景</w:t>
      </w:r>
    </w:p>
    <w:p>
      <w:pPr>
        <w:pStyle w:val="FirstParagraph"/>
      </w:pPr>
      <w:r>
        <w:rPr>
          <w:rFonts w:ascii="Arial" w:hAnsi="Arial" w:eastAsia="Noto Sans CJK SC"/>
          <w:color w:val="252B37"/>
          <w:sz w:val="21"/>
        </w:rPr>
        <w:t xml:space="preserve">知微系统自 2019 年 6 月上线，已稳定运行近 7 年，承载研发过程管理的核心能力。随着创新改造要求以及研发流程、管理要求升级，知微系统将下线，由新建的知效平台全面替代。原知微系统为采购产品，知效平台根据新的定位和能力重新命名。</w:t>
      </w:r>
    </w:p>
    <w:bookmarkEnd w:id="24"/>
    <w:bookmarkStart w:id="25" w:name="业务目标"/>
    <w:p>
      <w:pPr>
        <w:pStyle w:val="Heading3"/>
        <w:keepNext/>
      </w:pPr>
      <w:r>
        <w:rPr>
          <w:rFonts w:ascii="Arial" w:hAnsi="Arial" w:eastAsia="Noto Sans CJK SC"/>
          <w:b/>
          <w:color w:val="B42318"/>
          <w:sz w:val="28"/>
        </w:rPr>
        <w:t xml:space="preserve">1.2 业务目标</w:t>
      </w:r>
    </w:p>
    <w:p>
      <w:pPr>
        <w:pStyle w:val="Compact"/>
        <w:numPr>
          <w:ilvl w:val="0"/>
          <w:numId w:val="1002"/>
        </w:numPr>
      </w:pPr>
      <w:r>
        <w:rPr>
          <w:rFonts w:ascii="Arial" w:hAnsi="Arial" w:eastAsia="Noto Sans CJK SC"/>
          <w:color w:val="252B37"/>
          <w:sz w:val="21"/>
        </w:rPr>
        <w:t xml:space="preserve">完成知微系统重构、适配和平稳过渡，全面满足创新改造要求，同时可最小化平移知微核心操作。</w:t>
      </w:r>
    </w:p>
    <w:p>
      <w:pPr>
        <w:pStyle w:val="Compact"/>
        <w:numPr>
          <w:ilvl w:val="0"/>
          <w:numId w:val="1002"/>
        </w:numPr>
      </w:pPr>
      <w:r>
        <w:rPr>
          <w:rFonts w:ascii="Arial" w:hAnsi="Arial" w:eastAsia="Noto Sans CJK SC"/>
          <w:color w:val="252B37"/>
          <w:sz w:val="21"/>
        </w:rPr>
        <w:t xml:space="preserve">提供标准、线上化的任务管理手段，覆盖需求、项目和重要事项的可视化管理。</w:t>
      </w:r>
    </w:p>
    <w:p>
      <w:pPr>
        <w:pStyle w:val="Compact"/>
        <w:numPr>
          <w:ilvl w:val="0"/>
          <w:numId w:val="1002"/>
        </w:numPr>
      </w:pPr>
      <w:r>
        <w:rPr>
          <w:rFonts w:ascii="Arial" w:hAnsi="Arial" w:eastAsia="Noto Sans CJK SC"/>
          <w:color w:val="252B37"/>
          <w:sz w:val="21"/>
        </w:rPr>
        <w:t xml:space="preserve">保障研发过程管理、度量指标以及外包管理工作的连续性。</w:t>
      </w:r>
    </w:p>
    <w:p>
      <w:pPr>
        <w:pStyle w:val="Compact"/>
        <w:numPr>
          <w:ilvl w:val="0"/>
          <w:numId w:val="1002"/>
        </w:numPr>
      </w:pPr>
      <w:r>
        <w:rPr>
          <w:rFonts w:ascii="Arial" w:hAnsi="Arial" w:eastAsia="Noto Sans CJK SC"/>
          <w:color w:val="252B37"/>
          <w:sz w:val="21"/>
        </w:rPr>
        <w:t xml:space="preserve">迁移知微系统存量考核数据。</w:t>
      </w:r>
    </w:p>
    <w:bookmarkEnd w:id="25"/>
    <w:bookmarkStart w:id="26" w:name="产品原则"/>
    <w:p>
      <w:pPr>
        <w:pStyle w:val="Heading3"/>
        <w:keepNext/>
      </w:pPr>
      <w:r>
        <w:rPr>
          <w:rFonts w:ascii="Arial" w:hAnsi="Arial" w:eastAsia="Noto Sans CJK SC"/>
          <w:b/>
          <w:color w:val="B42318"/>
          <w:sz w:val="28"/>
        </w:rPr>
        <w:t xml:space="preserve">1.3 产品原则</w:t>
      </w:r>
    </w:p>
    <w:p>
      <w:pPr>
        <w:pStyle w:val="Compact"/>
        <w:numPr>
          <w:ilvl w:val="0"/>
          <w:numId w:val="1003"/>
        </w:numPr>
      </w:pPr>
      <w:r>
        <w:rPr>
          <w:rFonts w:ascii="Arial" w:hAnsi="Arial" w:eastAsia="Noto Sans CJK SC"/>
          <w:b/>
          <w:bCs/>
          <w:color w:val="252B37"/>
          <w:sz w:val="21"/>
        </w:rPr>
        <w:t xml:space="preserve">业务连续性优先</w:t>
      </w:r>
      <w:r>
        <w:rPr>
          <w:rFonts w:ascii="Arial" w:hAnsi="Arial" w:eastAsia="Noto Sans CJK SC"/>
          <w:color w:val="252B37"/>
          <w:sz w:val="21"/>
        </w:rPr>
        <w:t xml:space="preserve">：知微下线前，知效应完成原需求范围内核心能力承接。</w:t>
      </w:r>
    </w:p>
    <w:p>
      <w:pPr>
        <w:pStyle w:val="Compact"/>
        <w:numPr>
          <w:ilvl w:val="0"/>
          <w:numId w:val="1003"/>
        </w:numPr>
      </w:pPr>
      <w:r>
        <w:rPr>
          <w:rFonts w:ascii="Arial" w:hAnsi="Arial" w:eastAsia="Noto Sans CJK SC"/>
          <w:b/>
          <w:bCs/>
          <w:color w:val="252B37"/>
          <w:sz w:val="21"/>
        </w:rPr>
        <w:t xml:space="preserve">跨系统数据有明确来源</w:t>
      </w:r>
      <w:r>
        <w:rPr>
          <w:rFonts w:ascii="Arial" w:hAnsi="Arial" w:eastAsia="Noto Sans CJK SC"/>
          <w:color w:val="252B37"/>
          <w:sz w:val="21"/>
        </w:rPr>
        <w:t xml:space="preserve">：需求、排期、测试、安全、考勤和报工数据按本 PRD 指定的来源获取，不在知效侧自行改变业务事实。</w:t>
      </w:r>
    </w:p>
    <w:p>
      <w:pPr>
        <w:pStyle w:val="Compact"/>
        <w:numPr>
          <w:ilvl w:val="0"/>
          <w:numId w:val="1003"/>
        </w:numPr>
      </w:pPr>
      <w:r>
        <w:rPr>
          <w:rFonts w:ascii="Arial" w:hAnsi="Arial" w:eastAsia="Noto Sans CJK SC"/>
          <w:b/>
          <w:bCs/>
          <w:color w:val="252B37"/>
          <w:sz w:val="21"/>
        </w:rPr>
        <w:t xml:space="preserve">权限按模块落实</w:t>
      </w:r>
      <w:r>
        <w:rPr>
          <w:rFonts w:ascii="Arial" w:hAnsi="Arial" w:eastAsia="Noto Sans CJK SC"/>
          <w:color w:val="252B37"/>
          <w:sz w:val="21"/>
        </w:rPr>
        <w:t xml:space="preserve">：需求、任务和报工模块分别执行其明确的数据权限，不能用一张泛化角色表替代模块规则。</w:t>
      </w:r>
    </w:p>
    <w:p>
      <w:pPr>
        <w:pStyle w:val="Compact"/>
        <w:numPr>
          <w:ilvl w:val="0"/>
          <w:numId w:val="1003"/>
        </w:numPr>
      </w:pPr>
      <w:r>
        <w:rPr>
          <w:rFonts w:ascii="Arial" w:hAnsi="Arial" w:eastAsia="Noto Sans CJK SC"/>
          <w:b/>
          <w:bCs/>
          <w:color w:val="252B37"/>
          <w:sz w:val="21"/>
        </w:rPr>
        <w:t xml:space="preserve">历史可追溯</w:t>
      </w:r>
      <w:r>
        <w:rPr>
          <w:rFonts w:ascii="Arial" w:hAnsi="Arial" w:eastAsia="Noto Sans CJK SC"/>
          <w:color w:val="252B37"/>
          <w:sz w:val="21"/>
        </w:rPr>
        <w:t xml:space="preserve">：需求阶段、报工修改、基线和计划变化按原始需求保留必要历史信息。</w:t>
      </w:r>
    </w:p>
    <w:p>
      <w:pPr>
        <w:pStyle w:val="Compact"/>
        <w:numPr>
          <w:ilvl w:val="0"/>
          <w:numId w:val="1003"/>
        </w:numPr>
      </w:pPr>
      <w:r>
        <w:rPr>
          <w:rFonts w:ascii="Arial" w:hAnsi="Arial" w:eastAsia="Noto Sans CJK SC"/>
          <w:b/>
          <w:bCs/>
          <w:color w:val="252B37"/>
          <w:sz w:val="21"/>
        </w:rPr>
        <w:t xml:space="preserve">未确认内容不扩张</w:t>
      </w:r>
      <w:r>
        <w:rPr>
          <w:rFonts w:ascii="Arial" w:hAnsi="Arial" w:eastAsia="Noto Sans CJK SC"/>
          <w:color w:val="252B37"/>
          <w:sz w:val="21"/>
        </w:rPr>
        <w:t xml:space="preserve">：没有业务依据的功能、指标或技术实现不进入本版范围。</w:t>
      </w:r>
    </w:p>
    <w:p>
      <w:r>
        <w:rPr>
          <w:rFonts w:ascii="Arial" w:hAnsi="Arial" w:eastAsia="Noto Sans CJK SC"/>
          <w:color w:val="252B37"/>
          <w:sz w:val="21"/>
        </w:rPr>
        <w:pict>
          <v:rect style="width:0;height:1.5pt" o:hralign="center" o:hrstd="t" o:hr="t"/>
        </w:pict>
      </w:r>
    </w:p>
    <w:bookmarkEnd w:id="26"/>
    <w:bookmarkEnd w:id="27"/>
    <w:bookmarkStart w:id="30" w:name="产品范围"/>
    <w:p>
      <w:pPr>
        <w:pStyle w:val="Heading2"/>
        <w:keepNext/>
        <w:pageBreakBefore/>
        <w:pBdr>
          <w:bottom w:val="single" w:sz="8" w:space="3" w:color="E4E7EC"/>
        </w:pBdr>
      </w:pPr>
      <w:r>
        <w:rPr>
          <w:rFonts w:ascii="Arial" w:hAnsi="Arial" w:eastAsia="Noto Sans CJK SC"/>
          <w:b/>
          <w:color w:val="7A271A"/>
          <w:sz w:val="34"/>
        </w:rPr>
        <w:t xml:space="preserve">2. 产品范围</w:t>
      </w:r>
    </w:p>
    <w:bookmarkStart w:id="28" w:name="功能范围"/>
    <w:p>
      <w:pPr>
        <w:pStyle w:val="Heading3"/>
        <w:keepNext/>
      </w:pPr>
      <w:r>
        <w:rPr>
          <w:rFonts w:ascii="Arial" w:hAnsi="Arial" w:eastAsia="Noto Sans CJK SC"/>
          <w:b/>
          <w:color w:val="B42318"/>
          <w:sz w:val="28"/>
        </w:rPr>
        <w:t xml:space="preserve">2.1 功能范围</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80"/>
        <w:gridCol w:w="1980"/>
        <w:gridCol w:w="1980"/>
        <w:gridCol w:w="198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功能</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类型</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功能范围</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原始优先级</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需求管理视图</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新增</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分类展示在建、已上线和全量需求，覆盖需求价值流</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高</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任务管理列表</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新增</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管理需求类、项目类、事务类任务以及开发任务上的安全内容</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高</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报工管理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新增</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支持外包人员日常任务点亮、考勤同步、工时填报和工时查看</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高</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时效与基线管理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新增</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支持时效计算、扣减、累计、基线、加塞及计划变化管理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高</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数据迁移</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新增</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形成迁移方案，梳理历史数据范围并编写迁移脚本</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高</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原型设计</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新增</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完成主页、个人工作台、需求管理、任务列表和报工管理页面设计</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高</w:t>
            </w:r>
          </w:p>
        </w:tc>
      </w:tr>
    </w:tbl>
    <w:bookmarkEnd w:id="28"/>
    <w:bookmarkStart w:id="29" w:name="范围约束"/>
    <w:p>
      <w:pPr>
        <w:pStyle w:val="Heading3"/>
        <w:keepNext/>
      </w:pPr>
      <w:r>
        <w:rPr>
          <w:rFonts w:ascii="Arial" w:hAnsi="Arial" w:eastAsia="Noto Sans CJK SC"/>
          <w:b/>
          <w:color w:val="B42318"/>
          <w:sz w:val="28"/>
        </w:rPr>
        <w:t xml:space="preserve">2.2 范围约束</w:t>
      </w:r>
    </w:p>
    <w:p>
      <w:pPr>
        <w:pStyle w:val="Compact"/>
        <w:numPr>
          <w:ilvl w:val="0"/>
          <w:numId w:val="1004"/>
        </w:numPr>
      </w:pPr>
      <w:r>
        <w:rPr>
          <w:rFonts w:ascii="Arial" w:hAnsi="Arial" w:eastAsia="Noto Sans CJK SC"/>
          <w:color w:val="252B37"/>
          <w:sz w:val="21"/>
        </w:rPr>
        <w:t xml:space="preserve">本版不增加原始需求未确认的量化目标、扩展功能或分期计划。</w:t>
      </w:r>
    </w:p>
    <w:p>
      <w:pPr>
        <w:pStyle w:val="Compact"/>
        <w:numPr>
          <w:ilvl w:val="0"/>
          <w:numId w:val="1004"/>
        </w:numPr>
      </w:pPr>
      <w:r>
        <w:rPr>
          <w:rFonts w:ascii="Arial" w:hAnsi="Arial" w:eastAsia="Noto Sans CJK SC"/>
          <w:color w:val="252B37"/>
          <w:sz w:val="21"/>
        </w:rPr>
        <w:t xml:space="preserve">具体技术产品、版本、数据模型、接口协议和运行机制由后续技术方案评审确定，不作为本 PRD 的业务规则。</w:t>
      </w:r>
    </w:p>
    <w:p>
      <w:pPr>
        <w:pStyle w:val="Compact"/>
        <w:numPr>
          <w:ilvl w:val="0"/>
          <w:numId w:val="1004"/>
        </w:numPr>
      </w:pPr>
      <w:r>
        <w:rPr>
          <w:rFonts w:ascii="Arial" w:hAnsi="Arial" w:eastAsia="Noto Sans CJK SC"/>
          <w:color w:val="252B37"/>
          <w:sz w:val="21"/>
        </w:rPr>
        <w:t xml:space="preserve">新增范围必须通过正式需求变更后进入产品基线。</w:t>
      </w:r>
    </w:p>
    <w:p>
      <w:r>
        <w:rPr>
          <w:rFonts w:ascii="Arial" w:hAnsi="Arial" w:eastAsia="Noto Sans CJK SC"/>
          <w:color w:val="252B37"/>
          <w:sz w:val="21"/>
        </w:rPr>
        <w:pict>
          <v:rect style="width:0;height:1.5pt" o:hralign="center" o:hrstd="t" o:hr="t"/>
        </w:pict>
      </w:r>
    </w:p>
    <w:bookmarkEnd w:id="29"/>
    <w:bookmarkEnd w:id="30"/>
    <w:bookmarkStart w:id="45" w:name="角色与数据权限"/>
    <w:p>
      <w:pPr>
        <w:pStyle w:val="Heading2"/>
        <w:keepNext/>
        <w:pageBreakBefore/>
        <w:pBdr>
          <w:bottom w:val="single" w:sz="8" w:space="3" w:color="E4E7EC"/>
        </w:pBdr>
      </w:pPr>
      <w:r>
        <w:rPr>
          <w:rFonts w:ascii="Arial" w:hAnsi="Arial" w:eastAsia="Noto Sans CJK SC"/>
          <w:b/>
          <w:color w:val="7A271A"/>
          <w:sz w:val="34"/>
        </w:rPr>
        <w:t xml:space="preserve">3. 角色与数据权限</w:t>
      </w:r>
    </w:p>
    <w:bookmarkStart w:id="31" w:name="角色范围"/>
    <w:p>
      <w:pPr>
        <w:pStyle w:val="Heading3"/>
        <w:keepNext/>
      </w:pPr>
      <w:r>
        <w:rPr>
          <w:rFonts w:ascii="Arial" w:hAnsi="Arial" w:eastAsia="Noto Sans CJK SC"/>
          <w:b/>
          <w:color w:val="B42318"/>
          <w:sz w:val="28"/>
        </w:rPr>
        <w:t xml:space="preserve">3.1 角色范围</w:t>
      </w:r>
    </w:p>
    <w:p>
      <w:pPr>
        <w:pStyle w:val="FirstParagraph"/>
      </w:pPr>
      <w:r>
        <w:rPr>
          <w:rFonts w:ascii="Arial" w:hAnsi="Arial" w:eastAsia="Noto Sans CJK SC"/>
          <w:color w:val="252B37"/>
          <w:sz w:val="21"/>
        </w:rPr>
        <w:t xml:space="preserve">原始需求涉及以下业务角色：</w:t>
      </w:r>
    </w:p>
    <w:p>
      <w:pPr>
        <w:pStyle w:val="Compact"/>
        <w:numPr>
          <w:ilvl w:val="0"/>
          <w:numId w:val="1005"/>
        </w:numPr>
      </w:pPr>
      <w:r>
        <w:rPr>
          <w:rFonts w:ascii="Arial" w:hAnsi="Arial" w:eastAsia="Noto Sans CJK SC"/>
          <w:color w:val="252B37"/>
          <w:sz w:val="21"/>
        </w:rPr>
        <w:t xml:space="preserve">行领导、部门领导、部落长、中心经理、团队长、PMO；</w:t>
      </w:r>
    </w:p>
    <w:p>
      <w:pPr>
        <w:pStyle w:val="Compact"/>
        <w:numPr>
          <w:ilvl w:val="0"/>
          <w:numId w:val="1005"/>
        </w:numPr>
      </w:pPr>
      <w:r>
        <w:rPr>
          <w:rFonts w:ascii="Arial" w:hAnsi="Arial" w:eastAsia="Noto Sans CJK SC"/>
          <w:color w:val="252B37"/>
          <w:sz w:val="21"/>
        </w:rPr>
        <w:t xml:space="preserve">小队长、项目经理、系统设计师、开发人员、测试人员、外包员工；</w:t>
      </w:r>
    </w:p>
    <w:p>
      <w:pPr>
        <w:pStyle w:val="Compact"/>
        <w:numPr>
          <w:ilvl w:val="0"/>
          <w:numId w:val="1005"/>
        </w:numPr>
      </w:pPr>
      <w:r>
        <w:rPr>
          <w:rFonts w:ascii="Arial" w:hAnsi="Arial" w:eastAsia="Noto Sans CJK SC"/>
          <w:color w:val="252B37"/>
          <w:sz w:val="21"/>
        </w:rPr>
        <w:t xml:space="preserve">管理员；</w:t>
      </w:r>
    </w:p>
    <w:p>
      <w:pPr>
        <w:pStyle w:val="Compact"/>
        <w:numPr>
          <w:ilvl w:val="0"/>
          <w:numId w:val="1005"/>
        </w:numPr>
      </w:pPr>
      <w:r>
        <w:rPr>
          <w:rFonts w:ascii="Arial" w:hAnsi="Arial" w:eastAsia="Noto Sans CJK SC"/>
          <w:color w:val="252B37"/>
          <w:sz w:val="21"/>
        </w:rPr>
        <w:t xml:space="preserve">行方负责人。</w:t>
      </w:r>
    </w:p>
    <w:p>
      <w:pPr>
        <w:pStyle w:val="FirstParagraph"/>
      </w:pPr>
      <w:r>
        <w:rPr>
          <w:rFonts w:ascii="Arial" w:hAnsi="Arial" w:eastAsia="Noto Sans CJK SC"/>
          <w:color w:val="252B37"/>
          <w:sz w:val="21"/>
        </w:rPr>
        <w:t xml:space="preserve">知脉、知测、知安和钉钉属于外部系统或数据来源，不作为人员角色纳入权限矩阵。</w:t>
      </w:r>
    </w:p>
    <w:bookmarkEnd w:id="31"/>
    <w:bookmarkStart w:id="32" w:name="需求管理权限"/>
    <w:p>
      <w:pPr>
        <w:pStyle w:val="Heading3"/>
        <w:keepNext/>
      </w:pPr>
      <w:r>
        <w:rPr>
          <w:rFonts w:ascii="Arial" w:hAnsi="Arial" w:eastAsia="Noto Sans CJK SC"/>
          <w:b/>
          <w:color w:val="B42318"/>
          <w:sz w:val="28"/>
        </w:rPr>
        <w:t xml:space="preserve">3.2 需求管理权限</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80"/>
        <w:gridCol w:w="1980"/>
        <w:gridCol w:w="1980"/>
        <w:gridCol w:w="198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角色层级</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角色</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横幅范围与切换能力</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需求列表范围</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管理层</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行领导、部门领导、部落长、中心经理、团队长、PMO</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默认加载本管辖主部落；支持切换其他部落和下属小队；切换后横幅和列表同步刷新</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展示所选授权组织范围内的数据</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执行层</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小队长、项目经理、开发人员、测试人员、外包员工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无部落、小队切换权限；固定展示本人所属部落、小队的整体统计</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展示本人主办、辅办或参与的需求</w:t>
            </w:r>
          </w:p>
        </w:tc>
      </w:tr>
    </w:tbl>
    <w:p>
      <w:pPr>
        <w:pStyle w:val="BodyText"/>
      </w:pPr>
      <w:r>
        <w:rPr>
          <w:rFonts w:ascii="Arial" w:hAnsi="Arial" w:eastAsia="Noto Sans CJK SC"/>
          <w:color w:val="252B37"/>
          <w:sz w:val="21"/>
        </w:rPr>
        <w:t xml:space="preserve">需求进度还应执行“只有关联到该需求下开发任务的人员才可查看”的限制。该限制与执行层列表范围的最终组合口径见待确认事项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Q-05</w:t>
      </w:r>
      <w:r>
        <w:rPr>
          <w:rFonts w:ascii="Arial" w:hAnsi="Arial" w:eastAsia="Noto Sans CJK SC"/>
          <w:color w:val="252B37"/>
          <w:sz w:val="21"/>
        </w:rPr>
        <w:t xml:space="preserve">。</w:t>
      </w:r>
    </w:p>
    <w:p>
      <w:pPr>
        <w:pStyle w:val="BodyText"/>
      </w:pPr>
      <w:r>
        <w:rPr>
          <w:rFonts w:ascii="Arial" w:hAnsi="Arial" w:eastAsia="Noto Sans CJK SC"/>
          <w:color w:val="252B37"/>
          <w:sz w:val="21"/>
        </w:rPr>
        <w:t xml:space="preserve">管理层初次进入需求列表时，是默认展示本人主办需求还是本管辖主部落全量需求，原始需求未明确，见待确认事项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Q-15</w:t>
      </w:r>
      <w:r>
        <w:rPr>
          <w:rFonts w:ascii="Arial" w:hAnsi="Arial" w:eastAsia="Noto Sans CJK SC"/>
          <w:color w:val="252B37"/>
          <w:sz w:val="21"/>
        </w:rPr>
        <w:t xml:space="preserve">。</w:t>
      </w:r>
    </w:p>
    <w:bookmarkEnd w:id="32"/>
    <w:bookmarkStart w:id="33" w:name="任务管理权限"/>
    <w:p>
      <w:pPr>
        <w:pStyle w:val="Heading3"/>
        <w:keepNext/>
      </w:pPr>
      <w:r>
        <w:rPr>
          <w:rFonts w:ascii="Arial" w:hAnsi="Arial" w:eastAsia="Noto Sans CJK SC"/>
          <w:b/>
          <w:color w:val="B42318"/>
          <w:sz w:val="28"/>
        </w:rPr>
        <w:t xml:space="preserve">3.3 任务管理权限</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960"/>
        <w:gridCol w:w="396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角色</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任务展示范围</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部门领导、部落长</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本部门或本部落全量待办，含重要类、OKR 类、个人待办和本人派发的任务</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中心经理、团队长</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本部落或本中心全量待办，含重要类、OKR 类和本人派发的任务</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PMO</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所属部门、部落或中心全量待办，含重要类、OKR 类、个人待办和本人派发的任务</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项目经理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本人的各类待办任务，并展示任务派发人</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系统设计师、开发人员、测试人员</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本人的各类待办任务，并展示任务派发人</w:t>
            </w:r>
          </w:p>
        </w:tc>
      </w:tr>
    </w:tbl>
    <w:bookmarkEnd w:id="33"/>
    <w:bookmarkStart w:id="34" w:name="报工查看权限"/>
    <w:p>
      <w:pPr>
        <w:pStyle w:val="Heading3"/>
        <w:keepNext/>
      </w:pPr>
      <w:r>
        <w:rPr>
          <w:rFonts w:ascii="Arial" w:hAnsi="Arial" w:eastAsia="Noto Sans CJK SC"/>
          <w:b/>
          <w:color w:val="B42318"/>
          <w:sz w:val="28"/>
        </w:rPr>
        <w:t xml:space="preserve">3.4 报工查看权限</w:t>
      </w:r>
    </w:p>
    <w:p>
      <w:pPr>
        <w:pStyle w:val="FirstParagraph"/>
      </w:pPr>
      <w:r>
        <w:rPr>
          <w:rFonts w:ascii="Arial" w:hAnsi="Arial" w:eastAsia="Noto Sans CJK SC"/>
          <w:color w:val="252B37"/>
          <w:sz w:val="21"/>
        </w:rPr>
        <w:t xml:space="preserve">“</w:t>
      </w:r>
      <w:r>
        <w:rPr>
          <w:rFonts w:ascii="Arial" w:hAnsi="Arial" w:eastAsia="Noto Sans CJK SC"/>
          <w:color w:val="252B37"/>
          <w:sz w:val="21"/>
        </w:rPr>
        <w:t xml:space="preserve">报工查看</w:t>
      </w:r>
      <w:r>
        <w:rPr>
          <w:rFonts w:ascii="Arial" w:hAnsi="Arial" w:eastAsia="Noto Sans CJK SC"/>
          <w:color w:val="252B37"/>
          <w:sz w:val="21"/>
        </w:rPr>
        <w:t xml:space="preserve">”</w:t>
      </w:r>
      <w:r>
        <w:rPr>
          <w:rFonts w:ascii="Arial" w:hAnsi="Arial" w:eastAsia="Noto Sans CJK SC"/>
          <w:color w:val="252B37"/>
          <w:sz w:val="21"/>
        </w:rPr>
        <w:t xml:space="preserve">菜单仅向行方用户开放：</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960"/>
        <w:gridCol w:w="396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角色</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报工数据范围</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行方负责人</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本人名下外包人员</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中心经理、团队长</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本中心外包人员</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小队长</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本小队外包人员</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PMO、部落长、部门领导、行领导</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全部外包人员</w:t>
            </w:r>
          </w:p>
        </w:tc>
      </w:tr>
    </w:tbl>
    <w:bookmarkEnd w:id="34"/>
    <w:bookmarkStart w:id="35" w:name="自定义字段权限"/>
    <w:p>
      <w:pPr>
        <w:pStyle w:val="Heading3"/>
        <w:keepNext/>
      </w:pPr>
      <w:r>
        <w:rPr>
          <w:rFonts w:ascii="Arial" w:hAnsi="Arial" w:eastAsia="Noto Sans CJK SC"/>
          <w:b/>
          <w:color w:val="B42318"/>
          <w:sz w:val="28"/>
        </w:rPr>
        <w:t xml:space="preserve">3.5 自定义字段权限</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960"/>
        <w:gridCol w:w="396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角色</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可创建字段范围</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领导、管理员</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全局、部落及以下层级</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中心经理、团队长</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部落、小队、项目组</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小队长</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小队、项目组</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项目经理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仅本项目组私有字段</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开发人员、测试人员、外包员工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仅查看，无新增、编辑权限</w:t>
            </w:r>
          </w:p>
        </w:tc>
      </w:tr>
    </w:tbl>
    <w:bookmarkEnd w:id="35"/>
    <w:bookmarkStart w:id="44" w:name="用户与核心场景"/>
    <w:p>
      <w:pPr>
        <w:pStyle w:val="Heading3"/>
        <w:keepNext/>
      </w:pPr>
      <w:r>
        <w:rPr>
          <w:rFonts w:ascii="Arial" w:hAnsi="Arial" w:eastAsia="Noto Sans CJK SC"/>
          <w:b/>
          <w:color w:val="B42318"/>
          <w:sz w:val="28"/>
        </w:rPr>
        <w:t xml:space="preserve">3.6 用户与核心场景</w:t>
      </w:r>
    </w:p>
    <w:bookmarkStart w:id="36" w:name="用户分组与使用目标"/>
    <w:p>
      <w:pPr>
        <w:pStyle w:val="Heading4"/>
        <w:keepNext/>
      </w:pPr>
      <w:r>
        <w:rPr>
          <w:rFonts w:ascii="Arial" w:hAnsi="Arial" w:eastAsia="Noto Sans CJK SC"/>
          <w:b/>
          <w:color w:val="252B37"/>
          <w:sz w:val="24"/>
        </w:rPr>
        <w:t xml:space="preserve">3.6.1 用户分组与使用目标</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80"/>
        <w:gridCol w:w="1980"/>
        <w:gridCol w:w="1980"/>
        <w:gridCol w:w="198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用户分组</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典型角色</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核心目标</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主要使用功能</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管理决策与过程督导</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行领导、部门领导、部落长、中心经理、团队长、PMO</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掌握授权组织范围内的需求交付大盘，识别超期、受阻和紧急需求，并下钻查看需求与任务明细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需求管理横幅、泳道、列表、甘特图，任务列表，报工查看</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需求与项目组织管理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小队长、项目经理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查看本人或授权范围内需求，分发和认领任务，维护任务计划、进度、备注和个人子任务，跟踪研发、测试与上线过程</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需求详情、需求列表、任务分发与认领、任务列表、自定义字段</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研发与测试执行</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系统设计师、开发人员、测试人员</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接收并处理个人待办，维护个人子任务状态，查看关联需求进度，完成研发、测试及安全内容确认</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任务列表、个人子任务、需求进度、安全内容点</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外包执行与报工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外包员工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点亮当日处理的开发任务，查看系统生成的默认工时，并在允许窗口内补充、调整或删除个人报工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任务点亮、每日点亮、我的报工列表和日历</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外包管理与工时核查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行方负责人、小队长、中心经理、团队长、PMO、部落长、部门领导、行领导</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按数据权限查询外包人员报工，核查异常记录和修改历史</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报工查看、查询筛选、修改历史</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平台配置管理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管理员及具备字段创建权限的管理角色</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按组织或项目范围创建、发布、归档自定义字段，并控制字段可见范围</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需求和任务自定义字段管理</w:t>
            </w:r>
          </w:p>
        </w:tc>
      </w:tr>
    </w:tbl>
    <w:bookmarkEnd w:id="36"/>
    <w:bookmarkStart w:id="37" w:name="核心用户故事"/>
    <w:p>
      <w:pPr>
        <w:pStyle w:val="Heading4"/>
        <w:keepNext/>
      </w:pPr>
      <w:r>
        <w:rPr>
          <w:rFonts w:ascii="Arial" w:hAnsi="Arial" w:eastAsia="Noto Sans CJK SC"/>
          <w:b/>
          <w:color w:val="252B37"/>
          <w:sz w:val="24"/>
        </w:rPr>
        <w:t xml:space="preserve">3.6.2 核心用户故事</w:t>
      </w:r>
    </w:p>
    <w:p>
      <w:pPr>
        <w:pStyle w:val="Compact"/>
        <w:numPr>
          <w:ilvl w:val="0"/>
          <w:numId w:val="1006"/>
        </w:numPr>
      </w:pPr>
      <w:r>
        <w:rPr>
          <w:rFonts w:ascii="Arial" w:hAnsi="Arial" w:eastAsia="Noto Sans CJK SC"/>
          <w:color w:val="252B37"/>
          <w:sz w:val="21"/>
        </w:rPr>
        <w:t xml:space="preserve">作为管理层用户，我需要进入需求管理后直接看到当前授权范围内的总需求、超期或受阻需求和在建紧急需求，以便快速判断交付风险。</w:t>
      </w:r>
    </w:p>
    <w:p>
      <w:pPr>
        <w:pStyle w:val="Compact"/>
        <w:numPr>
          <w:ilvl w:val="0"/>
          <w:numId w:val="1006"/>
        </w:numPr>
      </w:pPr>
      <w:r>
        <w:rPr>
          <w:rFonts w:ascii="Arial" w:hAnsi="Arial" w:eastAsia="Noto Sans CJK SC"/>
          <w:color w:val="252B37"/>
          <w:sz w:val="21"/>
        </w:rPr>
        <w:t xml:space="preserve">作为管理层用户，我需要在授权范围内切换部落或下属小队，并让横幅指标与需求列表同步刷新，以便按组织维度开展督导。</w:t>
      </w:r>
    </w:p>
    <w:p>
      <w:pPr>
        <w:pStyle w:val="Compact"/>
        <w:numPr>
          <w:ilvl w:val="0"/>
          <w:numId w:val="1006"/>
        </w:numPr>
      </w:pPr>
      <w:r>
        <w:rPr>
          <w:rFonts w:ascii="Arial" w:hAnsi="Arial" w:eastAsia="Noto Sans CJK SC"/>
          <w:color w:val="252B37"/>
          <w:sz w:val="21"/>
        </w:rPr>
        <w:t xml:space="preserve">作为 PMO 或管理人员，我需要从风险指标下钻到对应需求列表，再进入需求详情查看排期、日志和风险备忘录，以便定位问题并推动处理。</w:t>
      </w:r>
    </w:p>
    <w:p>
      <w:pPr>
        <w:pStyle w:val="Compact"/>
        <w:numPr>
          <w:ilvl w:val="0"/>
          <w:numId w:val="1006"/>
        </w:numPr>
      </w:pPr>
      <w:r>
        <w:rPr>
          <w:rFonts w:ascii="Arial" w:hAnsi="Arial" w:eastAsia="Noto Sans CJK SC"/>
          <w:color w:val="252B37"/>
          <w:sz w:val="21"/>
        </w:rPr>
        <w:t xml:space="preserve">作为项目经理，我需要对需求类、项目类或事务类任务进行分发、认领和负责人流转，以便将工作落实到具体责任人。</w:t>
      </w:r>
    </w:p>
    <w:p>
      <w:pPr>
        <w:pStyle w:val="Compact"/>
        <w:numPr>
          <w:ilvl w:val="0"/>
          <w:numId w:val="1006"/>
        </w:numPr>
      </w:pPr>
      <w:r>
        <w:rPr>
          <w:rFonts w:ascii="Arial" w:hAnsi="Arial" w:eastAsia="Noto Sans CJK SC"/>
          <w:color w:val="252B37"/>
          <w:sz w:val="21"/>
        </w:rPr>
        <w:t xml:space="preserve">作为项目经理或任务接收人，我需要在分发或认领需求类任务时创建个人子任务，并填写唯一责任人、工作量和计划时间，以便形成可执行的个人工作单元。</w:t>
      </w:r>
    </w:p>
    <w:p>
      <w:pPr>
        <w:pStyle w:val="Compact"/>
        <w:numPr>
          <w:ilvl w:val="0"/>
          <w:numId w:val="1006"/>
        </w:numPr>
      </w:pPr>
      <w:r>
        <w:rPr>
          <w:rFonts w:ascii="Arial" w:hAnsi="Arial" w:eastAsia="Noto Sans CJK SC"/>
          <w:color w:val="252B37"/>
          <w:sz w:val="21"/>
        </w:rPr>
        <w:t xml:space="preserve">作为开发或测试人员，我需要在个人任务列表中查看由他人派发给我的全部待办，并维护允许编辑的状态、计划和备注，以便持续更新执行进度。</w:t>
      </w:r>
    </w:p>
    <w:p>
      <w:pPr>
        <w:pStyle w:val="Compact"/>
        <w:numPr>
          <w:ilvl w:val="0"/>
          <w:numId w:val="1006"/>
        </w:numPr>
      </w:pPr>
      <w:r>
        <w:rPr>
          <w:rFonts w:ascii="Arial" w:hAnsi="Arial" w:eastAsia="Noto Sans CJK SC"/>
          <w:color w:val="252B37"/>
          <w:sz w:val="21"/>
        </w:rPr>
        <w:t xml:space="preserve">作为开发人员，我需要在涉及安全要求的开发任务中查看安全场景、需求和设计要点，并在研发完成时确认是否已落实，以便将确认结果同步给知安。</w:t>
      </w:r>
    </w:p>
    <w:p>
      <w:pPr>
        <w:pStyle w:val="Compact"/>
        <w:numPr>
          <w:ilvl w:val="0"/>
          <w:numId w:val="1006"/>
        </w:numPr>
      </w:pPr>
      <w:r>
        <w:rPr>
          <w:rFonts w:ascii="Arial" w:hAnsi="Arial" w:eastAsia="Noto Sans CJK SC"/>
          <w:color w:val="252B37"/>
          <w:sz w:val="21"/>
        </w:rPr>
        <w:t xml:space="preserve">作为外包员工，我需要将正在处理的个人子任务设置为“进行中”，以便系统将其识别为当日点亮任务并用于生成默认报工。</w:t>
      </w:r>
    </w:p>
    <w:p>
      <w:pPr>
        <w:pStyle w:val="Compact"/>
        <w:numPr>
          <w:ilvl w:val="0"/>
          <w:numId w:val="1006"/>
        </w:numPr>
      </w:pPr>
      <w:r>
        <w:rPr>
          <w:rFonts w:ascii="Arial" w:hAnsi="Arial" w:eastAsia="Noto Sans CJK SC"/>
          <w:color w:val="252B37"/>
          <w:sz w:val="21"/>
        </w:rPr>
        <w:t xml:space="preserve">作为外包员工，我需要在“我的报工”中以列表或日历方式查看默认报工，并在 14 天窗口且工作量未确认时进行新增、修改或删除，以便确保个人工时准确。</w:t>
      </w:r>
    </w:p>
    <w:p>
      <w:pPr>
        <w:pStyle w:val="Compact"/>
        <w:numPr>
          <w:ilvl w:val="0"/>
          <w:numId w:val="1006"/>
        </w:numPr>
      </w:pPr>
      <w:r>
        <w:rPr>
          <w:rFonts w:ascii="Arial" w:hAnsi="Arial" w:eastAsia="Noto Sans CJK SC"/>
          <w:color w:val="252B37"/>
          <w:sz w:val="21"/>
        </w:rPr>
        <w:t xml:space="preserve">作为行方管理人员，我需要按姓名、工号、公司、外包类型、需求或开发任务等条件查询权限范围内的报工，并查看修改历史，以便核查工时和同步问题。</w:t>
      </w:r>
    </w:p>
    <w:p>
      <w:pPr>
        <w:pStyle w:val="Compact"/>
        <w:numPr>
          <w:ilvl w:val="0"/>
          <w:numId w:val="1006"/>
        </w:numPr>
      </w:pPr>
      <w:r>
        <w:rPr>
          <w:rFonts w:ascii="Arial" w:hAnsi="Arial" w:eastAsia="Noto Sans CJK SC"/>
          <w:color w:val="252B37"/>
          <w:sz w:val="21"/>
        </w:rPr>
        <w:t xml:space="preserve">作为具备自定义字段权限的用户，我需要在授权层级创建和发布字段，并控制字段的可见范围，以便满足不同组织和项目的补充信息管理需要。</w:t>
      </w:r>
    </w:p>
    <w:bookmarkEnd w:id="37"/>
    <w:bookmarkStart w:id="43" w:name="关键使用场景"/>
    <w:p>
      <w:pPr>
        <w:pStyle w:val="Heading4"/>
        <w:keepNext/>
      </w:pPr>
      <w:r>
        <w:rPr>
          <w:rFonts w:ascii="Arial" w:hAnsi="Arial" w:eastAsia="Noto Sans CJK SC"/>
          <w:b/>
          <w:color w:val="252B37"/>
          <w:sz w:val="24"/>
        </w:rPr>
        <w:t xml:space="preserve">3.6.3 关键使用场景</w:t>
      </w:r>
    </w:p>
    <w:bookmarkStart w:id="38" w:name="场景一管理层识别并下钻需求风险"/>
    <w:p>
      <w:pPr>
        <w:pStyle w:val="Heading5"/>
        <w:keepNext/>
      </w:pPr>
      <w:r>
        <w:rPr>
          <w:rFonts w:ascii="Arial" w:hAnsi="Arial" w:eastAsia="Noto Sans CJK SC"/>
          <w:b/>
          <w:color w:val="7A271A"/>
          <w:sz w:val="22"/>
        </w:rPr>
        <w:t xml:space="preserve">场景一：管理层识别并下钻需求风险</w:t>
      </w:r>
    </w:p>
    <w:p>
      <w:pPr>
        <w:pStyle w:val="Compact"/>
        <w:numPr>
          <w:ilvl w:val="0"/>
          <w:numId w:val="1007"/>
        </w:numPr>
      </w:pPr>
      <w:r>
        <w:rPr>
          <w:rFonts w:ascii="Arial" w:hAnsi="Arial" w:eastAsia="Noto Sans CJK SC"/>
          <w:color w:val="252B37"/>
          <w:sz w:val="21"/>
        </w:rPr>
        <w:t xml:space="preserve">用户进入“需求管理视图”，系统按其权限加载组织范围和横幅指标。</w:t>
      </w:r>
    </w:p>
    <w:p>
      <w:pPr>
        <w:pStyle w:val="Compact"/>
        <w:numPr>
          <w:ilvl w:val="0"/>
          <w:numId w:val="1007"/>
        </w:numPr>
      </w:pPr>
      <w:r>
        <w:rPr>
          <w:rFonts w:ascii="Arial" w:hAnsi="Arial" w:eastAsia="Noto Sans CJK SC"/>
          <w:color w:val="252B37"/>
          <w:sz w:val="21"/>
        </w:rPr>
        <w:t xml:space="preserve">用户根据权限切换部落或下属小队；横幅和下方需求数据同步刷新。</w:t>
      </w:r>
    </w:p>
    <w:p>
      <w:pPr>
        <w:pStyle w:val="Compact"/>
        <w:numPr>
          <w:ilvl w:val="0"/>
          <w:numId w:val="1007"/>
        </w:numPr>
      </w:pPr>
      <w:r>
        <w:rPr>
          <w:rFonts w:ascii="Arial" w:hAnsi="Arial" w:eastAsia="Noto Sans CJK SC"/>
          <w:color w:val="252B37"/>
          <w:sz w:val="21"/>
        </w:rPr>
        <w:t xml:space="preserve">用户点击“超期/受阻需求数”或“在建紧急需求数”，系统在当前权限范围内自动应用对应筛选条件。</w:t>
      </w:r>
    </w:p>
    <w:p>
      <w:pPr>
        <w:pStyle w:val="Compact"/>
        <w:numPr>
          <w:ilvl w:val="0"/>
          <w:numId w:val="1007"/>
        </w:numPr>
      </w:pPr>
      <w:r>
        <w:rPr>
          <w:rFonts w:ascii="Arial" w:hAnsi="Arial" w:eastAsia="Noto Sans CJK SC"/>
          <w:color w:val="252B37"/>
          <w:sz w:val="21"/>
        </w:rPr>
        <w:t xml:space="preserve">用户通过泳道、列表或甘特图查看需求分布，并进入需求详情查看排期、风险备忘录和操作日志。</w:t>
      </w:r>
    </w:p>
    <w:p>
      <w:pPr>
        <w:pStyle w:val="Compact"/>
        <w:numPr>
          <w:ilvl w:val="0"/>
          <w:numId w:val="1007"/>
        </w:numPr>
      </w:pPr>
      <w:r>
        <w:rPr>
          <w:rFonts w:ascii="Arial" w:hAnsi="Arial" w:eastAsia="Noto Sans CJK SC"/>
          <w:color w:val="252B37"/>
          <w:sz w:val="21"/>
        </w:rPr>
        <w:t xml:space="preserve">场景完成标志为用户定位到具体风险需求及其当前阶段、责任信息和风险记录。</w:t>
      </w:r>
    </w:p>
    <w:bookmarkEnd w:id="38"/>
    <w:bookmarkStart w:id="39" w:name="场景二项目经理分发或认领需求类任务"/>
    <w:p>
      <w:pPr>
        <w:pStyle w:val="Heading5"/>
        <w:keepNext/>
      </w:pPr>
      <w:r>
        <w:rPr>
          <w:rFonts w:ascii="Arial" w:hAnsi="Arial" w:eastAsia="Noto Sans CJK SC"/>
          <w:b/>
          <w:color w:val="7A271A"/>
          <w:sz w:val="22"/>
        </w:rPr>
        <w:t xml:space="preserve">场景二：项目经理分发或认领需求类任务</w:t>
      </w:r>
    </w:p>
    <w:p>
      <w:pPr>
        <w:pStyle w:val="Compact"/>
        <w:numPr>
          <w:ilvl w:val="0"/>
          <w:numId w:val="1008"/>
        </w:numPr>
      </w:pPr>
      <w:r>
        <w:rPr>
          <w:rFonts w:ascii="Arial" w:hAnsi="Arial" w:eastAsia="Noto Sans CJK SC"/>
          <w:color w:val="252B37"/>
          <w:sz w:val="21"/>
        </w:rPr>
        <w:t xml:space="preserve">用户进入任务列表，在待办或未分配区域定位目标开发任务或 SIT 测试任务。</w:t>
      </w:r>
    </w:p>
    <w:p>
      <w:pPr>
        <w:pStyle w:val="Compact"/>
        <w:numPr>
          <w:ilvl w:val="0"/>
          <w:numId w:val="1008"/>
        </w:numPr>
      </w:pPr>
      <w:r>
        <w:rPr>
          <w:rFonts w:ascii="Arial" w:hAnsi="Arial" w:eastAsia="Noto Sans CJK SC"/>
          <w:color w:val="252B37"/>
          <w:sz w:val="21"/>
        </w:rPr>
        <w:t xml:space="preserve">用户执行分发或认领，系统弹出个人子任务新建界面。</w:t>
      </w:r>
    </w:p>
    <w:p>
      <w:pPr>
        <w:pStyle w:val="Compact"/>
        <w:numPr>
          <w:ilvl w:val="0"/>
          <w:numId w:val="1008"/>
        </w:numPr>
      </w:pPr>
      <w:r>
        <w:rPr>
          <w:rFonts w:ascii="Arial" w:hAnsi="Arial" w:eastAsia="Noto Sans CJK SC"/>
          <w:color w:val="252B37"/>
          <w:sz w:val="21"/>
        </w:rPr>
        <w:t xml:space="preserve">用户填写唯一责任人和工作量；计划时间默认继承关联需求排期，并可按规则选择是否调整。</w:t>
      </w:r>
    </w:p>
    <w:p>
      <w:pPr>
        <w:pStyle w:val="Compact"/>
        <w:numPr>
          <w:ilvl w:val="0"/>
          <w:numId w:val="1008"/>
        </w:numPr>
      </w:pPr>
      <w:r>
        <w:rPr>
          <w:rFonts w:ascii="Arial" w:hAnsi="Arial" w:eastAsia="Noto Sans CJK SC"/>
          <w:color w:val="252B37"/>
          <w:sz w:val="21"/>
        </w:rPr>
        <w:t xml:space="preserve">系统创建个人子任务，并在任务卡片或列表中展示子任务及责任人信息。</w:t>
      </w:r>
    </w:p>
    <w:p>
      <w:pPr>
        <w:pStyle w:val="Compact"/>
        <w:numPr>
          <w:ilvl w:val="0"/>
          <w:numId w:val="1008"/>
        </w:numPr>
      </w:pPr>
      <w:r>
        <w:rPr>
          <w:rFonts w:ascii="Arial" w:hAnsi="Arial" w:eastAsia="Noto Sans CJK SC"/>
          <w:color w:val="252B37"/>
          <w:sz w:val="21"/>
        </w:rPr>
        <w:t xml:space="preserve">后续责任人通过任务列表维护个人子任务状态；不得通过直接编辑责任人绕过个人子任务创建流程。</w:t>
      </w:r>
    </w:p>
    <w:bookmarkEnd w:id="39"/>
    <w:bookmarkStart w:id="40" w:name="场景三研发或测试人员处理个人待办"/>
    <w:p>
      <w:pPr>
        <w:pStyle w:val="Heading5"/>
        <w:keepNext/>
      </w:pPr>
      <w:r>
        <w:rPr>
          <w:rFonts w:ascii="Arial" w:hAnsi="Arial" w:eastAsia="Noto Sans CJK SC"/>
          <w:b/>
          <w:color w:val="7A271A"/>
          <w:sz w:val="22"/>
        </w:rPr>
        <w:t xml:space="preserve">场景三：研发或测试人员处理个人待办</w:t>
      </w:r>
    </w:p>
    <w:p>
      <w:pPr>
        <w:pStyle w:val="Compact"/>
        <w:numPr>
          <w:ilvl w:val="0"/>
          <w:numId w:val="1009"/>
        </w:numPr>
      </w:pPr>
      <w:r>
        <w:rPr>
          <w:rFonts w:ascii="Arial" w:hAnsi="Arial" w:eastAsia="Noto Sans CJK SC"/>
          <w:color w:val="252B37"/>
          <w:sz w:val="21"/>
        </w:rPr>
        <w:t xml:space="preserve">用户进入个人工作台或任务列表，查看本人各类待办以及任务派发人。</w:t>
      </w:r>
    </w:p>
    <w:p>
      <w:pPr>
        <w:pStyle w:val="Compact"/>
        <w:numPr>
          <w:ilvl w:val="0"/>
          <w:numId w:val="1009"/>
        </w:numPr>
      </w:pPr>
      <w:r>
        <w:rPr>
          <w:rFonts w:ascii="Arial" w:hAnsi="Arial" w:eastAsia="Noto Sans CJK SC"/>
          <w:color w:val="252B37"/>
          <w:sz w:val="21"/>
        </w:rPr>
        <w:t xml:space="preserve">用户在权限允许范围内更新状态、计划时间和备注；保存后触发对应业务流程。</w:t>
      </w:r>
    </w:p>
    <w:p>
      <w:pPr>
        <w:pStyle w:val="Compact"/>
        <w:numPr>
          <w:ilvl w:val="0"/>
          <w:numId w:val="1009"/>
        </w:numPr>
      </w:pPr>
      <w:r>
        <w:rPr>
          <w:rFonts w:ascii="Arial" w:hAnsi="Arial" w:eastAsia="Noto Sans CJK SC"/>
          <w:color w:val="252B37"/>
          <w:sz w:val="21"/>
        </w:rPr>
        <w:t xml:space="preserve">用户将当日处理的个人子任务置为“进行中”，系统将其识别为当日点亮任务；每人每日进行中的个人子任务不得超过 5 个。</w:t>
      </w:r>
    </w:p>
    <w:p>
      <w:pPr>
        <w:pStyle w:val="Compact"/>
        <w:numPr>
          <w:ilvl w:val="0"/>
          <w:numId w:val="1009"/>
        </w:numPr>
      </w:pPr>
      <w:r>
        <w:rPr>
          <w:rFonts w:ascii="Arial" w:hAnsi="Arial" w:eastAsia="Noto Sans CJK SC"/>
          <w:color w:val="252B37"/>
          <w:sz w:val="21"/>
        </w:rPr>
        <w:t xml:space="preserve">当任务涉及安全内容时，开发人员在研发完成时确认安全内容是否已经完成开发，并将结果同步至知安。</w:t>
      </w:r>
    </w:p>
    <w:p>
      <w:pPr>
        <w:pStyle w:val="Compact"/>
        <w:numPr>
          <w:ilvl w:val="0"/>
          <w:numId w:val="1009"/>
        </w:numPr>
      </w:pPr>
      <w:r>
        <w:rPr>
          <w:rFonts w:ascii="Arial" w:hAnsi="Arial" w:eastAsia="Noto Sans CJK SC"/>
          <w:color w:val="252B37"/>
          <w:sz w:val="21"/>
        </w:rPr>
        <w:t xml:space="preserve">场景完成标志为任务状态、个人子任务和必要的安全确认均得到更新。</w:t>
      </w:r>
    </w:p>
    <w:bookmarkEnd w:id="40"/>
    <w:bookmarkStart w:id="41" w:name="场景四外包员工核对和调整个人报工"/>
    <w:p>
      <w:pPr>
        <w:pStyle w:val="Heading5"/>
        <w:keepNext/>
      </w:pPr>
      <w:r>
        <w:rPr>
          <w:rFonts w:ascii="Arial" w:hAnsi="Arial" w:eastAsia="Noto Sans CJK SC"/>
          <w:b/>
          <w:color w:val="7A271A"/>
          <w:sz w:val="22"/>
        </w:rPr>
        <w:t xml:space="preserve">场景四：外包员工核对和调整个人报工</w:t>
      </w:r>
    </w:p>
    <w:p>
      <w:pPr>
        <w:pStyle w:val="Compact"/>
        <w:numPr>
          <w:ilvl w:val="0"/>
          <w:numId w:val="1010"/>
        </w:numPr>
      </w:pPr>
      <w:r>
        <w:rPr>
          <w:rFonts w:ascii="Arial" w:hAnsi="Arial" w:eastAsia="Noto Sans CJK SC"/>
          <w:color w:val="252B37"/>
          <w:sz w:val="21"/>
        </w:rPr>
        <w:t xml:space="preserve">前一日考勤同步完成后，系统根据前一日点亮的开发任务，在当日 08:00 前生成默认报工数据。</w:t>
      </w:r>
    </w:p>
    <w:p>
      <w:pPr>
        <w:pStyle w:val="Compact"/>
        <w:numPr>
          <w:ilvl w:val="0"/>
          <w:numId w:val="1010"/>
        </w:numPr>
      </w:pPr>
      <w:r>
        <w:rPr>
          <w:rFonts w:ascii="Arial" w:hAnsi="Arial" w:eastAsia="Noto Sans CJK SC"/>
          <w:color w:val="252B37"/>
          <w:sz w:val="21"/>
        </w:rPr>
        <w:t xml:space="preserve">用户进入“报工管理”，可先在“每日点亮”查看点亮任务和默认工时生成预览，再进入“我的报工”。</w:t>
      </w:r>
    </w:p>
    <w:p>
      <w:pPr>
        <w:pStyle w:val="Compact"/>
        <w:numPr>
          <w:ilvl w:val="0"/>
          <w:numId w:val="1010"/>
        </w:numPr>
      </w:pPr>
      <w:r>
        <w:rPr>
          <w:rFonts w:ascii="Arial" w:hAnsi="Arial" w:eastAsia="Noto Sans CJK SC"/>
          <w:color w:val="252B37"/>
          <w:sz w:val="21"/>
        </w:rPr>
        <w:t xml:space="preserve">用户以列表或日历方式查询个人报工；需要调整时，执行新增、修改或删除。</w:t>
      </w:r>
    </w:p>
    <w:p>
      <w:pPr>
        <w:pStyle w:val="Compact"/>
        <w:numPr>
          <w:ilvl w:val="0"/>
          <w:numId w:val="1010"/>
        </w:numPr>
      </w:pPr>
      <w:r>
        <w:rPr>
          <w:rFonts w:ascii="Arial" w:hAnsi="Arial" w:eastAsia="Noto Sans CJK SC"/>
          <w:color w:val="252B37"/>
          <w:sz w:val="21"/>
        </w:rPr>
        <w:t xml:space="preserve">系统校验报工日期、14 天窗口、当日总工时、开发任务分配关系和工作量确认状态。</w:t>
      </w:r>
    </w:p>
    <w:p>
      <w:pPr>
        <w:pStyle w:val="Compact"/>
        <w:numPr>
          <w:ilvl w:val="0"/>
          <w:numId w:val="1010"/>
        </w:numPr>
      </w:pPr>
      <w:r>
        <w:rPr>
          <w:rFonts w:ascii="Arial" w:hAnsi="Arial" w:eastAsia="Noto Sans CJK SC"/>
          <w:color w:val="252B37"/>
          <w:sz w:val="21"/>
        </w:rPr>
        <w:t xml:space="preserve">调整成功后保留操作时间和调整内容，用户可通过“修改历史”追溯记录。</w:t>
      </w:r>
    </w:p>
    <w:bookmarkEnd w:id="41"/>
    <w:bookmarkStart w:id="42" w:name="场景五行方用户核查管理范围内报工"/>
    <w:p>
      <w:pPr>
        <w:pStyle w:val="Heading5"/>
        <w:keepNext/>
      </w:pPr>
      <w:r>
        <w:rPr>
          <w:rFonts w:ascii="Arial" w:hAnsi="Arial" w:eastAsia="Noto Sans CJK SC"/>
          <w:b/>
          <w:color w:val="7A271A"/>
          <w:sz w:val="22"/>
        </w:rPr>
        <w:t xml:space="preserve">场景五：行方用户核查管理范围内报工</w:t>
      </w:r>
    </w:p>
    <w:p>
      <w:pPr>
        <w:pStyle w:val="Compact"/>
        <w:numPr>
          <w:ilvl w:val="0"/>
          <w:numId w:val="1011"/>
        </w:numPr>
      </w:pPr>
      <w:r>
        <w:rPr>
          <w:rFonts w:ascii="Arial" w:hAnsi="Arial" w:eastAsia="Noto Sans CJK SC"/>
          <w:color w:val="252B37"/>
          <w:sz w:val="21"/>
        </w:rPr>
        <w:t xml:space="preserve">用户进入仅向行方用户开放的“报工查看”。</w:t>
      </w:r>
    </w:p>
    <w:p>
      <w:pPr>
        <w:pStyle w:val="Compact"/>
        <w:numPr>
          <w:ilvl w:val="0"/>
          <w:numId w:val="1011"/>
        </w:numPr>
      </w:pPr>
      <w:r>
        <w:rPr>
          <w:rFonts w:ascii="Arial" w:hAnsi="Arial" w:eastAsia="Noto Sans CJK SC"/>
          <w:color w:val="252B37"/>
          <w:sz w:val="21"/>
        </w:rPr>
        <w:t xml:space="preserve">系统按角色加载本人名下、本小队、本中心或全部外包人员的报工数据。</w:t>
      </w:r>
    </w:p>
    <w:p>
      <w:pPr>
        <w:pStyle w:val="Compact"/>
        <w:numPr>
          <w:ilvl w:val="0"/>
          <w:numId w:val="1011"/>
        </w:numPr>
      </w:pPr>
      <w:r>
        <w:rPr>
          <w:rFonts w:ascii="Arial" w:hAnsi="Arial" w:eastAsia="Noto Sans CJK SC"/>
          <w:color w:val="252B37"/>
          <w:sz w:val="21"/>
        </w:rPr>
        <w:t xml:space="preserve">用户按日期、人员、公司、外包类型、需求、开发任务、确认状态或结算状态筛选。</w:t>
      </w:r>
    </w:p>
    <w:p>
      <w:pPr>
        <w:pStyle w:val="Compact"/>
        <w:numPr>
          <w:ilvl w:val="0"/>
          <w:numId w:val="1011"/>
        </w:numPr>
      </w:pPr>
      <w:r>
        <w:rPr>
          <w:rFonts w:ascii="Arial" w:hAnsi="Arial" w:eastAsia="Noto Sans CJK SC"/>
          <w:color w:val="252B37"/>
          <w:sz w:val="21"/>
        </w:rPr>
        <w:t xml:space="preserve">用户查看具体报工及修改历史，定位异常报工或同步问题。</w:t>
      </w:r>
    </w:p>
    <w:p>
      <w:pPr>
        <w:pStyle w:val="Compact"/>
        <w:numPr>
          <w:ilvl w:val="0"/>
          <w:numId w:val="1011"/>
        </w:numPr>
      </w:pPr>
      <w:r>
        <w:rPr>
          <w:rFonts w:ascii="Arial" w:hAnsi="Arial" w:eastAsia="Noto Sans CJK SC"/>
          <w:color w:val="252B37"/>
          <w:sz w:val="21"/>
        </w:rPr>
        <w:t xml:space="preserve">本场景仅提供查询和追溯能力，不改变“我的报工”中的个人维护规则。</w:t>
      </w:r>
    </w:p>
    <w:p>
      <w:r>
        <w:rPr>
          <w:rFonts w:ascii="Arial" w:hAnsi="Arial" w:eastAsia="Noto Sans CJK SC"/>
          <w:color w:val="252B37"/>
          <w:sz w:val="21"/>
        </w:rPr>
        <w:pict>
          <v:rect style="width:0;height:1.5pt" o:hralign="center" o:hrstd="t" o:hr="t"/>
        </w:pict>
      </w:r>
    </w:p>
    <w:bookmarkEnd w:id="42"/>
    <w:bookmarkEnd w:id="43"/>
    <w:bookmarkEnd w:id="44"/>
    <w:bookmarkEnd w:id="45"/>
    <w:bookmarkStart w:id="61" w:name="需求管理"/>
    <w:p>
      <w:pPr>
        <w:pStyle w:val="Heading2"/>
        <w:keepNext/>
        <w:pageBreakBefore/>
        <w:pBdr>
          <w:bottom w:val="single" w:sz="8" w:space="3" w:color="E4E7EC"/>
        </w:pBdr>
      </w:pPr>
      <w:r>
        <w:rPr>
          <w:rFonts w:ascii="Arial" w:hAnsi="Arial" w:eastAsia="Noto Sans CJK SC"/>
          <w:b/>
          <w:color w:val="7A271A"/>
          <w:sz w:val="34"/>
        </w:rPr>
        <w:t xml:space="preserve">4. 需求管理</w:t>
      </w:r>
    </w:p>
    <w:bookmarkStart w:id="46" w:name="功能概述"/>
    <w:p>
      <w:pPr>
        <w:pStyle w:val="Heading3"/>
        <w:keepNext/>
      </w:pPr>
      <w:r>
        <w:rPr>
          <w:rFonts w:ascii="Arial" w:hAnsi="Arial" w:eastAsia="Noto Sans CJK SC"/>
          <w:b/>
          <w:color w:val="B42318"/>
          <w:sz w:val="28"/>
        </w:rPr>
        <w:t xml:space="preserve">4.1 功能概述</w:t>
      </w:r>
    </w:p>
    <w:p>
      <w:pPr>
        <w:pStyle w:val="FirstParagraph"/>
      </w:pPr>
      <w:r>
        <w:rPr>
          <w:rFonts w:ascii="Arial" w:hAnsi="Arial" w:eastAsia="Noto Sans CJK SC"/>
          <w:color w:val="252B37"/>
          <w:sz w:val="21"/>
        </w:rPr>
        <w:t xml:space="preserve">需求在知脉提出后同步到知效。需求管理主页按阶段泳道展示，并支持切换为列表和甘特图。甘特图中的需求条展示从计划研发开始时间到计划完成时间的时间轴，并标识当前阶段。</w:t>
      </w:r>
    </w:p>
    <w:bookmarkEnd w:id="46"/>
    <w:bookmarkStart w:id="47" w:name="需求价值流"/>
    <w:p>
      <w:pPr>
        <w:pStyle w:val="Heading3"/>
        <w:keepNext/>
      </w:pPr>
      <w:r>
        <w:rPr>
          <w:rFonts w:ascii="Arial" w:hAnsi="Arial" w:eastAsia="Noto Sans CJK SC"/>
          <w:b/>
          <w:color w:val="B42318"/>
          <w:sz w:val="28"/>
        </w:rPr>
        <w:t xml:space="preserve">4.2 需求价值流</w:t>
      </w:r>
    </w:p>
    <w:p>
      <w:pPr>
        <w:pStyle w:val="FirstParagraph"/>
      </w:pPr>
      <w:r>
        <w:rPr>
          <w:rFonts w:ascii="Arial" w:hAnsi="Arial" w:eastAsia="Noto Sans CJK SC"/>
          <w:color w:val="252B37"/>
          <w:sz w:val="21"/>
        </w:rPr>
        <w:t xml:space="preserve">需求泳道按以下 12 个已明确状态展示，保持原有价值流不变：</w:t>
      </w:r>
    </w:p>
    <w:p>
      <w:pPr>
        <w:pStyle w:val="Compact"/>
        <w:numPr>
          <w:ilvl w:val="0"/>
          <w:numId w:val="1012"/>
        </w:numPr>
      </w:pPr>
      <w:r>
        <w:rPr>
          <w:rFonts w:ascii="Arial" w:hAnsi="Arial" w:eastAsia="Noto Sans CJK SC"/>
          <w:color w:val="252B37"/>
          <w:sz w:val="21"/>
        </w:rPr>
        <w:t xml:space="preserve">待受理</w:t>
      </w:r>
    </w:p>
    <w:p>
      <w:pPr>
        <w:pStyle w:val="Compact"/>
        <w:numPr>
          <w:ilvl w:val="0"/>
          <w:numId w:val="1012"/>
        </w:numPr>
      </w:pPr>
      <w:r>
        <w:rPr>
          <w:rFonts w:ascii="Arial" w:hAnsi="Arial" w:eastAsia="Noto Sans CJK SC"/>
          <w:color w:val="252B37"/>
          <w:sz w:val="21"/>
        </w:rPr>
        <w:t xml:space="preserve">需求受理并澄清设计</w:t>
      </w:r>
    </w:p>
    <w:p>
      <w:pPr>
        <w:pStyle w:val="Compact"/>
        <w:numPr>
          <w:ilvl w:val="0"/>
          <w:numId w:val="1012"/>
        </w:numPr>
      </w:pPr>
      <w:r>
        <w:rPr>
          <w:rFonts w:ascii="Arial" w:hAnsi="Arial" w:eastAsia="Noto Sans CJK SC"/>
          <w:color w:val="252B37"/>
          <w:sz w:val="21"/>
        </w:rPr>
        <w:t xml:space="preserve">工作量评估</w:t>
      </w:r>
    </w:p>
    <w:p>
      <w:pPr>
        <w:pStyle w:val="Compact"/>
        <w:numPr>
          <w:ilvl w:val="0"/>
          <w:numId w:val="1012"/>
        </w:numPr>
      </w:pPr>
      <w:r>
        <w:rPr>
          <w:rFonts w:ascii="Arial" w:hAnsi="Arial" w:eastAsia="Noto Sans CJK SC"/>
          <w:color w:val="252B37"/>
          <w:sz w:val="21"/>
        </w:rPr>
        <w:t xml:space="preserve">待排期</w:t>
      </w:r>
    </w:p>
    <w:p>
      <w:pPr>
        <w:pStyle w:val="Compact"/>
        <w:numPr>
          <w:ilvl w:val="0"/>
          <w:numId w:val="1012"/>
        </w:numPr>
      </w:pPr>
      <w:r>
        <w:rPr>
          <w:rFonts w:ascii="Arial" w:hAnsi="Arial" w:eastAsia="Noto Sans CJK SC"/>
          <w:color w:val="252B37"/>
          <w:sz w:val="21"/>
        </w:rPr>
        <w:t xml:space="preserve">已排期</w:t>
      </w:r>
    </w:p>
    <w:p>
      <w:pPr>
        <w:pStyle w:val="Compact"/>
        <w:numPr>
          <w:ilvl w:val="0"/>
          <w:numId w:val="1012"/>
        </w:numPr>
      </w:pPr>
      <w:r>
        <w:rPr>
          <w:rFonts w:ascii="Arial" w:hAnsi="Arial" w:eastAsia="Noto Sans CJK SC"/>
          <w:color w:val="252B37"/>
          <w:sz w:val="21"/>
        </w:rPr>
        <w:t xml:space="preserve">研发中</w:t>
      </w:r>
    </w:p>
    <w:p>
      <w:pPr>
        <w:pStyle w:val="Compact"/>
        <w:numPr>
          <w:ilvl w:val="0"/>
          <w:numId w:val="1012"/>
        </w:numPr>
      </w:pPr>
      <w:r>
        <w:rPr>
          <w:rFonts w:ascii="Arial" w:hAnsi="Arial" w:eastAsia="Noto Sans CJK SC"/>
          <w:color w:val="252B37"/>
          <w:sz w:val="21"/>
        </w:rPr>
        <w:t xml:space="preserve">待 SIT</w:t>
      </w:r>
    </w:p>
    <w:p>
      <w:pPr>
        <w:pStyle w:val="Compact"/>
        <w:numPr>
          <w:ilvl w:val="0"/>
          <w:numId w:val="1012"/>
        </w:numPr>
      </w:pPr>
      <w:r>
        <w:rPr>
          <w:rFonts w:ascii="Arial" w:hAnsi="Arial" w:eastAsia="Noto Sans CJK SC"/>
          <w:color w:val="252B37"/>
          <w:sz w:val="21"/>
        </w:rPr>
        <w:t xml:space="preserve">SIT 中</w:t>
      </w:r>
    </w:p>
    <w:p>
      <w:pPr>
        <w:pStyle w:val="Compact"/>
        <w:numPr>
          <w:ilvl w:val="0"/>
          <w:numId w:val="1012"/>
        </w:numPr>
      </w:pPr>
      <w:r>
        <w:rPr>
          <w:rFonts w:ascii="Arial" w:hAnsi="Arial" w:eastAsia="Noto Sans CJK SC"/>
          <w:color w:val="252B37"/>
          <w:sz w:val="21"/>
        </w:rPr>
        <w:t xml:space="preserve">待 UAT</w:t>
      </w:r>
    </w:p>
    <w:p>
      <w:pPr>
        <w:pStyle w:val="Compact"/>
        <w:numPr>
          <w:ilvl w:val="0"/>
          <w:numId w:val="1012"/>
        </w:numPr>
      </w:pPr>
      <w:r>
        <w:rPr>
          <w:rFonts w:ascii="Arial" w:hAnsi="Arial" w:eastAsia="Noto Sans CJK SC"/>
          <w:color w:val="252B37"/>
          <w:sz w:val="21"/>
        </w:rPr>
        <w:t xml:space="preserve">UAT 中</w:t>
      </w:r>
    </w:p>
    <w:p>
      <w:pPr>
        <w:pStyle w:val="Compact"/>
        <w:numPr>
          <w:ilvl w:val="0"/>
          <w:numId w:val="1012"/>
        </w:numPr>
      </w:pPr>
      <w:r>
        <w:rPr>
          <w:rFonts w:ascii="Arial" w:hAnsi="Arial" w:eastAsia="Noto Sans CJK SC"/>
          <w:color w:val="252B37"/>
          <w:sz w:val="21"/>
        </w:rPr>
        <w:t xml:space="preserve">待上线</w:t>
      </w:r>
    </w:p>
    <w:p>
      <w:pPr>
        <w:pStyle w:val="Compact"/>
        <w:numPr>
          <w:ilvl w:val="0"/>
          <w:numId w:val="1012"/>
        </w:numPr>
      </w:pPr>
      <w:r>
        <w:rPr>
          <w:rFonts w:ascii="Arial" w:hAnsi="Arial" w:eastAsia="Noto Sans CJK SC"/>
          <w:color w:val="252B37"/>
          <w:sz w:val="21"/>
        </w:rPr>
        <w:t xml:space="preserve">已上线</w:t>
      </w:r>
    </w:p>
    <w:p>
      <w:pPr>
        <w:pStyle w:val="FirstParagraph"/>
      </w:pPr>
      <w:r>
        <w:rPr>
          <w:rFonts w:ascii="Arial" w:hAnsi="Arial" w:eastAsia="Noto Sans CJK SC"/>
          <w:color w:val="252B37"/>
          <w:sz w:val="21"/>
        </w:rPr>
        <w:t xml:space="preserve">“</w:t>
      </w:r>
      <w:r>
        <w:rPr>
          <w:rFonts w:ascii="Arial" w:hAnsi="Arial" w:eastAsia="Noto Sans CJK SC"/>
          <w:color w:val="252B37"/>
          <w:sz w:val="21"/>
        </w:rPr>
        <w:t xml:space="preserve">已归档</w:t>
      </w:r>
      <w:r>
        <w:rPr>
          <w:rFonts w:ascii="Arial" w:hAnsi="Arial" w:eastAsia="Noto Sans CJK SC"/>
          <w:color w:val="252B37"/>
          <w:sz w:val="21"/>
        </w:rPr>
        <w:t xml:space="preserve">”</w:t>
      </w:r>
      <w:r>
        <w:rPr>
          <w:rFonts w:ascii="Arial" w:hAnsi="Arial" w:eastAsia="Noto Sans CJK SC"/>
          <w:color w:val="252B37"/>
          <w:sz w:val="21"/>
        </w:rPr>
        <w:t xml:space="preserve">是上线后的归档处理结果，不在原始需求中作为泳道阶段定义。时效章节另有“13 个阶段时效”表述，但第 13 阶段未定义，见待确认事项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Q-01</w:t>
      </w:r>
      <w:r>
        <w:rPr>
          <w:rFonts w:ascii="Arial" w:hAnsi="Arial" w:eastAsia="Noto Sans CJK SC"/>
          <w:color w:val="252B37"/>
          <w:sz w:val="21"/>
        </w:rPr>
        <w:t xml:space="preserve">。</w:t>
      </w:r>
    </w:p>
    <w:bookmarkEnd w:id="47"/>
    <w:bookmarkStart w:id="48" w:name="需求详情"/>
    <w:p>
      <w:pPr>
        <w:pStyle w:val="Heading3"/>
        <w:keepNext/>
      </w:pPr>
      <w:r>
        <w:rPr>
          <w:rFonts w:ascii="Arial" w:hAnsi="Arial" w:eastAsia="Noto Sans CJK SC"/>
          <w:b/>
          <w:color w:val="B42318"/>
          <w:sz w:val="28"/>
        </w:rPr>
        <w:t xml:space="preserve">4.3 需求详情</w:t>
      </w:r>
    </w:p>
    <w:p>
      <w:pPr>
        <w:pStyle w:val="FirstParagraph"/>
      </w:pPr>
      <w:r>
        <w:rPr>
          <w:rFonts w:ascii="Arial" w:hAnsi="Arial" w:eastAsia="Noto Sans CJK SC"/>
          <w:color w:val="252B37"/>
          <w:sz w:val="21"/>
        </w:rPr>
        <w:t xml:space="preserve">需求详情应展示：</w:t>
      </w:r>
    </w:p>
    <w:p>
      <w:pPr>
        <w:pStyle w:val="Compact"/>
        <w:numPr>
          <w:ilvl w:val="0"/>
          <w:numId w:val="1013"/>
        </w:numPr>
      </w:pPr>
      <w:r>
        <w:rPr>
          <w:rFonts w:ascii="Arial" w:hAnsi="Arial" w:eastAsia="Noto Sans CJK SC"/>
          <w:color w:val="252B37"/>
          <w:sz w:val="21"/>
        </w:rPr>
        <w:t xml:space="preserve">需求编号、需求名称；</w:t>
      </w:r>
    </w:p>
    <w:p>
      <w:pPr>
        <w:pStyle w:val="Compact"/>
        <w:numPr>
          <w:ilvl w:val="0"/>
          <w:numId w:val="1013"/>
        </w:numPr>
      </w:pPr>
      <w:r>
        <w:rPr>
          <w:rFonts w:ascii="Arial" w:hAnsi="Arial" w:eastAsia="Noto Sans CJK SC"/>
          <w:color w:val="252B37"/>
          <w:sz w:val="21"/>
        </w:rPr>
        <w:t xml:space="preserve">项目经理，且项目经理唯一；</w:t>
      </w:r>
    </w:p>
    <w:p>
      <w:pPr>
        <w:pStyle w:val="Compact"/>
        <w:numPr>
          <w:ilvl w:val="0"/>
          <w:numId w:val="1013"/>
        </w:numPr>
      </w:pPr>
      <w:r>
        <w:rPr>
          <w:rFonts w:ascii="Arial" w:hAnsi="Arial" w:eastAsia="Noto Sans CJK SC"/>
          <w:color w:val="252B37"/>
          <w:sz w:val="21"/>
        </w:rPr>
        <w:t xml:space="preserve">提出部门、业务负责人、主办部落、主办小队；</w:t>
      </w:r>
    </w:p>
    <w:p>
      <w:pPr>
        <w:pStyle w:val="Compact"/>
        <w:numPr>
          <w:ilvl w:val="0"/>
          <w:numId w:val="1013"/>
        </w:numPr>
      </w:pPr>
      <w:r>
        <w:rPr>
          <w:rFonts w:ascii="Arial" w:hAnsi="Arial" w:eastAsia="Noto Sans CJK SC"/>
          <w:color w:val="252B37"/>
          <w:sz w:val="21"/>
        </w:rPr>
        <w:t xml:space="preserve">需求类型：一般需求、人力需求、推广需求、测试需求、系统运维需求、项目关联需求；</w:t>
      </w:r>
    </w:p>
    <w:p>
      <w:pPr>
        <w:pStyle w:val="Compact"/>
        <w:numPr>
          <w:ilvl w:val="0"/>
          <w:numId w:val="1013"/>
        </w:numPr>
      </w:pPr>
      <w:r>
        <w:rPr>
          <w:rFonts w:ascii="Arial" w:hAnsi="Arial" w:eastAsia="Noto Sans CJK SC"/>
          <w:color w:val="252B37"/>
          <w:sz w:val="21"/>
        </w:rPr>
        <w:t xml:space="preserve">是否紧急需求、关联项目编号；</w:t>
      </w:r>
    </w:p>
    <w:p>
      <w:pPr>
        <w:pStyle w:val="Compact"/>
        <w:numPr>
          <w:ilvl w:val="0"/>
          <w:numId w:val="1013"/>
        </w:numPr>
      </w:pPr>
      <w:r>
        <w:rPr>
          <w:rFonts w:ascii="Arial" w:hAnsi="Arial" w:eastAsia="Noto Sans CJK SC"/>
          <w:color w:val="252B37"/>
          <w:sz w:val="21"/>
        </w:rPr>
        <w:t xml:space="preserve">风险问题数、需求排期计划；</w:t>
      </w:r>
    </w:p>
    <w:p>
      <w:pPr>
        <w:pStyle w:val="Compact"/>
        <w:numPr>
          <w:ilvl w:val="0"/>
          <w:numId w:val="1013"/>
        </w:numPr>
      </w:pPr>
      <w:r>
        <w:rPr>
          <w:rFonts w:ascii="Arial" w:hAnsi="Arial" w:eastAsia="Noto Sans CJK SC"/>
          <w:color w:val="252B37"/>
          <w:sz w:val="21"/>
        </w:rPr>
        <w:t xml:space="preserve">需求操作日志，修改类和关联类等日志应分类展示；</w:t>
      </w:r>
    </w:p>
    <w:p>
      <w:pPr>
        <w:pStyle w:val="Compact"/>
        <w:numPr>
          <w:ilvl w:val="0"/>
          <w:numId w:val="1013"/>
        </w:numPr>
      </w:pPr>
      <w:r>
        <w:rPr>
          <w:rFonts w:ascii="Arial" w:hAnsi="Arial" w:eastAsia="Noto Sans CJK SC"/>
          <w:color w:val="252B37"/>
          <w:sz w:val="21"/>
        </w:rPr>
        <w:t xml:space="preserve">需求备忘录。</w:t>
      </w:r>
    </w:p>
    <w:bookmarkEnd w:id="48"/>
    <w:bookmarkStart w:id="51" w:name="需求列表"/>
    <w:p>
      <w:pPr>
        <w:pStyle w:val="Heading3"/>
        <w:keepNext/>
      </w:pPr>
      <w:r>
        <w:rPr>
          <w:rFonts w:ascii="Arial" w:hAnsi="Arial" w:eastAsia="Noto Sans CJK SC"/>
          <w:b/>
          <w:color w:val="B42318"/>
          <w:sz w:val="28"/>
        </w:rPr>
        <w:t xml:space="preserve">4.4 需求列表</w:t>
      </w:r>
    </w:p>
    <w:bookmarkStart w:id="49" w:name="默认范围与字段"/>
    <w:p>
      <w:pPr>
        <w:pStyle w:val="Heading4"/>
        <w:keepNext/>
      </w:pPr>
      <w:r>
        <w:rPr>
          <w:rFonts w:ascii="Arial" w:hAnsi="Arial" w:eastAsia="Noto Sans CJK SC"/>
          <w:b/>
          <w:color w:val="252B37"/>
          <w:sz w:val="24"/>
        </w:rPr>
        <w:t xml:space="preserve">4.4.1 默认范围与字段</w:t>
      </w:r>
    </w:p>
    <w:p>
      <w:pPr>
        <w:pStyle w:val="FirstParagraph"/>
      </w:pPr>
      <w:r>
        <w:rPr>
          <w:rFonts w:ascii="Arial" w:hAnsi="Arial" w:eastAsia="Noto Sans CJK SC"/>
          <w:color w:val="252B37"/>
          <w:sz w:val="21"/>
        </w:rPr>
        <w:t xml:space="preserve">进入“需求管理－需求列表”时，默认展示当前用户作为主办人的需求。管理层从横幅切换组织后，列表按所选组织范围刷新；管理层初次进入时两条规则的优先级见待确认事项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Q-15</w:t>
      </w:r>
      <w:r>
        <w:rPr>
          <w:rFonts w:ascii="Arial" w:hAnsi="Arial" w:eastAsia="Noto Sans CJK SC"/>
          <w:color w:val="252B37"/>
          <w:sz w:val="21"/>
        </w:rPr>
        <w:t xml:space="preserve">。</w:t>
      </w:r>
    </w:p>
    <w:p>
      <w:pPr>
        <w:pStyle w:val="BodyText"/>
      </w:pPr>
      <w:r>
        <w:rPr>
          <w:rFonts w:ascii="Arial" w:hAnsi="Arial" w:eastAsia="Noto Sans CJK SC"/>
          <w:color w:val="252B37"/>
          <w:sz w:val="21"/>
        </w:rPr>
        <w:t xml:space="preserve">列表至少展示：</w:t>
      </w:r>
    </w:p>
    <w:p>
      <w:pPr>
        <w:pStyle w:val="Compact"/>
        <w:numPr>
          <w:ilvl w:val="0"/>
          <w:numId w:val="1014"/>
        </w:numPr>
      </w:pPr>
      <w:r>
        <w:rPr>
          <w:rFonts w:ascii="Arial" w:hAnsi="Arial" w:eastAsia="Noto Sans CJK SC"/>
          <w:color w:val="252B37"/>
          <w:sz w:val="21"/>
        </w:rPr>
        <w:t xml:space="preserve">需求编号、需求名称、项目经理；</w:t>
      </w:r>
    </w:p>
    <w:p>
      <w:pPr>
        <w:pStyle w:val="Compact"/>
        <w:numPr>
          <w:ilvl w:val="0"/>
          <w:numId w:val="1014"/>
        </w:numPr>
      </w:pPr>
      <w:r>
        <w:rPr>
          <w:rFonts w:ascii="Arial" w:hAnsi="Arial" w:eastAsia="Noto Sans CJK SC"/>
          <w:color w:val="252B37"/>
          <w:sz w:val="21"/>
        </w:rPr>
        <w:t xml:space="preserve">当前阶段、计划上线时间、需求类型；</w:t>
      </w:r>
    </w:p>
    <w:p>
      <w:pPr>
        <w:pStyle w:val="Compact"/>
        <w:numPr>
          <w:ilvl w:val="0"/>
          <w:numId w:val="1014"/>
        </w:numPr>
      </w:pPr>
      <w:r>
        <w:rPr>
          <w:rFonts w:ascii="Arial" w:hAnsi="Arial" w:eastAsia="Noto Sans CJK SC"/>
          <w:color w:val="252B37"/>
          <w:sz w:val="21"/>
        </w:rPr>
        <w:t xml:space="preserve">风险问题数；</w:t>
      </w:r>
    </w:p>
    <w:p>
      <w:pPr>
        <w:pStyle w:val="Compact"/>
        <w:numPr>
          <w:ilvl w:val="0"/>
          <w:numId w:val="1014"/>
        </w:numPr>
      </w:pPr>
      <w:r>
        <w:rPr>
          <w:rFonts w:ascii="Arial" w:hAnsi="Arial" w:eastAsia="Noto Sans CJK SC"/>
          <w:color w:val="252B37"/>
          <w:sz w:val="21"/>
        </w:rPr>
        <w:t xml:space="preserve">当前状态停留天数、受理天数、创建天数。</w:t>
      </w:r>
    </w:p>
    <w:p>
      <w:pPr>
        <w:pStyle w:val="FirstParagraph"/>
      </w:pPr>
      <w:r>
        <w:rPr>
          <w:rFonts w:ascii="Arial" w:hAnsi="Arial" w:eastAsia="Noto Sans CJK SC"/>
          <w:color w:val="252B37"/>
          <w:sz w:val="21"/>
        </w:rPr>
        <w:t xml:space="preserve">计时规则：</w:t>
      </w:r>
    </w:p>
    <w:p>
      <w:pPr>
        <w:pStyle w:val="Compact"/>
        <w:numPr>
          <w:ilvl w:val="0"/>
          <w:numId w:val="1015"/>
        </w:numPr>
      </w:pPr>
      <w:r>
        <w:rPr>
          <w:rFonts w:ascii="Arial" w:hAnsi="Arial" w:eastAsia="Noto Sans CJK SC"/>
          <w:color w:val="252B37"/>
          <w:sz w:val="21"/>
        </w:rPr>
        <w:t xml:space="preserve">需求上线后，当前状态停留天数、受理天数和创建天数停止累计。</w:t>
      </w:r>
    </w:p>
    <w:p>
      <w:pPr>
        <w:pStyle w:val="Compact"/>
        <w:numPr>
          <w:ilvl w:val="0"/>
          <w:numId w:val="1015"/>
        </w:numPr>
      </w:pPr>
      <w:r>
        <w:rPr>
          <w:rFonts w:ascii="Arial" w:hAnsi="Arial" w:eastAsia="Noto Sans CJK SC"/>
          <w:color w:val="252B37"/>
          <w:sz w:val="21"/>
        </w:rPr>
        <w:t xml:space="preserve">需求状态回滚后，相关计时继续累计。</w:t>
      </w:r>
    </w:p>
    <w:p>
      <w:pPr>
        <w:pStyle w:val="Compact"/>
        <w:numPr>
          <w:ilvl w:val="0"/>
          <w:numId w:val="1015"/>
        </w:numPr>
      </w:pPr>
      <w:r>
        <w:rPr>
          <w:rFonts w:ascii="Arial" w:hAnsi="Arial" w:eastAsia="Noto Sans CJK SC"/>
          <w:color w:val="252B37"/>
          <w:sz w:val="21"/>
        </w:rPr>
        <w:t xml:space="preserve">后台保留各阶段停留天数，用于计划对比和阶段时效分析。</w:t>
      </w:r>
    </w:p>
    <w:bookmarkEnd w:id="49"/>
    <w:bookmarkStart w:id="50" w:name="筛选排序与展示"/>
    <w:p>
      <w:pPr>
        <w:pStyle w:val="Heading4"/>
        <w:keepNext/>
      </w:pPr>
      <w:r>
        <w:rPr>
          <w:rFonts w:ascii="Arial" w:hAnsi="Arial" w:eastAsia="Noto Sans CJK SC"/>
          <w:b/>
          <w:color w:val="252B37"/>
          <w:sz w:val="24"/>
        </w:rPr>
        <w:t xml:space="preserve">4.4.2 筛选、排序与展示</w:t>
      </w:r>
    </w:p>
    <w:p>
      <w:pPr>
        <w:pStyle w:val="Compact"/>
        <w:numPr>
          <w:ilvl w:val="0"/>
          <w:numId w:val="1016"/>
        </w:numPr>
      </w:pPr>
      <w:r>
        <w:rPr>
          <w:rFonts w:ascii="Arial" w:hAnsi="Arial" w:eastAsia="Noto Sans CJK SC"/>
          <w:color w:val="252B37"/>
          <w:sz w:val="21"/>
        </w:rPr>
        <w:t xml:space="preserve">支持“且＋或”的多重逻辑过滤。</w:t>
      </w:r>
    </w:p>
    <w:p>
      <w:pPr>
        <w:pStyle w:val="Compact"/>
        <w:numPr>
          <w:ilvl w:val="0"/>
          <w:numId w:val="1016"/>
        </w:numPr>
      </w:pPr>
      <w:r>
        <w:rPr>
          <w:rFonts w:ascii="Arial" w:hAnsi="Arial" w:eastAsia="Noto Sans CJK SC"/>
          <w:color w:val="252B37"/>
          <w:sz w:val="21"/>
        </w:rPr>
        <w:t xml:space="preserve">支持按部落、中心、小队、需求编号等条件筛选。</w:t>
      </w:r>
    </w:p>
    <w:p>
      <w:pPr>
        <w:pStyle w:val="Compact"/>
        <w:numPr>
          <w:ilvl w:val="0"/>
          <w:numId w:val="1016"/>
        </w:numPr>
      </w:pPr>
      <w:r>
        <w:rPr>
          <w:rFonts w:ascii="Arial" w:hAnsi="Arial" w:eastAsia="Noto Sans CJK SC"/>
          <w:color w:val="252B37"/>
          <w:sz w:val="21"/>
        </w:rPr>
        <w:t xml:space="preserve">支持模糊搜索和按状态筛选。</w:t>
      </w:r>
    </w:p>
    <w:p>
      <w:pPr>
        <w:pStyle w:val="Compact"/>
        <w:numPr>
          <w:ilvl w:val="0"/>
          <w:numId w:val="1016"/>
        </w:numPr>
      </w:pPr>
      <w:r>
        <w:rPr>
          <w:rFonts w:ascii="Arial" w:hAnsi="Arial" w:eastAsia="Noto Sans CJK SC"/>
          <w:color w:val="252B37"/>
          <w:sz w:val="21"/>
        </w:rPr>
        <w:t xml:space="preserve">任意时间字段均支持正序、倒序排列。</w:t>
      </w:r>
    </w:p>
    <w:p>
      <w:pPr>
        <w:pStyle w:val="Compact"/>
        <w:numPr>
          <w:ilvl w:val="0"/>
          <w:numId w:val="1016"/>
        </w:numPr>
      </w:pPr>
      <w:r>
        <w:rPr>
          <w:rFonts w:ascii="Arial" w:hAnsi="Arial" w:eastAsia="Noto Sans CJK SC"/>
          <w:color w:val="252B37"/>
          <w:sz w:val="21"/>
        </w:rPr>
        <w:t xml:space="preserve">显示字段、过滤字段、导出字段均支持自定义选择。</w:t>
      </w:r>
    </w:p>
    <w:p>
      <w:pPr>
        <w:pStyle w:val="Compact"/>
        <w:numPr>
          <w:ilvl w:val="0"/>
          <w:numId w:val="1016"/>
        </w:numPr>
      </w:pPr>
      <w:r>
        <w:rPr>
          <w:rFonts w:ascii="Arial" w:hAnsi="Arial" w:eastAsia="Noto Sans CJK SC"/>
          <w:color w:val="252B37"/>
          <w:sz w:val="21"/>
        </w:rPr>
        <w:t xml:space="preserve">用户可设置默认展示字段，配置按账号保存。</w:t>
      </w:r>
    </w:p>
    <w:p>
      <w:pPr>
        <w:pStyle w:val="Compact"/>
        <w:numPr>
          <w:ilvl w:val="0"/>
          <w:numId w:val="1016"/>
        </w:numPr>
      </w:pPr>
      <w:r>
        <w:rPr>
          <w:rFonts w:ascii="Arial" w:hAnsi="Arial" w:eastAsia="Noto Sans CJK SC"/>
          <w:color w:val="252B37"/>
          <w:sz w:val="21"/>
        </w:rPr>
        <w:t xml:space="preserve">支持批量编辑，例如批量修改自定义字段。</w:t>
      </w:r>
    </w:p>
    <w:p>
      <w:pPr>
        <w:pStyle w:val="Compact"/>
        <w:numPr>
          <w:ilvl w:val="0"/>
          <w:numId w:val="1016"/>
        </w:numPr>
      </w:pPr>
      <w:r>
        <w:rPr>
          <w:rFonts w:ascii="Arial" w:hAnsi="Arial" w:eastAsia="Noto Sans CJK SC"/>
          <w:color w:val="252B37"/>
          <w:sz w:val="21"/>
        </w:rPr>
        <w:t xml:space="preserve">导出结果应为当前条件筛选后的数据。</w:t>
      </w:r>
    </w:p>
    <w:bookmarkEnd w:id="50"/>
    <w:bookmarkEnd w:id="51"/>
    <w:bookmarkStart w:id="52" w:name="甘特图"/>
    <w:p>
      <w:pPr>
        <w:pStyle w:val="Heading3"/>
        <w:keepNext/>
      </w:pPr>
      <w:r>
        <w:rPr>
          <w:rFonts w:ascii="Arial" w:hAnsi="Arial" w:eastAsia="Noto Sans CJK SC"/>
          <w:b/>
          <w:color w:val="B42318"/>
          <w:sz w:val="28"/>
        </w:rPr>
        <w:t xml:space="preserve">4.5 甘特图</w:t>
      </w:r>
    </w:p>
    <w:p>
      <w:pPr>
        <w:pStyle w:val="Compact"/>
        <w:numPr>
          <w:ilvl w:val="0"/>
          <w:numId w:val="1017"/>
        </w:numPr>
      </w:pPr>
      <w:r>
        <w:rPr>
          <w:rFonts w:ascii="Arial" w:hAnsi="Arial" w:eastAsia="Noto Sans CJK SC"/>
          <w:color w:val="252B37"/>
          <w:sz w:val="21"/>
        </w:rPr>
        <w:t xml:space="preserve">支持天、周、月三种缩放粒度。</w:t>
      </w:r>
    </w:p>
    <w:p>
      <w:pPr>
        <w:pStyle w:val="Compact"/>
        <w:numPr>
          <w:ilvl w:val="0"/>
          <w:numId w:val="1017"/>
        </w:numPr>
      </w:pPr>
      <w:r>
        <w:rPr>
          <w:rFonts w:ascii="Arial" w:hAnsi="Arial" w:eastAsia="Noto Sans CJK SC"/>
          <w:color w:val="252B37"/>
          <w:sz w:val="21"/>
        </w:rPr>
        <w:t xml:space="preserve">鼠标悬浮需求条时展示需求详情。</w:t>
      </w:r>
    </w:p>
    <w:p>
      <w:pPr>
        <w:pStyle w:val="Compact"/>
        <w:numPr>
          <w:ilvl w:val="0"/>
          <w:numId w:val="1017"/>
        </w:numPr>
      </w:pPr>
      <w:r>
        <w:rPr>
          <w:rFonts w:ascii="Arial" w:hAnsi="Arial" w:eastAsia="Noto Sans CJK SC"/>
          <w:color w:val="252B37"/>
          <w:sz w:val="21"/>
        </w:rPr>
        <w:t xml:space="preserve">各阶段实际完成时间从对应系统同步接口获取。</w:t>
      </w:r>
    </w:p>
    <w:p>
      <w:pPr>
        <w:pStyle w:val="Compact"/>
        <w:numPr>
          <w:ilvl w:val="0"/>
          <w:numId w:val="1017"/>
        </w:numPr>
      </w:pPr>
      <w:r>
        <w:rPr>
          <w:rFonts w:ascii="Arial" w:hAnsi="Arial" w:eastAsia="Noto Sans CJK SC"/>
          <w:color w:val="252B37"/>
          <w:sz w:val="21"/>
        </w:rPr>
        <w:t xml:space="preserve">甘特图计划数据来源于知脉，在需求排期确认后自动同步。</w:t>
      </w:r>
    </w:p>
    <w:p>
      <w:pPr>
        <w:pStyle w:val="Compact"/>
        <w:numPr>
          <w:ilvl w:val="0"/>
          <w:numId w:val="1017"/>
        </w:numPr>
      </w:pPr>
      <w:r>
        <w:rPr>
          <w:rFonts w:ascii="Arial" w:hAnsi="Arial" w:eastAsia="Noto Sans CJK SC"/>
          <w:color w:val="252B37"/>
          <w:sz w:val="21"/>
        </w:rPr>
        <w:t xml:space="preserve">计划不得在知效需求视图直接调整；需要变更时，应在知脉发起变更并重新同步。</w:t>
      </w:r>
    </w:p>
    <w:p>
      <w:pPr>
        <w:pStyle w:val="Compact"/>
        <w:numPr>
          <w:ilvl w:val="0"/>
          <w:numId w:val="1017"/>
        </w:numPr>
      </w:pPr>
      <w:r>
        <w:rPr>
          <w:rFonts w:ascii="Arial" w:hAnsi="Arial" w:eastAsia="Noto Sans CJK SC"/>
          <w:color w:val="252B37"/>
          <w:sz w:val="21"/>
        </w:rPr>
        <w:t xml:space="preserve">关联任务的阶段进度由各开发任务负责人更新，系统汇总到需求层。</w:t>
      </w:r>
    </w:p>
    <w:bookmarkEnd w:id="52"/>
    <w:bookmarkStart w:id="55" w:name="固定横幅"/>
    <w:p>
      <w:pPr>
        <w:pStyle w:val="Heading3"/>
        <w:keepNext/>
      </w:pPr>
      <w:r>
        <w:rPr>
          <w:rFonts w:ascii="Arial" w:hAnsi="Arial" w:eastAsia="Noto Sans CJK SC"/>
          <w:b/>
          <w:color w:val="B42318"/>
          <w:sz w:val="28"/>
        </w:rPr>
        <w:t xml:space="preserve">4.6 固定横幅</w:t>
      </w:r>
    </w:p>
    <w:bookmarkStart w:id="53" w:name="展示范围与指标"/>
    <w:p>
      <w:pPr>
        <w:pStyle w:val="Heading4"/>
        <w:keepNext/>
      </w:pPr>
      <w:r>
        <w:rPr>
          <w:rFonts w:ascii="Arial" w:hAnsi="Arial" w:eastAsia="Noto Sans CJK SC"/>
          <w:b/>
          <w:color w:val="252B37"/>
          <w:sz w:val="24"/>
        </w:rPr>
        <w:t xml:space="preserve">4.6.1 展示范围与指标</w:t>
      </w:r>
    </w:p>
    <w:p>
      <w:pPr>
        <w:pStyle w:val="FirstParagraph"/>
      </w:pPr>
      <w:r>
        <w:rPr>
          <w:rFonts w:ascii="Arial" w:hAnsi="Arial" w:eastAsia="Noto Sans CJK SC"/>
          <w:color w:val="252B37"/>
          <w:sz w:val="21"/>
        </w:rPr>
        <w:t xml:space="preserve">横幅固定在需求视图顶部，用于展示当前权限范围内的轻量管理概览。原文一处将统计范围限定为在建需求和本年度已上线需求，另一处将总需求数表述为在建需求和已上线需求之和。已上线需求是否仅限本年度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Q-04</w:t>
      </w:r>
      <w:r>
        <w:rPr>
          <w:rFonts w:ascii="Arial" w:hAnsi="Arial" w:eastAsia="Noto Sans CJK SC"/>
          <w:color w:val="252B37"/>
          <w:sz w:val="21"/>
        </w:rPr>
        <w:t xml:space="preserve">。</w:t>
      </w:r>
    </w:p>
    <w:p>
      <w:pPr>
        <w:pStyle w:val="BodyText"/>
      </w:pPr>
      <w:r>
        <w:rPr>
          <w:rFonts w:ascii="Arial" w:hAnsi="Arial" w:eastAsia="Noto Sans CJK SC"/>
          <w:color w:val="252B37"/>
          <w:sz w:val="21"/>
        </w:rPr>
        <w:t xml:space="preserve">原始需求已明确定义以下 3 项指标：</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640"/>
        <w:gridCol w:w="2640"/>
        <w:gridCol w:w="264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指标</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定义</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展示要求</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总需求数</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当前权限范围内在建需求数与已上线需求数之和；已上线时间范围待确认</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展示总量；点击后的列表行为待确认</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超期/受阻需求数</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阶段停留超时或存在阻塞标记的风险需求数</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数字红色加粗</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在建紧急需求数</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当前尚未上线的紧急需求数</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支持点击筛选</w:t>
            </w:r>
          </w:p>
        </w:tc>
      </w:tr>
    </w:tbl>
    <w:p>
      <w:pPr>
        <w:pStyle w:val="BodyText"/>
      </w:pPr>
      <w:r>
        <w:rPr>
          <w:rFonts w:ascii="Arial" w:hAnsi="Arial" w:eastAsia="Noto Sans CJK SC"/>
          <w:color w:val="252B37"/>
          <w:sz w:val="21"/>
        </w:rPr>
        <w:t xml:space="preserve">原文写“固定 4 项核心指标”，但只定义了上述 3 项。第 4 项、总需求数点击行为及已上线需求时间范围统一按待确认事项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Q-04</w:t>
      </w:r>
      <w:r>
        <w:rPr>
          <w:rFonts w:ascii="Arial" w:hAnsi="Arial" w:eastAsia="Noto Sans CJK SC"/>
          <w:color w:val="252B37"/>
          <w:sz w:val="21"/>
        </w:rPr>
        <w:t xml:space="preserve"> </w:t>
      </w:r>
      <w:r>
        <w:rPr>
          <w:rFonts w:ascii="Arial" w:hAnsi="Arial" w:eastAsia="Noto Sans CJK SC"/>
          <w:color w:val="252B37"/>
          <w:sz w:val="21"/>
        </w:rPr>
        <w:t xml:space="preserve">处理。</w:t>
      </w:r>
    </w:p>
    <w:bookmarkEnd w:id="53"/>
    <w:bookmarkStart w:id="54" w:name="权限与联动"/>
    <w:p>
      <w:pPr>
        <w:pStyle w:val="Heading4"/>
        <w:keepNext/>
      </w:pPr>
      <w:r>
        <w:rPr>
          <w:rFonts w:ascii="Arial" w:hAnsi="Arial" w:eastAsia="Noto Sans CJK SC"/>
          <w:b/>
          <w:color w:val="252B37"/>
          <w:sz w:val="24"/>
        </w:rPr>
        <w:t xml:space="preserve">4.6.2 权限与联动</w:t>
      </w:r>
    </w:p>
    <w:p>
      <w:pPr>
        <w:pStyle w:val="Compact"/>
        <w:numPr>
          <w:ilvl w:val="0"/>
          <w:numId w:val="1018"/>
        </w:numPr>
      </w:pPr>
      <w:r>
        <w:rPr>
          <w:rFonts w:ascii="Arial" w:hAnsi="Arial" w:eastAsia="Noto Sans CJK SC"/>
          <w:color w:val="252B37"/>
          <w:sz w:val="21"/>
        </w:rPr>
        <w:t xml:space="preserve">管理层默认加载本管辖主部落，可切换其他部落和下属小队；切换后横幅与需求列表同步刷新。</w:t>
      </w:r>
    </w:p>
    <w:p>
      <w:pPr>
        <w:pStyle w:val="Compact"/>
        <w:numPr>
          <w:ilvl w:val="0"/>
          <w:numId w:val="1018"/>
        </w:numPr>
      </w:pPr>
      <w:r>
        <w:rPr>
          <w:rFonts w:ascii="Arial" w:hAnsi="Arial" w:eastAsia="Noto Sans CJK SC"/>
          <w:color w:val="252B37"/>
          <w:sz w:val="21"/>
        </w:rPr>
        <w:t xml:space="preserve">执行层不能切换组织，横幅展示所属小队整体数据，列表展示个人关联明细。</w:t>
      </w:r>
    </w:p>
    <w:p>
      <w:pPr>
        <w:pStyle w:val="Compact"/>
        <w:numPr>
          <w:ilvl w:val="0"/>
          <w:numId w:val="1018"/>
        </w:numPr>
      </w:pPr>
      <w:r>
        <w:rPr>
          <w:rFonts w:ascii="Arial" w:hAnsi="Arial" w:eastAsia="Noto Sans CJK SC"/>
          <w:color w:val="252B37"/>
          <w:sz w:val="21"/>
        </w:rPr>
        <w:t xml:space="preserve">有过滤条件生效时，过滤区域应高亮提示。</w:t>
      </w:r>
    </w:p>
    <w:p>
      <w:pPr>
        <w:pStyle w:val="Compact"/>
        <w:numPr>
          <w:ilvl w:val="0"/>
          <w:numId w:val="1018"/>
        </w:numPr>
      </w:pPr>
      <w:r>
        <w:rPr>
          <w:rFonts w:ascii="Arial" w:hAnsi="Arial" w:eastAsia="Noto Sans CJK SC"/>
          <w:color w:val="252B37"/>
          <w:sz w:val="21"/>
        </w:rPr>
        <w:t xml:space="preserve">点击“在建紧急需求数”，列表仅展示在建紧急需求。</w:t>
      </w:r>
    </w:p>
    <w:p>
      <w:pPr>
        <w:pStyle w:val="Compact"/>
        <w:numPr>
          <w:ilvl w:val="0"/>
          <w:numId w:val="1018"/>
        </w:numPr>
      </w:pPr>
      <w:r>
        <w:rPr>
          <w:rFonts w:ascii="Arial" w:hAnsi="Arial" w:eastAsia="Noto Sans CJK SC"/>
          <w:color w:val="252B37"/>
          <w:sz w:val="21"/>
        </w:rPr>
        <w:t xml:space="preserve">点击“超期/受阻需求数”，列表展示风险需求。</w:t>
      </w:r>
    </w:p>
    <w:p>
      <w:pPr>
        <w:pStyle w:val="Compact"/>
        <w:numPr>
          <w:ilvl w:val="0"/>
          <w:numId w:val="1018"/>
        </w:numPr>
      </w:pPr>
      <w:r>
        <w:rPr>
          <w:rFonts w:ascii="Arial" w:hAnsi="Arial" w:eastAsia="Noto Sans CJK SC"/>
          <w:color w:val="252B37"/>
          <w:sz w:val="21"/>
        </w:rPr>
        <w:t xml:space="preserve">横幅在列表、甘特图切换时不消失。</w:t>
      </w:r>
    </w:p>
    <w:p>
      <w:pPr>
        <w:pStyle w:val="FirstParagraph"/>
      </w:pPr>
      <w:r>
        <w:rPr>
          <w:rFonts w:ascii="Arial" w:hAnsi="Arial" w:eastAsia="Noto Sans CJK SC"/>
          <w:color w:val="252B37"/>
          <w:sz w:val="21"/>
        </w:rPr>
        <w:t xml:space="preserve">执行层横幅与列表的数据范围不同，不要求横幅数值与个人列表聚合值相等。</w:t>
      </w:r>
    </w:p>
    <w:bookmarkEnd w:id="54"/>
    <w:bookmarkEnd w:id="55"/>
    <w:bookmarkStart w:id="56" w:name="自定义字段"/>
    <w:p>
      <w:pPr>
        <w:pStyle w:val="Heading3"/>
        <w:keepNext/>
      </w:pPr>
      <w:r>
        <w:rPr>
          <w:rFonts w:ascii="Arial" w:hAnsi="Arial" w:eastAsia="Noto Sans CJK SC"/>
          <w:b/>
          <w:color w:val="B42318"/>
          <w:sz w:val="28"/>
        </w:rPr>
        <w:t xml:space="preserve">4.7 自定义字段</w:t>
      </w:r>
    </w:p>
    <w:p>
      <w:pPr>
        <w:pStyle w:val="Compact"/>
        <w:numPr>
          <w:ilvl w:val="0"/>
          <w:numId w:val="1019"/>
        </w:numPr>
      </w:pPr>
      <w:r>
        <w:rPr>
          <w:rFonts w:ascii="Arial" w:hAnsi="Arial" w:eastAsia="Noto Sans CJK SC"/>
          <w:color w:val="252B37"/>
          <w:sz w:val="21"/>
        </w:rPr>
        <w:t xml:space="preserve">支持全局、部落、小队、项目组四级作用域。</w:t>
      </w:r>
    </w:p>
    <w:p>
      <w:pPr>
        <w:pStyle w:val="Compact"/>
        <w:numPr>
          <w:ilvl w:val="0"/>
          <w:numId w:val="1019"/>
        </w:numPr>
      </w:pPr>
      <w:r>
        <w:rPr>
          <w:rFonts w:ascii="Arial" w:hAnsi="Arial" w:eastAsia="Noto Sans CJK SC"/>
          <w:color w:val="252B37"/>
          <w:sz w:val="21"/>
        </w:rPr>
        <w:t xml:space="preserve">字段发布时可设置为全员可见、仅组织内可见、仅指定人员或角色可见。</w:t>
      </w:r>
    </w:p>
    <w:p>
      <w:pPr>
        <w:pStyle w:val="Compact"/>
        <w:numPr>
          <w:ilvl w:val="0"/>
          <w:numId w:val="1019"/>
        </w:numPr>
      </w:pPr>
      <w:r>
        <w:rPr>
          <w:rFonts w:ascii="Arial" w:hAnsi="Arial" w:eastAsia="Noto Sans CJK SC"/>
          <w:color w:val="252B37"/>
          <w:sz w:val="21"/>
        </w:rPr>
        <w:t xml:space="preserve">新增字段后，Excel 导入模板自动追加对应列。</w:t>
      </w:r>
    </w:p>
    <w:p>
      <w:pPr>
        <w:pStyle w:val="Compact"/>
        <w:numPr>
          <w:ilvl w:val="0"/>
          <w:numId w:val="1019"/>
        </w:numPr>
      </w:pPr>
      <w:r>
        <w:rPr>
          <w:rFonts w:ascii="Arial" w:hAnsi="Arial" w:eastAsia="Noto Sans CJK SC"/>
          <w:color w:val="252B37"/>
          <w:sz w:val="21"/>
        </w:rPr>
        <w:t xml:space="preserve">批量导入可填写自定义字段；批量导出带出当前用户有权查看的自定义字段。</w:t>
      </w:r>
    </w:p>
    <w:p>
      <w:pPr>
        <w:pStyle w:val="Compact"/>
        <w:numPr>
          <w:ilvl w:val="0"/>
          <w:numId w:val="1019"/>
        </w:numPr>
      </w:pPr>
      <w:r>
        <w:rPr>
          <w:rFonts w:ascii="Arial" w:hAnsi="Arial" w:eastAsia="Noto Sans CJK SC"/>
          <w:color w:val="252B37"/>
          <w:sz w:val="21"/>
        </w:rPr>
        <w:t xml:space="preserve">导入、导出应按任务类型过滤适用字段。</w:t>
      </w:r>
    </w:p>
    <w:p>
      <w:pPr>
        <w:pStyle w:val="Compact"/>
        <w:numPr>
          <w:ilvl w:val="0"/>
          <w:numId w:val="1019"/>
        </w:numPr>
      </w:pPr>
      <w:r>
        <w:rPr>
          <w:rFonts w:ascii="Arial" w:hAnsi="Arial" w:eastAsia="Noto Sans CJK SC"/>
          <w:color w:val="252B37"/>
          <w:sz w:val="21"/>
        </w:rPr>
        <w:t xml:space="preserve">自定义字段只存储在知效本地，不参与 MQ、中间库、接口推送或其他第三方同步。</w:t>
      </w:r>
    </w:p>
    <w:p>
      <w:pPr>
        <w:pStyle w:val="Compact"/>
        <w:numPr>
          <w:ilvl w:val="0"/>
          <w:numId w:val="1019"/>
        </w:numPr>
      </w:pPr>
      <w:r>
        <w:rPr>
          <w:rFonts w:ascii="Arial" w:hAnsi="Arial" w:eastAsia="Noto Sans CJK SC"/>
          <w:color w:val="252B37"/>
          <w:sz w:val="21"/>
        </w:rPr>
        <w:t xml:space="preserve">全局自定义字段最多 20 个，单个项目私有字段最多 10 个。</w:t>
      </w:r>
    </w:p>
    <w:p>
      <w:pPr>
        <w:pStyle w:val="Compact"/>
        <w:numPr>
          <w:ilvl w:val="0"/>
          <w:numId w:val="1019"/>
        </w:numPr>
      </w:pPr>
      <w:r>
        <w:rPr>
          <w:rFonts w:ascii="Arial" w:hAnsi="Arial" w:eastAsia="Noto Sans CJK SC"/>
          <w:color w:val="252B37"/>
          <w:sz w:val="21"/>
        </w:rPr>
        <w:t xml:space="preserve">字段停用时采用归档，不删除历史数据；历史需求和任务继续保留字段内容，新建数据不再展示归档字段。</w:t>
      </w:r>
    </w:p>
    <w:p>
      <w:pPr>
        <w:pStyle w:val="Compact"/>
        <w:numPr>
          <w:ilvl w:val="0"/>
          <w:numId w:val="1019"/>
        </w:numPr>
      </w:pPr>
      <w:r>
        <w:rPr>
          <w:rFonts w:ascii="Arial" w:hAnsi="Arial" w:eastAsia="Noto Sans CJK SC"/>
          <w:color w:val="252B37"/>
          <w:sz w:val="21"/>
        </w:rPr>
        <w:t xml:space="preserve">列表默认只展示系统标准字段；自定义字段由用户手工选择显示。</w:t>
      </w:r>
    </w:p>
    <w:p>
      <w:pPr>
        <w:pStyle w:val="Compact"/>
        <w:numPr>
          <w:ilvl w:val="0"/>
          <w:numId w:val="1019"/>
        </w:numPr>
      </w:pPr>
      <w:r>
        <w:rPr>
          <w:rFonts w:ascii="Arial" w:hAnsi="Arial" w:eastAsia="Noto Sans CJK SC"/>
          <w:color w:val="252B37"/>
          <w:sz w:val="21"/>
        </w:rPr>
        <w:t xml:space="preserve">数据大屏和效能度量只使用系统标准字段，自定义字段不参与指标统计。</w:t>
      </w:r>
    </w:p>
    <w:p>
      <w:pPr>
        <w:pStyle w:val="Compact"/>
        <w:numPr>
          <w:ilvl w:val="0"/>
          <w:numId w:val="1019"/>
        </w:numPr>
      </w:pPr>
      <w:r>
        <w:rPr>
          <w:rFonts w:ascii="Arial" w:hAnsi="Arial" w:eastAsia="Noto Sans CJK SC"/>
          <w:color w:val="252B37"/>
          <w:sz w:val="21"/>
        </w:rPr>
        <w:t xml:space="preserve">字段创建权限按本 PRD 第 3.5 节执行。</w:t>
      </w:r>
    </w:p>
    <w:p>
      <w:pPr>
        <w:pStyle w:val="FirstParagraph"/>
      </w:pPr>
      <w:r>
        <w:rPr>
          <w:rFonts w:ascii="Arial" w:hAnsi="Arial" w:eastAsia="Noto Sans CJK SC"/>
          <w:color w:val="252B37"/>
          <w:sz w:val="21"/>
        </w:rPr>
        <w:t xml:space="preserve">自定义字段的数据类型集合未在原始需求中定义，不在本版中自行限定；该能力的设计和验收门禁见待确认事项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Q-16</w:t>
      </w:r>
      <w:r>
        <w:rPr>
          <w:rFonts w:ascii="Arial" w:hAnsi="Arial" w:eastAsia="Noto Sans CJK SC"/>
          <w:color w:val="252B37"/>
          <w:sz w:val="21"/>
        </w:rPr>
        <w:t xml:space="preserve">。</w:t>
      </w:r>
    </w:p>
    <w:bookmarkEnd w:id="56"/>
    <w:bookmarkStart w:id="59" w:name="自动拖卡"/>
    <w:p>
      <w:pPr>
        <w:pStyle w:val="Heading3"/>
        <w:keepNext/>
      </w:pPr>
      <w:r>
        <w:rPr>
          <w:rFonts w:ascii="Arial" w:hAnsi="Arial" w:eastAsia="Noto Sans CJK SC"/>
          <w:b/>
          <w:color w:val="B42318"/>
          <w:sz w:val="28"/>
        </w:rPr>
        <w:t xml:space="preserve">4.8 自动拖卡</w:t>
      </w:r>
    </w:p>
    <w:bookmarkStart w:id="57" w:name="一般需求"/>
    <w:p>
      <w:pPr>
        <w:pStyle w:val="Heading4"/>
        <w:keepNext/>
      </w:pPr>
      <w:r>
        <w:rPr>
          <w:rFonts w:ascii="Arial" w:hAnsi="Arial" w:eastAsia="Noto Sans CJK SC"/>
          <w:b/>
          <w:color w:val="252B37"/>
          <w:sz w:val="24"/>
        </w:rPr>
        <w:t xml:space="preserve">4.8.1 一般需求</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640"/>
        <w:gridCol w:w="2640"/>
        <w:gridCol w:w="264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目标状态</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触发条件</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来源</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待受理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需求提出后，在知效创建需求</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知脉</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需求受理并澄清设计</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需求进入需求分析、方案设计环节</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知脉</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工作量评估</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需求进入工作量评估环节</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知脉</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已排期</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排期流程结束</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知脉</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待 SIT</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主系统 DEV 准出</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主系统</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SIT 中</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主系统 SIT 准入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主系统</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待 UAT</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最后一次 SIT 准出通过；所有系统均已准出才视为最后一次 SIT</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知测</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UAT 中</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第一次 UAT 准入通过</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知测</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待上线</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最后一次 UAT 准出通过；所有系统均已准出才视为最后一次 UAT</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知测</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已上线</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上线流程或变更流程运维通过，且流程中的上线日期与计划完成日期相同</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上线或变更流程</w:t>
            </w:r>
          </w:p>
        </w:tc>
      </w:tr>
    </w:tbl>
    <w:p>
      <w:pPr>
        <w:pStyle w:val="BodyText"/>
      </w:pPr>
      <w:r>
        <w:rPr>
          <w:rFonts w:ascii="Arial" w:hAnsi="Arial" w:eastAsia="Noto Sans CJK SC"/>
          <w:color w:val="252B37"/>
          <w:sz w:val="21"/>
        </w:rPr>
        <w:t xml:space="preserve">原始需求未定义“待排期”和“研发中”的自动触发条件，本版不推定为人工推进或由任务状态自动触发，见待确认事项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Q-02</w:t>
      </w:r>
      <w:r>
        <w:rPr>
          <w:rFonts w:ascii="Arial" w:hAnsi="Arial" w:eastAsia="Noto Sans CJK SC"/>
          <w:color w:val="252B37"/>
          <w:sz w:val="21"/>
        </w:rPr>
        <w:t xml:space="preserve">。</w:t>
      </w:r>
    </w:p>
    <w:bookmarkEnd w:id="57"/>
    <w:bookmarkStart w:id="58" w:name="分类型规则"/>
    <w:p>
      <w:pPr>
        <w:pStyle w:val="Heading4"/>
        <w:keepNext/>
      </w:pPr>
      <w:r>
        <w:rPr>
          <w:rFonts w:ascii="Arial" w:hAnsi="Arial" w:eastAsia="Noto Sans CJK SC"/>
          <w:b/>
          <w:color w:val="252B37"/>
          <w:sz w:val="24"/>
        </w:rPr>
        <w:t xml:space="preserve">4.8.2 分类型规则</w:t>
      </w:r>
    </w:p>
    <w:p>
      <w:pPr>
        <w:pStyle w:val="Compact"/>
        <w:numPr>
          <w:ilvl w:val="0"/>
          <w:numId w:val="1020"/>
        </w:numPr>
      </w:pPr>
      <w:r>
        <w:rPr>
          <w:rFonts w:ascii="Arial" w:hAnsi="Arial" w:eastAsia="Noto Sans CJK SC"/>
          <w:color w:val="252B37"/>
          <w:sz w:val="21"/>
        </w:rPr>
        <w:t xml:space="preserve">人力需求在验收流程结束时自动进入“已上线”，其他状态保持现状，不改变既有拖卡规则。</w:t>
      </w:r>
    </w:p>
    <w:p>
      <w:pPr>
        <w:pStyle w:val="Compact"/>
        <w:numPr>
          <w:ilvl w:val="0"/>
          <w:numId w:val="1020"/>
        </w:numPr>
      </w:pPr>
      <w:r>
        <w:rPr>
          <w:rFonts w:ascii="Arial" w:hAnsi="Arial" w:eastAsia="Noto Sans CJK SC"/>
          <w:color w:val="252B37"/>
          <w:sz w:val="21"/>
        </w:rPr>
        <w:t xml:space="preserve">其他需求类型按一般需求规则自动拖卡。</w:t>
      </w:r>
    </w:p>
    <w:bookmarkEnd w:id="58"/>
    <w:bookmarkEnd w:id="59"/>
    <w:bookmarkStart w:id="60" w:name="风险时效与归档"/>
    <w:p>
      <w:pPr>
        <w:pStyle w:val="Heading3"/>
        <w:keepNext/>
      </w:pPr>
      <w:r>
        <w:rPr>
          <w:rFonts w:ascii="Arial" w:hAnsi="Arial" w:eastAsia="Noto Sans CJK SC"/>
          <w:b/>
          <w:color w:val="B42318"/>
          <w:sz w:val="28"/>
        </w:rPr>
        <w:t xml:space="preserve">4.9 风险、时效与归档</w:t>
      </w:r>
    </w:p>
    <w:p>
      <w:pPr>
        <w:pStyle w:val="Compact"/>
        <w:numPr>
          <w:ilvl w:val="0"/>
          <w:numId w:val="1021"/>
        </w:numPr>
      </w:pPr>
      <w:r>
        <w:rPr>
          <w:rFonts w:ascii="Arial" w:hAnsi="Arial" w:eastAsia="Noto Sans CJK SC"/>
          <w:color w:val="252B37"/>
          <w:sz w:val="21"/>
        </w:rPr>
        <w:t xml:space="preserve">风险问题数来源于风险备忘录。</w:t>
      </w:r>
    </w:p>
    <w:p>
      <w:pPr>
        <w:pStyle w:val="Compact"/>
        <w:numPr>
          <w:ilvl w:val="0"/>
          <w:numId w:val="1021"/>
        </w:numPr>
      </w:pPr>
      <w:r>
        <w:rPr>
          <w:rFonts w:ascii="Arial" w:hAnsi="Arial" w:eastAsia="Noto Sans CJK SC"/>
          <w:color w:val="252B37"/>
          <w:sz w:val="21"/>
        </w:rPr>
        <w:t xml:space="preserve">风险备忘录支持多条记录，并支持“受阻”标记。</w:t>
      </w:r>
    </w:p>
    <w:p>
      <w:pPr>
        <w:pStyle w:val="Compact"/>
        <w:numPr>
          <w:ilvl w:val="0"/>
          <w:numId w:val="1021"/>
        </w:numPr>
      </w:pPr>
      <w:r>
        <w:rPr>
          <w:rFonts w:ascii="Arial" w:hAnsi="Arial" w:eastAsia="Noto Sans CJK SC"/>
          <w:color w:val="252B37"/>
          <w:sz w:val="21"/>
        </w:rPr>
        <w:t xml:space="preserve">当前阶段时效按“当前时间－进入该阶段时间”计算。</w:t>
      </w:r>
    </w:p>
    <w:p>
      <w:pPr>
        <w:pStyle w:val="Compact"/>
        <w:numPr>
          <w:ilvl w:val="0"/>
          <w:numId w:val="1021"/>
        </w:numPr>
      </w:pPr>
      <w:r>
        <w:rPr>
          <w:rFonts w:ascii="Arial" w:hAnsi="Arial" w:eastAsia="Noto Sans CJK SC"/>
          <w:color w:val="252B37"/>
          <w:sz w:val="21"/>
        </w:rPr>
        <w:t xml:space="preserve">需求上线后 90 天自动归档，默认不在界面展示，可通过过滤条件查询归档需求。</w:t>
      </w:r>
    </w:p>
    <w:p>
      <w:pPr>
        <w:pStyle w:val="Compact"/>
        <w:numPr>
          <w:ilvl w:val="0"/>
          <w:numId w:val="1021"/>
        </w:numPr>
      </w:pPr>
      <w:r>
        <w:rPr>
          <w:rFonts w:ascii="Arial" w:hAnsi="Arial" w:eastAsia="Noto Sans CJK SC"/>
          <w:color w:val="252B37"/>
          <w:sz w:val="21"/>
        </w:rPr>
        <w:t xml:space="preserve">需求回退后的时效按第 7.2 节累计；回退权限、路径、原因和留痕规则见待确认事项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Q-17</w:t>
      </w:r>
      <w:r>
        <w:rPr>
          <w:rFonts w:ascii="Arial" w:hAnsi="Arial" w:eastAsia="Noto Sans CJK SC"/>
          <w:color w:val="252B37"/>
          <w:sz w:val="21"/>
        </w:rPr>
        <w:t xml:space="preserve">。</w:t>
      </w:r>
    </w:p>
    <w:p>
      <w:pPr>
        <w:pStyle w:val="Compact"/>
        <w:numPr>
          <w:ilvl w:val="0"/>
          <w:numId w:val="1021"/>
        </w:numPr>
      </w:pPr>
      <w:r>
        <w:rPr>
          <w:rFonts w:ascii="Arial" w:hAnsi="Arial" w:eastAsia="Noto Sans CJK SC"/>
          <w:color w:val="252B37"/>
          <w:sz w:val="21"/>
        </w:rPr>
        <w:t xml:space="preserve">归档后是否只读、90 天采用自然日或工作日，原始需求未定义。归档查询能力可独立验收，归档触发日期验收在</w:t>
      </w:r>
      <w:r>
        <w:rPr>
          <w:rFonts w:ascii="Arial" w:hAnsi="Arial" w:eastAsia="Noto Sans CJK SC"/>
          <w:color w:val="252B37"/>
          <w:sz w:val="21"/>
        </w:rPr>
        <w:t xml:space="preserve"> </w:t>
      </w:r>
      <w:r>
        <w:rPr>
          <w:rStyle w:val="VerbatimChar"/>
          <w:rFonts w:ascii="Arial" w:hAnsi="Arial" w:eastAsia="Noto Sans CJK SC"/>
          <w:color w:val="252B37"/>
          <w:sz w:val="21"/>
        </w:rPr>
        <w:t xml:space="preserve">Q-03</w:t>
      </w:r>
      <w:r>
        <w:rPr>
          <w:rFonts w:ascii="Arial" w:hAnsi="Arial" w:eastAsia="Noto Sans CJK SC"/>
          <w:color w:val="252B37"/>
          <w:sz w:val="21"/>
        </w:rPr>
        <w:t xml:space="preserve"> </w:t>
      </w:r>
      <w:r>
        <w:rPr>
          <w:rFonts w:ascii="Arial" w:hAnsi="Arial" w:eastAsia="Noto Sans CJK SC"/>
          <w:color w:val="252B37"/>
          <w:sz w:val="21"/>
        </w:rPr>
        <w:t xml:space="preserve">确认前保持阻断。</w:t>
      </w:r>
    </w:p>
    <w:p>
      <w:r>
        <w:rPr>
          <w:rFonts w:ascii="Arial" w:hAnsi="Arial" w:eastAsia="Noto Sans CJK SC"/>
          <w:color w:val="252B37"/>
          <w:sz w:val="21"/>
        </w:rPr>
        <w:pict>
          <v:rect style="width:0;height:1.5pt" o:hralign="center" o:hrstd="t" o:hr="t"/>
        </w:pict>
      </w:r>
    </w:p>
    <w:bookmarkEnd w:id="60"/>
    <w:bookmarkEnd w:id="61"/>
    <w:bookmarkStart w:id="72" w:name="任务管理"/>
    <w:p>
      <w:pPr>
        <w:pStyle w:val="Heading2"/>
        <w:keepNext/>
        <w:pageBreakBefore/>
        <w:pBdr>
          <w:bottom w:val="single" w:sz="8" w:space="3" w:color="E4E7EC"/>
        </w:pBdr>
      </w:pPr>
      <w:r>
        <w:rPr>
          <w:rFonts w:ascii="Arial" w:hAnsi="Arial" w:eastAsia="Noto Sans CJK SC"/>
          <w:b/>
          <w:color w:val="7A271A"/>
          <w:sz w:val="34"/>
        </w:rPr>
        <w:t xml:space="preserve">5. 任务管理</w:t>
      </w:r>
    </w:p>
    <w:bookmarkStart w:id="62" w:name="业务对象"/>
    <w:p>
      <w:pPr>
        <w:pStyle w:val="Heading3"/>
        <w:keepNext/>
      </w:pPr>
      <w:r>
        <w:rPr>
          <w:rFonts w:ascii="Arial" w:hAnsi="Arial" w:eastAsia="Noto Sans CJK SC"/>
          <w:b/>
          <w:color w:val="B42318"/>
          <w:sz w:val="28"/>
        </w:rPr>
        <w:t xml:space="preserve">5.1 业务对象</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80"/>
        <w:gridCol w:w="1980"/>
        <w:gridCol w:w="1980"/>
        <w:gridCol w:w="198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业务对象</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来源与创建方式</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导入/导出</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核心能力</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需求类任务</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开发任务从知脉同步；关联的 SIT 测试任务纳入需求类管理，其来源见</w:t>
            </w:r>
            <w:r>
              <w:rPr>
                <w:rFonts w:ascii="Arial" w:hAnsi="Arial" w:eastAsia="Noto Sans CJK SC"/>
                <w:b w:val="0"/>
                <w:color w:val="252B37"/>
                <w:sz w:val="18"/>
              </w:rPr>
              <w:t xml:space="preserve"> </w:t>
            </w:r>
            <w:r>
              <w:rPr>
                <w:rStyle w:val="VerbatimChar"/>
                <w:rFonts w:ascii="Arial" w:hAnsi="Arial" w:eastAsia="Noto Sans CJK SC"/>
                <w:b w:val="0"/>
                <w:color w:val="252B37"/>
                <w:sz w:val="18"/>
              </w:rPr>
              <w:t xml:space="preserve">Q-19</w:t>
            </w:r>
            <w:r>
              <w:rPr>
                <w:rFonts w:ascii="Arial" w:hAnsi="Arial" w:eastAsia="Noto Sans CJK SC"/>
                <w:b w:val="0"/>
                <w:color w:val="252B37"/>
                <w:sz w:val="18"/>
              </w:rPr>
              <w:t xml:space="preserve">；知效不得新建、删除知脉源任务</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仅支持导出，不支持导入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分发、认领、负责人流转、个人子任务、状态维护</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项目类任务</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支持在知效创建、新增、删减和调整</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项目经理可通过校验模板批量导入；纳入全量任务导出</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分发、认领、负责人流转、父子任务、自定义字段、类型标签</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事务类任务</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用于 OKR、例会、学习、非项目工作等重要事项；支持创建</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支持 Excel 批量导入；纳入全量任务导出</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分发、认领、流转、批量分发、任务模板；不计工时但可计入个人工作负荷</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安全内容</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知安将安全要求和设计要点同步到对应开发任务</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不作为独立任务导入、导出</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随开发任务展示、确认并回传知安</w:t>
            </w:r>
          </w:p>
        </w:tc>
      </w:tr>
    </w:tbl>
    <w:p>
      <w:pPr>
        <w:pStyle w:val="BodyText"/>
      </w:pPr>
      <w:r>
        <w:rPr>
          <w:rFonts w:ascii="Arial" w:hAnsi="Arial" w:eastAsia="Noto Sans CJK SC"/>
          <w:color w:val="252B37"/>
          <w:sz w:val="21"/>
        </w:rPr>
        <w:t xml:space="preserve">安全内容不是独立任务，不单独生成任务编号或独立生命周期。</w:t>
      </w:r>
    </w:p>
    <w:bookmarkEnd w:id="62"/>
    <w:bookmarkStart w:id="63" w:name="需求类任务"/>
    <w:p>
      <w:pPr>
        <w:pStyle w:val="Heading3"/>
        <w:keepNext/>
      </w:pPr>
      <w:r>
        <w:rPr>
          <w:rFonts w:ascii="Arial" w:hAnsi="Arial" w:eastAsia="Noto Sans CJK SC"/>
          <w:b/>
          <w:color w:val="B42318"/>
          <w:sz w:val="28"/>
        </w:rPr>
        <w:t xml:space="preserve">5.2 需求类任务</w:t>
      </w:r>
    </w:p>
    <w:p>
      <w:pPr>
        <w:pStyle w:val="Compact"/>
        <w:numPr>
          <w:ilvl w:val="0"/>
          <w:numId w:val="1022"/>
        </w:numPr>
      </w:pPr>
      <w:r>
        <w:rPr>
          <w:rFonts w:ascii="Arial" w:hAnsi="Arial" w:eastAsia="Noto Sans CJK SC"/>
          <w:color w:val="252B37"/>
          <w:sz w:val="21"/>
        </w:rPr>
        <w:t xml:space="preserve">知效接收知脉同步的开发任务，不得新建、删除源任务。</w:t>
      </w:r>
    </w:p>
    <w:p>
      <w:pPr>
        <w:pStyle w:val="Compact"/>
        <w:numPr>
          <w:ilvl w:val="0"/>
          <w:numId w:val="1022"/>
        </w:numPr>
      </w:pPr>
      <w:r>
        <w:rPr>
          <w:rFonts w:ascii="Arial" w:hAnsi="Arial" w:eastAsia="Noto Sans CJK SC"/>
          <w:color w:val="252B37"/>
          <w:sz w:val="21"/>
        </w:rPr>
        <w:t xml:space="preserve">支持任务分发、认领和负责人流转。</w:t>
      </w:r>
    </w:p>
    <w:p>
      <w:pPr>
        <w:pStyle w:val="Compact"/>
        <w:numPr>
          <w:ilvl w:val="0"/>
          <w:numId w:val="1022"/>
        </w:numPr>
      </w:pPr>
      <w:r>
        <w:rPr>
          <w:rFonts w:ascii="Arial" w:hAnsi="Arial" w:eastAsia="Noto Sans CJK SC"/>
          <w:color w:val="252B37"/>
          <w:sz w:val="21"/>
        </w:rPr>
        <w:t xml:space="preserve">开发任务和 SIT 测试任务应分别分配开发人员和测试人员。</w:t>
      </w:r>
    </w:p>
    <w:p>
      <w:pPr>
        <w:pStyle w:val="Compact"/>
        <w:numPr>
          <w:ilvl w:val="0"/>
          <w:numId w:val="1022"/>
        </w:numPr>
      </w:pPr>
      <w:r>
        <w:rPr>
          <w:rFonts w:ascii="Arial" w:hAnsi="Arial" w:eastAsia="Noto Sans CJK SC"/>
          <w:color w:val="252B37"/>
          <w:sz w:val="21"/>
        </w:rPr>
        <w:t xml:space="preserve">分配或认领后，系统展示个人子任务新建弹窗。</w:t>
      </w:r>
    </w:p>
    <w:p>
      <w:pPr>
        <w:pStyle w:val="Compact"/>
        <w:numPr>
          <w:ilvl w:val="0"/>
          <w:numId w:val="1022"/>
        </w:numPr>
      </w:pPr>
      <w:r>
        <w:rPr>
          <w:rFonts w:ascii="Arial" w:hAnsi="Arial" w:eastAsia="Noto Sans CJK SC"/>
          <w:color w:val="252B37"/>
          <w:sz w:val="21"/>
        </w:rPr>
        <w:t xml:space="preserve">个人子任务的唯一责任人、工作量（人天）必填。</w:t>
      </w:r>
    </w:p>
    <w:p>
      <w:pPr>
        <w:pStyle w:val="Compact"/>
        <w:numPr>
          <w:ilvl w:val="0"/>
          <w:numId w:val="1022"/>
        </w:numPr>
      </w:pPr>
      <w:r>
        <w:rPr>
          <w:rFonts w:ascii="Arial" w:hAnsi="Arial" w:eastAsia="Noto Sans CJK SC"/>
          <w:color w:val="252B37"/>
          <w:sz w:val="21"/>
        </w:rPr>
        <w:t xml:space="preserve">计划时间默认继承关联需求排期，并允许用户选择是否调整。</w:t>
      </w:r>
    </w:p>
    <w:p>
      <w:pPr>
        <w:pStyle w:val="Compact"/>
        <w:numPr>
          <w:ilvl w:val="0"/>
          <w:numId w:val="1022"/>
        </w:numPr>
      </w:pPr>
      <w:r>
        <w:rPr>
          <w:rFonts w:ascii="Arial" w:hAnsi="Arial" w:eastAsia="Noto Sans CJK SC"/>
          <w:color w:val="252B37"/>
          <w:sz w:val="21"/>
        </w:rPr>
        <w:t xml:space="preserve">子任务名称默认按“姓名－任务名称”生成，并允许修改。</w:t>
      </w:r>
    </w:p>
    <w:p>
      <w:pPr>
        <w:pStyle w:val="Compact"/>
        <w:numPr>
          <w:ilvl w:val="0"/>
          <w:numId w:val="1022"/>
        </w:numPr>
      </w:pPr>
      <w:r>
        <w:rPr>
          <w:rFonts w:ascii="Arial" w:hAnsi="Arial" w:eastAsia="Noto Sans CJK SC"/>
          <w:color w:val="252B37"/>
          <w:sz w:val="21"/>
        </w:rPr>
        <w:t xml:space="preserve">认领任务不得改变原任务的项目经理。</w:t>
      </w:r>
    </w:p>
    <w:p>
      <w:pPr>
        <w:pStyle w:val="Compact"/>
        <w:numPr>
          <w:ilvl w:val="0"/>
          <w:numId w:val="1022"/>
        </w:numPr>
      </w:pPr>
      <w:r>
        <w:rPr>
          <w:rFonts w:ascii="Arial" w:hAnsi="Arial" w:eastAsia="Noto Sans CJK SC"/>
          <w:color w:val="252B37"/>
          <w:sz w:val="21"/>
        </w:rPr>
        <w:t xml:space="preserve">开发任务展示同一系统对应 SIT 测试任务的测试人员；SIT 测试任务展示对应开发人员。</w:t>
      </w:r>
    </w:p>
    <w:p>
      <w:pPr>
        <w:pStyle w:val="Compact"/>
        <w:numPr>
          <w:ilvl w:val="0"/>
          <w:numId w:val="1022"/>
        </w:numPr>
      </w:pPr>
      <w:r>
        <w:rPr>
          <w:rFonts w:ascii="Arial" w:hAnsi="Arial" w:eastAsia="Noto Sans CJK SC"/>
          <w:color w:val="252B37"/>
          <w:sz w:val="21"/>
        </w:rPr>
        <w:t xml:space="preserve">任务卡片展示个人子任务情况，并支持维护个人子任务状态。</w:t>
      </w:r>
    </w:p>
    <w:p>
      <w:pPr>
        <w:pStyle w:val="Compact"/>
        <w:numPr>
          <w:ilvl w:val="0"/>
          <w:numId w:val="1022"/>
        </w:numPr>
      </w:pPr>
      <w:r>
        <w:rPr>
          <w:rFonts w:ascii="Arial" w:hAnsi="Arial" w:eastAsia="Noto Sans CJK SC"/>
          <w:color w:val="252B37"/>
          <w:sz w:val="21"/>
        </w:rPr>
        <w:t xml:space="preserve">任务工作量和关联需求不得修改。</w:t>
      </w:r>
    </w:p>
    <w:p>
      <w:pPr>
        <w:pStyle w:val="Compact"/>
        <w:numPr>
          <w:ilvl w:val="0"/>
          <w:numId w:val="1022"/>
        </w:numPr>
      </w:pPr>
      <w:r>
        <w:rPr>
          <w:rFonts w:ascii="Arial" w:hAnsi="Arial" w:eastAsia="Noto Sans CJK SC"/>
          <w:color w:val="252B37"/>
          <w:sz w:val="21"/>
        </w:rPr>
        <w:t xml:space="preserve">任务计划、进度和备注允许按权限调整；只有允许调整的字段才开放编辑权限。</w:t>
      </w:r>
    </w:p>
    <w:p>
      <w:pPr>
        <w:pStyle w:val="Compact"/>
        <w:numPr>
          <w:ilvl w:val="0"/>
          <w:numId w:val="1022"/>
        </w:numPr>
      </w:pPr>
      <w:r>
        <w:rPr>
          <w:rFonts w:ascii="Arial" w:hAnsi="Arial" w:eastAsia="Noto Sans CJK SC"/>
          <w:color w:val="252B37"/>
          <w:sz w:val="21"/>
        </w:rPr>
        <w:t xml:space="preserve">需求类任务仅支持导出，不支持导入。</w:t>
      </w:r>
    </w:p>
    <w:p>
      <w:pPr>
        <w:pStyle w:val="Compact"/>
        <w:numPr>
          <w:ilvl w:val="0"/>
          <w:numId w:val="1022"/>
        </w:numPr>
      </w:pPr>
      <w:r>
        <w:rPr>
          <w:rFonts w:ascii="Arial" w:hAnsi="Arial" w:eastAsia="Noto Sans CJK SC"/>
          <w:color w:val="252B37"/>
          <w:sz w:val="21"/>
        </w:rPr>
        <w:t xml:space="preserve">需求类任务状态支持与来源系统同步。</w:t>
      </w:r>
    </w:p>
    <w:bookmarkEnd w:id="63"/>
    <w:bookmarkStart w:id="64" w:name="项目类任务"/>
    <w:p>
      <w:pPr>
        <w:pStyle w:val="Heading3"/>
        <w:keepNext/>
      </w:pPr>
      <w:r>
        <w:rPr>
          <w:rFonts w:ascii="Arial" w:hAnsi="Arial" w:eastAsia="Noto Sans CJK SC"/>
          <w:b/>
          <w:color w:val="B42318"/>
          <w:sz w:val="28"/>
        </w:rPr>
        <w:t xml:space="preserve">5.3 项目类任务</w:t>
      </w:r>
    </w:p>
    <w:p>
      <w:pPr>
        <w:pStyle w:val="Compact"/>
        <w:numPr>
          <w:ilvl w:val="0"/>
          <w:numId w:val="1023"/>
        </w:numPr>
      </w:pPr>
      <w:r>
        <w:rPr>
          <w:rFonts w:ascii="Arial" w:hAnsi="Arial" w:eastAsia="Noto Sans CJK SC"/>
          <w:color w:val="252B37"/>
          <w:sz w:val="21"/>
        </w:rPr>
        <w:t xml:space="preserve">支持手工创建、Excel 批量导入、分发、认领、负责人流转、新增、删减和任务信息调整。</w:t>
      </w:r>
    </w:p>
    <w:p>
      <w:pPr>
        <w:pStyle w:val="Compact"/>
        <w:numPr>
          <w:ilvl w:val="0"/>
          <w:numId w:val="1023"/>
        </w:numPr>
      </w:pPr>
      <w:r>
        <w:rPr>
          <w:rFonts w:ascii="Arial" w:hAnsi="Arial" w:eastAsia="Noto Sans CJK SC"/>
          <w:color w:val="252B37"/>
          <w:sz w:val="21"/>
        </w:rPr>
        <w:t xml:space="preserve">项目经理可通过任务模板批量导入，导入模板必须提供数据校验。</w:t>
      </w:r>
    </w:p>
    <w:p>
      <w:pPr>
        <w:pStyle w:val="Compact"/>
        <w:numPr>
          <w:ilvl w:val="0"/>
          <w:numId w:val="1023"/>
        </w:numPr>
      </w:pPr>
      <w:r>
        <w:rPr>
          <w:rFonts w:ascii="Arial" w:hAnsi="Arial" w:eastAsia="Noto Sans CJK SC"/>
          <w:color w:val="252B37"/>
          <w:sz w:val="21"/>
        </w:rPr>
        <w:t xml:space="preserve">支持由管理员配置的自定义字段。</w:t>
      </w:r>
    </w:p>
    <w:p>
      <w:pPr>
        <w:pStyle w:val="Compact"/>
        <w:numPr>
          <w:ilvl w:val="0"/>
          <w:numId w:val="1023"/>
        </w:numPr>
      </w:pPr>
      <w:r>
        <w:rPr>
          <w:rFonts w:ascii="Arial" w:hAnsi="Arial" w:eastAsia="Noto Sans CJK SC"/>
          <w:color w:val="252B37"/>
          <w:sz w:val="21"/>
        </w:rPr>
        <w:t xml:space="preserve">支持父任务、子任务拆分和关系展示。</w:t>
      </w:r>
    </w:p>
    <w:p>
      <w:pPr>
        <w:pStyle w:val="Compact"/>
        <w:numPr>
          <w:ilvl w:val="0"/>
          <w:numId w:val="1023"/>
        </w:numPr>
      </w:pPr>
      <w:r>
        <w:rPr>
          <w:rFonts w:ascii="Arial" w:hAnsi="Arial" w:eastAsia="Noto Sans CJK SC"/>
          <w:color w:val="252B37"/>
          <w:sz w:val="21"/>
        </w:rPr>
        <w:t xml:space="preserve">支持任务类型标签，包括设计、开发、测试等业务标签。</w:t>
      </w:r>
    </w:p>
    <w:bookmarkEnd w:id="64"/>
    <w:bookmarkStart w:id="65" w:name="事务类任务"/>
    <w:p>
      <w:pPr>
        <w:pStyle w:val="Heading3"/>
        <w:keepNext/>
      </w:pPr>
      <w:r>
        <w:rPr>
          <w:rFonts w:ascii="Arial" w:hAnsi="Arial" w:eastAsia="Noto Sans CJK SC"/>
          <w:b/>
          <w:color w:val="B42318"/>
          <w:sz w:val="28"/>
        </w:rPr>
        <w:t xml:space="preserve">5.4 事务类任务</w:t>
      </w:r>
    </w:p>
    <w:p>
      <w:pPr>
        <w:pStyle w:val="Compact"/>
        <w:numPr>
          <w:ilvl w:val="0"/>
          <w:numId w:val="1024"/>
        </w:numPr>
      </w:pPr>
      <w:r>
        <w:rPr>
          <w:rFonts w:ascii="Arial" w:hAnsi="Arial" w:eastAsia="Noto Sans CJK SC"/>
          <w:color w:val="252B37"/>
          <w:sz w:val="21"/>
        </w:rPr>
        <w:t xml:space="preserve">用于管理 OKR、例会、学习、非项目工作等其他重要待办事项。</w:t>
      </w:r>
    </w:p>
    <w:p>
      <w:pPr>
        <w:pStyle w:val="Compact"/>
        <w:numPr>
          <w:ilvl w:val="0"/>
          <w:numId w:val="1024"/>
        </w:numPr>
      </w:pPr>
      <w:r>
        <w:rPr>
          <w:rFonts w:ascii="Arial" w:hAnsi="Arial" w:eastAsia="Noto Sans CJK SC"/>
          <w:color w:val="252B37"/>
          <w:sz w:val="21"/>
        </w:rPr>
        <w:t xml:space="preserve">支持创建、Excel 批量导入、分发、认领和流转。</w:t>
      </w:r>
    </w:p>
    <w:p>
      <w:pPr>
        <w:pStyle w:val="Compact"/>
        <w:numPr>
          <w:ilvl w:val="0"/>
          <w:numId w:val="1024"/>
        </w:numPr>
      </w:pPr>
      <w:r>
        <w:rPr>
          <w:rFonts w:ascii="Arial" w:hAnsi="Arial" w:eastAsia="Noto Sans CJK SC"/>
          <w:color w:val="252B37"/>
          <w:sz w:val="21"/>
        </w:rPr>
        <w:t xml:space="preserve">支持批量分发给多个接收人或同一组织架构下的成员。</w:t>
      </w:r>
    </w:p>
    <w:p>
      <w:pPr>
        <w:pStyle w:val="Compact"/>
        <w:numPr>
          <w:ilvl w:val="0"/>
          <w:numId w:val="1024"/>
        </w:numPr>
      </w:pPr>
      <w:r>
        <w:rPr>
          <w:rFonts w:ascii="Arial" w:hAnsi="Arial" w:eastAsia="Noto Sans CJK SC"/>
          <w:color w:val="252B37"/>
          <w:sz w:val="21"/>
        </w:rPr>
        <w:t xml:space="preserve">选择多个接收人后，系统分别创建任务记录。</w:t>
      </w:r>
    </w:p>
    <w:p>
      <w:pPr>
        <w:pStyle w:val="Compact"/>
        <w:numPr>
          <w:ilvl w:val="0"/>
          <w:numId w:val="1024"/>
        </w:numPr>
      </w:pPr>
      <w:r>
        <w:rPr>
          <w:rFonts w:ascii="Arial" w:hAnsi="Arial" w:eastAsia="Noto Sans CJK SC"/>
          <w:color w:val="252B37"/>
          <w:sz w:val="21"/>
        </w:rPr>
        <w:t xml:space="preserve">常见事务任务可保存为模板并一键复用。</w:t>
      </w:r>
    </w:p>
    <w:p>
      <w:pPr>
        <w:pStyle w:val="Compact"/>
        <w:numPr>
          <w:ilvl w:val="0"/>
          <w:numId w:val="1024"/>
        </w:numPr>
      </w:pPr>
      <w:r>
        <w:rPr>
          <w:rFonts w:ascii="Arial" w:hAnsi="Arial" w:eastAsia="Noto Sans CJK SC"/>
          <w:color w:val="252B37"/>
          <w:sz w:val="21"/>
        </w:rPr>
        <w:t xml:space="preserve">事务类任务不计入工时，但可计入个人工作负荷。</w:t>
      </w:r>
    </w:p>
    <w:p>
      <w:pPr>
        <w:pStyle w:val="FirstParagraph"/>
      </w:pPr>
      <w:r>
        <w:rPr>
          <w:rFonts w:ascii="Arial" w:hAnsi="Arial" w:eastAsia="Noto Sans CJK SC"/>
          <w:color w:val="252B37"/>
          <w:sz w:val="21"/>
        </w:rPr>
        <w:t xml:space="preserve">原始需求未明确项目类、事务类任务是否适用点亮，见待确认事项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Q-18</w:t>
      </w:r>
      <w:r>
        <w:rPr>
          <w:rFonts w:ascii="Arial" w:hAnsi="Arial" w:eastAsia="Noto Sans CJK SC"/>
          <w:color w:val="252B37"/>
          <w:sz w:val="21"/>
        </w:rPr>
        <w:t xml:space="preserve">。</w:t>
      </w:r>
    </w:p>
    <w:bookmarkEnd w:id="65"/>
    <w:bookmarkStart w:id="66" w:name="安全内容"/>
    <w:p>
      <w:pPr>
        <w:pStyle w:val="Heading3"/>
        <w:keepNext/>
      </w:pPr>
      <w:r>
        <w:rPr>
          <w:rFonts w:ascii="Arial" w:hAnsi="Arial" w:eastAsia="Noto Sans CJK SC"/>
          <w:b/>
          <w:color w:val="B42318"/>
          <w:sz w:val="28"/>
        </w:rPr>
        <w:t xml:space="preserve">5.5 安全内容</w:t>
      </w:r>
    </w:p>
    <w:p>
      <w:pPr>
        <w:pStyle w:val="Compact"/>
        <w:numPr>
          <w:ilvl w:val="0"/>
          <w:numId w:val="1025"/>
        </w:numPr>
      </w:pPr>
      <w:r>
        <w:rPr>
          <w:rFonts w:ascii="Arial" w:hAnsi="Arial" w:eastAsia="Noto Sans CJK SC"/>
          <w:color w:val="252B37"/>
          <w:sz w:val="21"/>
        </w:rPr>
        <w:t xml:space="preserve">知安完成威胁建模后，将安全场景、安全需求和安全设计要点同步到对应开发任务。</w:t>
      </w:r>
    </w:p>
    <w:p>
      <w:pPr>
        <w:pStyle w:val="Compact"/>
        <w:numPr>
          <w:ilvl w:val="0"/>
          <w:numId w:val="1025"/>
        </w:numPr>
      </w:pPr>
      <w:r>
        <w:rPr>
          <w:rFonts w:ascii="Arial" w:hAnsi="Arial" w:eastAsia="Noto Sans CJK SC"/>
          <w:color w:val="252B37"/>
          <w:sz w:val="21"/>
        </w:rPr>
        <w:t xml:space="preserve">知效在开发任务内以“安全内容点”区域展示同步内容。</w:t>
      </w:r>
    </w:p>
    <w:p>
      <w:pPr>
        <w:pStyle w:val="Compact"/>
        <w:numPr>
          <w:ilvl w:val="0"/>
          <w:numId w:val="1025"/>
        </w:numPr>
      </w:pPr>
      <w:r>
        <w:rPr>
          <w:rFonts w:ascii="Arial" w:hAnsi="Arial" w:eastAsia="Noto Sans CJK SC"/>
          <w:color w:val="252B37"/>
          <w:sz w:val="21"/>
        </w:rPr>
        <w:t xml:space="preserve">涉及安全要求的开发任务应有明确标识和警示。</w:t>
      </w:r>
    </w:p>
    <w:p>
      <w:pPr>
        <w:pStyle w:val="Compact"/>
        <w:numPr>
          <w:ilvl w:val="0"/>
          <w:numId w:val="1025"/>
        </w:numPr>
      </w:pPr>
      <w:r>
        <w:rPr>
          <w:rFonts w:ascii="Arial" w:hAnsi="Arial" w:eastAsia="Noto Sans CJK SC"/>
          <w:color w:val="252B37"/>
          <w:sz w:val="21"/>
        </w:rPr>
        <w:t xml:space="preserve">开发任务完成研发时，研发人员勾选确认安全内容是否已经完成开发，并将结果同步至知安。</w:t>
      </w:r>
    </w:p>
    <w:p>
      <w:pPr>
        <w:pStyle w:val="Compact"/>
        <w:numPr>
          <w:ilvl w:val="0"/>
          <w:numId w:val="1025"/>
        </w:numPr>
      </w:pPr>
      <w:r>
        <w:rPr>
          <w:rFonts w:ascii="Arial" w:hAnsi="Arial" w:eastAsia="Noto Sans CJK SC"/>
          <w:color w:val="252B37"/>
          <w:sz w:val="21"/>
        </w:rPr>
        <w:t xml:space="preserve">知安收到确认后，将相关任务标记为已完成，提示安全测试并继续原有流程。</w:t>
      </w:r>
    </w:p>
    <w:bookmarkEnd w:id="66"/>
    <w:bookmarkStart w:id="67" w:name="任务分发认领与流转"/>
    <w:p>
      <w:pPr>
        <w:pStyle w:val="Heading3"/>
        <w:keepNext/>
      </w:pPr>
      <w:r>
        <w:rPr>
          <w:rFonts w:ascii="Arial" w:hAnsi="Arial" w:eastAsia="Noto Sans CJK SC"/>
          <w:b/>
          <w:color w:val="B42318"/>
          <w:sz w:val="28"/>
        </w:rPr>
        <w:t xml:space="preserve">5.6 任务分发、认领与流转</w:t>
      </w:r>
    </w:p>
    <w:p>
      <w:pPr>
        <w:pStyle w:val="Compact"/>
        <w:numPr>
          <w:ilvl w:val="0"/>
          <w:numId w:val="1026"/>
        </w:numPr>
      </w:pPr>
      <w:r>
        <w:rPr>
          <w:rFonts w:ascii="Arial" w:hAnsi="Arial" w:eastAsia="Noto Sans CJK SC"/>
          <w:color w:val="252B37"/>
          <w:sz w:val="21"/>
        </w:rPr>
        <w:t xml:space="preserve">需求类、项目类任务支持分发、认领和负责人流转；事务类任务支持分发、认领和流转。</w:t>
      </w:r>
    </w:p>
    <w:p>
      <w:pPr>
        <w:pStyle w:val="Compact"/>
        <w:numPr>
          <w:ilvl w:val="0"/>
          <w:numId w:val="1026"/>
        </w:numPr>
      </w:pPr>
      <w:r>
        <w:rPr>
          <w:rFonts w:ascii="Arial" w:hAnsi="Arial" w:eastAsia="Noto Sans CJK SC"/>
          <w:color w:val="252B37"/>
          <w:sz w:val="21"/>
        </w:rPr>
        <w:t xml:space="preserve">任务处理流程支持多人分配与认领；不同任务类型按各自规则生成个人子任务或接收人任务记录。</w:t>
      </w:r>
    </w:p>
    <w:p>
      <w:pPr>
        <w:pStyle w:val="Compact"/>
        <w:numPr>
          <w:ilvl w:val="0"/>
          <w:numId w:val="1026"/>
        </w:numPr>
      </w:pPr>
      <w:r>
        <w:rPr>
          <w:rFonts w:ascii="Arial" w:hAnsi="Arial" w:eastAsia="Noto Sans CJK SC"/>
          <w:color w:val="252B37"/>
          <w:sz w:val="21"/>
        </w:rPr>
        <w:t xml:space="preserve">需求类开发任务和 SIT 测试任务在分配、认领时，必须执行个人子任务创建及责任人、工作量校验。</w:t>
      </w:r>
    </w:p>
    <w:p>
      <w:pPr>
        <w:pStyle w:val="Compact"/>
        <w:numPr>
          <w:ilvl w:val="0"/>
          <w:numId w:val="1026"/>
        </w:numPr>
      </w:pPr>
      <w:r>
        <w:rPr>
          <w:rFonts w:ascii="Arial" w:hAnsi="Arial" w:eastAsia="Noto Sans CJK SC"/>
          <w:color w:val="252B37"/>
          <w:sz w:val="21"/>
        </w:rPr>
        <w:t xml:space="preserve">不能通过直接编辑责任人绕过个人子任务创建流程。</w:t>
      </w:r>
    </w:p>
    <w:p>
      <w:pPr>
        <w:pStyle w:val="Compact"/>
        <w:numPr>
          <w:ilvl w:val="0"/>
          <w:numId w:val="1026"/>
        </w:numPr>
      </w:pPr>
      <w:r>
        <w:rPr>
          <w:rFonts w:ascii="Arial" w:hAnsi="Arial" w:eastAsia="Noto Sans CJK SC"/>
          <w:color w:val="252B37"/>
          <w:sz w:val="21"/>
        </w:rPr>
        <w:t xml:space="preserve">事务类任务批量分发给多个接收人时，应按接收人分别创建记录。</w:t>
      </w:r>
    </w:p>
    <w:p>
      <w:pPr>
        <w:pStyle w:val="Compact"/>
        <w:numPr>
          <w:ilvl w:val="0"/>
          <w:numId w:val="1026"/>
        </w:numPr>
      </w:pPr>
      <w:r>
        <w:rPr>
          <w:rFonts w:ascii="Arial" w:hAnsi="Arial" w:eastAsia="Noto Sans CJK SC"/>
          <w:color w:val="252B37"/>
          <w:sz w:val="21"/>
        </w:rPr>
        <w:t xml:space="preserve">未分配或无人认领的任务进入独立区域，供有权限的用户后续分发、认领。</w:t>
      </w:r>
    </w:p>
    <w:p>
      <w:pPr>
        <w:pStyle w:val="Compact"/>
        <w:numPr>
          <w:ilvl w:val="0"/>
          <w:numId w:val="1026"/>
        </w:numPr>
      </w:pPr>
      <w:r>
        <w:rPr>
          <w:rFonts w:ascii="Arial" w:hAnsi="Arial" w:eastAsia="Noto Sans CJK SC"/>
          <w:color w:val="252B37"/>
          <w:sz w:val="21"/>
        </w:rPr>
        <w:t xml:space="preserve">在线编辑责任人、状态或计划时间时，如果字段对应业务流程，保存后应触发相应流程。</w:t>
      </w:r>
    </w:p>
    <w:bookmarkEnd w:id="67"/>
    <w:bookmarkStart w:id="68" w:name="个人子任务点亮"/>
    <w:p>
      <w:pPr>
        <w:pStyle w:val="Heading3"/>
        <w:keepNext/>
      </w:pPr>
      <w:r>
        <w:rPr>
          <w:rFonts w:ascii="Arial" w:hAnsi="Arial" w:eastAsia="Noto Sans CJK SC"/>
          <w:b/>
          <w:color w:val="B42318"/>
          <w:sz w:val="28"/>
        </w:rPr>
        <w:t xml:space="preserve">5.7 个人子任务点亮</w:t>
      </w:r>
    </w:p>
    <w:p>
      <w:pPr>
        <w:pStyle w:val="Compact"/>
        <w:numPr>
          <w:ilvl w:val="0"/>
          <w:numId w:val="1027"/>
        </w:numPr>
      </w:pPr>
      <w:r>
        <w:rPr>
          <w:rFonts w:ascii="Arial" w:hAnsi="Arial" w:eastAsia="Noto Sans CJK SC"/>
          <w:color w:val="252B37"/>
          <w:sz w:val="21"/>
        </w:rPr>
        <w:t xml:space="preserve">研发人员将个人子任务置为“进行中”时，视为当日点亮。</w:t>
      </w:r>
    </w:p>
    <w:p>
      <w:pPr>
        <w:pStyle w:val="Compact"/>
        <w:numPr>
          <w:ilvl w:val="0"/>
          <w:numId w:val="1027"/>
        </w:numPr>
      </w:pPr>
      <w:r>
        <w:rPr>
          <w:rFonts w:ascii="Arial" w:hAnsi="Arial" w:eastAsia="Noto Sans CJK SC"/>
          <w:color w:val="252B37"/>
          <w:sz w:val="21"/>
        </w:rPr>
        <w:t xml:space="preserve">每人每日处于“进行中”的个人子任务不得超过 5 个。</w:t>
      </w:r>
    </w:p>
    <w:p>
      <w:pPr>
        <w:pStyle w:val="Compact"/>
        <w:numPr>
          <w:ilvl w:val="0"/>
          <w:numId w:val="1027"/>
        </w:numPr>
      </w:pPr>
      <w:r>
        <w:rPr>
          <w:rFonts w:ascii="Arial" w:hAnsi="Arial" w:eastAsia="Noto Sans CJK SC"/>
          <w:color w:val="252B37"/>
          <w:sz w:val="21"/>
        </w:rPr>
        <w:t xml:space="preserve">个人子任务改为“已完成”</w:t>
      </w:r>
      <w:r>
        <w:rPr>
          <w:rFonts w:ascii="Arial" w:hAnsi="Arial" w:eastAsia="Noto Sans CJK SC"/>
          <w:color w:val="252B37"/>
          <w:sz w:val="21"/>
        </w:rPr>
        <w:t xml:space="preserve">“</w:t>
      </w:r>
      <w:r>
        <w:rPr>
          <w:rFonts w:ascii="Arial" w:hAnsi="Arial" w:eastAsia="Noto Sans CJK SC"/>
          <w:color w:val="252B37"/>
          <w:sz w:val="21"/>
        </w:rPr>
        <w:t xml:space="preserve">暂停</w:t>
      </w:r>
      <w:r>
        <w:rPr>
          <w:rFonts w:ascii="Arial" w:hAnsi="Arial" w:eastAsia="Noto Sans CJK SC"/>
          <w:color w:val="252B37"/>
          <w:sz w:val="21"/>
        </w:rPr>
        <w:t xml:space="preserve">”</w:t>
      </w:r>
      <w:r>
        <w:rPr>
          <w:rFonts w:ascii="Arial" w:hAnsi="Arial" w:eastAsia="Noto Sans CJK SC"/>
          <w:color w:val="252B37"/>
          <w:sz w:val="21"/>
        </w:rPr>
        <w:t xml:space="preserve">或其他非“进行中”状态时，自动取消点亮。</w:t>
      </w:r>
    </w:p>
    <w:p>
      <w:pPr>
        <w:pStyle w:val="Compact"/>
        <w:numPr>
          <w:ilvl w:val="0"/>
          <w:numId w:val="1027"/>
        </w:numPr>
      </w:pPr>
      <w:r>
        <w:rPr>
          <w:rFonts w:ascii="Arial" w:hAnsi="Arial" w:eastAsia="Noto Sans CJK SC"/>
          <w:color w:val="252B37"/>
          <w:sz w:val="21"/>
        </w:rPr>
        <w:t xml:space="preserve">报工管理可展示当日点亮任务，但不得直接修改。</w:t>
      </w:r>
    </w:p>
    <w:p>
      <w:pPr>
        <w:pStyle w:val="Compact"/>
        <w:numPr>
          <w:ilvl w:val="0"/>
          <w:numId w:val="1027"/>
        </w:numPr>
      </w:pPr>
      <w:r>
        <w:rPr>
          <w:rFonts w:ascii="Arial" w:hAnsi="Arial" w:eastAsia="Noto Sans CJK SC"/>
          <w:color w:val="252B37"/>
          <w:sz w:val="21"/>
        </w:rPr>
        <w:t xml:space="preserve">报工页面应提示：</w:t>
      </w:r>
      <w:r>
        <w:rPr>
          <w:rFonts w:ascii="Arial" w:hAnsi="Arial" w:eastAsia="Noto Sans CJK SC"/>
          <w:color w:val="252B37"/>
          <w:sz w:val="21"/>
        </w:rPr>
        <w:t xml:space="preserve">“</w:t>
      </w:r>
      <w:r>
        <w:rPr>
          <w:rFonts w:ascii="Arial" w:hAnsi="Arial" w:eastAsia="Noto Sans CJK SC"/>
          <w:color w:val="252B37"/>
          <w:sz w:val="21"/>
        </w:rPr>
        <w:t xml:space="preserve">如需调整每日点亮任务，请在任务列表功能模块，将对应子任务置为‘进行中’。</w:t>
      </w:r>
      <w:r>
        <w:rPr>
          <w:rFonts w:ascii="Arial" w:hAnsi="Arial" w:eastAsia="Noto Sans CJK SC"/>
          <w:color w:val="252B37"/>
          <w:sz w:val="21"/>
        </w:rPr>
        <w:t xml:space="preserve">”</w:t>
      </w:r>
    </w:p>
    <w:p>
      <w:pPr>
        <w:pStyle w:val="FirstParagraph"/>
      </w:pPr>
      <w:r>
        <w:rPr>
          <w:rFonts w:ascii="Arial" w:hAnsi="Arial" w:eastAsia="Noto Sans CJK SC"/>
          <w:color w:val="252B37"/>
          <w:sz w:val="21"/>
        </w:rPr>
        <w:t xml:space="preserve">本节点亮规则覆盖需求类开发任务和 SIT 测试任务下的个人子任务。项目类、事务类任务是否适用点亮见待确认事项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Q-18</w:t>
      </w:r>
      <w:r>
        <w:rPr>
          <w:rFonts w:ascii="Arial" w:hAnsi="Arial" w:eastAsia="Noto Sans CJK SC"/>
          <w:color w:val="252B37"/>
          <w:sz w:val="21"/>
        </w:rPr>
        <w:t xml:space="preserve">。点亮资格与报工资格相互独立：默认工时只根据已点亮的开发任务生成，安全内容不作为独立任务点亮或报工。</w:t>
      </w:r>
    </w:p>
    <w:bookmarkEnd w:id="68"/>
    <w:bookmarkStart w:id="69" w:name="任务列表"/>
    <w:p>
      <w:pPr>
        <w:pStyle w:val="Heading3"/>
        <w:keepNext/>
      </w:pPr>
      <w:r>
        <w:rPr>
          <w:rFonts w:ascii="Arial" w:hAnsi="Arial" w:eastAsia="Noto Sans CJK SC"/>
          <w:b/>
          <w:color w:val="B42318"/>
          <w:sz w:val="28"/>
        </w:rPr>
        <w:t xml:space="preserve">5.8 任务列表</w:t>
      </w:r>
    </w:p>
    <w:p>
      <w:pPr>
        <w:pStyle w:val="Compact"/>
        <w:numPr>
          <w:ilvl w:val="0"/>
          <w:numId w:val="1028"/>
        </w:numPr>
      </w:pPr>
      <w:r>
        <w:rPr>
          <w:rFonts w:ascii="Arial" w:hAnsi="Arial" w:eastAsia="Noto Sans CJK SC"/>
          <w:color w:val="252B37"/>
          <w:sz w:val="21"/>
        </w:rPr>
        <w:t xml:space="preserve">提供待办任务列表和已办结任务列表。</w:t>
      </w:r>
    </w:p>
    <w:p>
      <w:pPr>
        <w:pStyle w:val="Compact"/>
        <w:numPr>
          <w:ilvl w:val="0"/>
          <w:numId w:val="1028"/>
        </w:numPr>
      </w:pPr>
      <w:r>
        <w:rPr>
          <w:rFonts w:ascii="Arial" w:hAnsi="Arial" w:eastAsia="Noto Sans CJK SC"/>
          <w:color w:val="252B37"/>
          <w:sz w:val="21"/>
        </w:rPr>
        <w:t xml:space="preserve">待办列表展示已分配但未完成的任务以及未分配任务。</w:t>
      </w:r>
    </w:p>
    <w:p>
      <w:pPr>
        <w:pStyle w:val="Compact"/>
        <w:numPr>
          <w:ilvl w:val="0"/>
          <w:numId w:val="1028"/>
        </w:numPr>
      </w:pPr>
      <w:r>
        <w:rPr>
          <w:rFonts w:ascii="Arial" w:hAnsi="Arial" w:eastAsia="Noto Sans CJK SC"/>
          <w:color w:val="252B37"/>
          <w:sz w:val="21"/>
        </w:rPr>
        <w:t xml:space="preserve">已办结列表展示已完成任务。</w:t>
      </w:r>
    </w:p>
    <w:p>
      <w:pPr>
        <w:pStyle w:val="Compact"/>
        <w:numPr>
          <w:ilvl w:val="0"/>
          <w:numId w:val="1028"/>
        </w:numPr>
      </w:pPr>
      <w:r>
        <w:rPr>
          <w:rFonts w:ascii="Arial" w:hAnsi="Arial" w:eastAsia="Noto Sans CJK SC"/>
          <w:color w:val="252B37"/>
          <w:sz w:val="21"/>
        </w:rPr>
        <w:t xml:space="preserve">待办列表与个人工作台数据同源，但展示范围更完整，包括他人派发给当前用户的全部任务。</w:t>
      </w:r>
    </w:p>
    <w:p>
      <w:pPr>
        <w:pStyle w:val="Compact"/>
        <w:numPr>
          <w:ilvl w:val="0"/>
          <w:numId w:val="1028"/>
        </w:numPr>
      </w:pPr>
      <w:r>
        <w:rPr>
          <w:rFonts w:ascii="Arial" w:hAnsi="Arial" w:eastAsia="Noto Sans CJK SC"/>
          <w:color w:val="252B37"/>
          <w:sz w:val="21"/>
        </w:rPr>
        <w:t xml:space="preserve">未分配或无人认领任务在独立区域展示。</w:t>
      </w:r>
    </w:p>
    <w:p>
      <w:pPr>
        <w:pStyle w:val="Compact"/>
        <w:numPr>
          <w:ilvl w:val="0"/>
          <w:numId w:val="1028"/>
        </w:numPr>
      </w:pPr>
      <w:r>
        <w:rPr>
          <w:rFonts w:ascii="Arial" w:hAnsi="Arial" w:eastAsia="Noto Sans CJK SC"/>
          <w:color w:val="252B37"/>
          <w:sz w:val="21"/>
        </w:rPr>
        <w:t xml:space="preserve">支持嵌入式表格编辑；用户可在权限范围内直接修改可编辑字段。</w:t>
      </w:r>
    </w:p>
    <w:p>
      <w:pPr>
        <w:pStyle w:val="Compact"/>
        <w:numPr>
          <w:ilvl w:val="0"/>
          <w:numId w:val="1028"/>
        </w:numPr>
      </w:pPr>
      <w:r>
        <w:rPr>
          <w:rFonts w:ascii="Arial" w:hAnsi="Arial" w:eastAsia="Noto Sans CJK SC"/>
          <w:color w:val="252B37"/>
          <w:sz w:val="21"/>
        </w:rPr>
        <w:t xml:space="preserve">状态、计划时间等字段保存后触发对应业务流程。</w:t>
      </w:r>
    </w:p>
    <w:p>
      <w:pPr>
        <w:pStyle w:val="Compact"/>
        <w:numPr>
          <w:ilvl w:val="0"/>
          <w:numId w:val="1028"/>
        </w:numPr>
      </w:pPr>
      <w:r>
        <w:rPr>
          <w:rFonts w:ascii="Arial" w:hAnsi="Arial" w:eastAsia="Noto Sans CJK SC"/>
          <w:color w:val="252B37"/>
          <w:sz w:val="21"/>
        </w:rPr>
        <w:t xml:space="preserve">支持列筛选、排序和字段自定义。</w:t>
      </w:r>
    </w:p>
    <w:p>
      <w:pPr>
        <w:pStyle w:val="Compact"/>
        <w:numPr>
          <w:ilvl w:val="0"/>
          <w:numId w:val="1028"/>
        </w:numPr>
      </w:pPr>
      <w:r>
        <w:rPr>
          <w:rFonts w:ascii="Arial" w:hAnsi="Arial" w:eastAsia="Noto Sans CJK SC"/>
          <w:color w:val="252B37"/>
          <w:sz w:val="21"/>
        </w:rPr>
        <w:t xml:space="preserve">支持从宏观指标下钻至组织架构、OKR、项目和具体任务。</w:t>
      </w:r>
    </w:p>
    <w:p>
      <w:pPr>
        <w:pStyle w:val="Compact"/>
        <w:numPr>
          <w:ilvl w:val="0"/>
          <w:numId w:val="1028"/>
        </w:numPr>
      </w:pPr>
      <w:r>
        <w:rPr>
          <w:rFonts w:ascii="Arial" w:hAnsi="Arial" w:eastAsia="Noto Sans CJK SC"/>
          <w:color w:val="252B37"/>
          <w:sz w:val="21"/>
        </w:rPr>
        <w:t xml:space="preserve">支持非需求类任务批量导入和全量任务导出。</w:t>
      </w:r>
    </w:p>
    <w:p>
      <w:pPr>
        <w:pStyle w:val="Compact"/>
        <w:numPr>
          <w:ilvl w:val="0"/>
          <w:numId w:val="1028"/>
        </w:numPr>
      </w:pPr>
      <w:r>
        <w:rPr>
          <w:rFonts w:ascii="Arial" w:hAnsi="Arial" w:eastAsia="Noto Sans CJK SC"/>
          <w:color w:val="252B37"/>
          <w:sz w:val="21"/>
        </w:rPr>
        <w:t xml:space="preserve">任务数据范围按本 PRD 第 3.3 节执行。</w:t>
      </w:r>
    </w:p>
    <w:bookmarkEnd w:id="69"/>
    <w:bookmarkStart w:id="70" w:name="任务自定义字段"/>
    <w:p>
      <w:pPr>
        <w:pStyle w:val="Heading3"/>
        <w:keepNext/>
      </w:pPr>
      <w:r>
        <w:rPr>
          <w:rFonts w:ascii="Arial" w:hAnsi="Arial" w:eastAsia="Noto Sans CJK SC"/>
          <w:b/>
          <w:color w:val="B42318"/>
          <w:sz w:val="28"/>
        </w:rPr>
        <w:t xml:space="preserve">5.9 任务自定义字段</w:t>
      </w:r>
    </w:p>
    <w:p>
      <w:pPr>
        <w:pStyle w:val="FirstParagraph"/>
      </w:pPr>
      <w:r>
        <w:rPr>
          <w:rFonts w:ascii="Arial" w:hAnsi="Arial" w:eastAsia="Noto Sans CJK SC"/>
          <w:color w:val="252B37"/>
          <w:sz w:val="21"/>
        </w:rPr>
        <w:t xml:space="preserve">任务自定义字段沿用第 4.7 节的作用域、可见范围、权限、数量、归档、导入导出、本地存储和度量隔离规则。</w:t>
      </w:r>
    </w:p>
    <w:bookmarkEnd w:id="70"/>
    <w:bookmarkStart w:id="71" w:name="本版视图边界"/>
    <w:p>
      <w:pPr>
        <w:pStyle w:val="Heading3"/>
        <w:keepNext/>
      </w:pPr>
      <w:r>
        <w:rPr>
          <w:rFonts w:ascii="Arial" w:hAnsi="Arial" w:eastAsia="Noto Sans CJK SC"/>
          <w:b/>
          <w:color w:val="B42318"/>
          <w:sz w:val="28"/>
        </w:rPr>
        <w:t xml:space="preserve">5.10 本版视图边界</w:t>
      </w:r>
    </w:p>
    <w:p>
      <w:pPr>
        <w:pStyle w:val="FirstParagraph"/>
      </w:pPr>
      <w:r>
        <w:rPr>
          <w:rFonts w:ascii="Arial" w:hAnsi="Arial" w:eastAsia="Noto Sans CJK SC"/>
          <w:color w:val="252B37"/>
          <w:sz w:val="21"/>
        </w:rPr>
        <w:t xml:space="preserve">任务管理规划支持列表、看板和日历三种视图。本版只实现列表视图；看板和日历视图作为后续迭代方向，不属于本版验收范围。</w:t>
      </w:r>
    </w:p>
    <w:p>
      <w:r>
        <w:rPr>
          <w:rFonts w:ascii="Arial" w:hAnsi="Arial" w:eastAsia="Noto Sans CJK SC"/>
          <w:color w:val="252B37"/>
          <w:sz w:val="21"/>
        </w:rPr>
        <w:pict>
          <v:rect style="width:0;height:1.5pt" o:hralign="center" o:hrstd="t" o:hr="t"/>
        </w:pict>
      </w:r>
    </w:p>
    <w:bookmarkEnd w:id="71"/>
    <w:bookmarkEnd w:id="72"/>
    <w:bookmarkStart w:id="82" w:name="报工管理"/>
    <w:p>
      <w:pPr>
        <w:pStyle w:val="Heading2"/>
        <w:keepNext/>
        <w:pageBreakBefore/>
        <w:pBdr>
          <w:bottom w:val="single" w:sz="8" w:space="3" w:color="E4E7EC"/>
        </w:pBdr>
      </w:pPr>
      <w:r>
        <w:rPr>
          <w:rFonts w:ascii="Arial" w:hAnsi="Arial" w:eastAsia="Noto Sans CJK SC"/>
          <w:b/>
          <w:color w:val="7A271A"/>
          <w:sz w:val="34"/>
        </w:rPr>
        <w:t xml:space="preserve">6. 报工管理</w:t>
      </w:r>
    </w:p>
    <w:bookmarkStart w:id="73" w:name="功能概述-1"/>
    <w:p>
      <w:pPr>
        <w:pStyle w:val="Heading3"/>
        <w:keepNext/>
      </w:pPr>
      <w:r>
        <w:rPr>
          <w:rFonts w:ascii="Arial" w:hAnsi="Arial" w:eastAsia="Noto Sans CJK SC"/>
          <w:b/>
          <w:color w:val="B42318"/>
          <w:sz w:val="28"/>
        </w:rPr>
        <w:t xml:space="preserve">6.1 功能概述</w:t>
      </w:r>
    </w:p>
    <w:p>
      <w:pPr>
        <w:pStyle w:val="FirstParagraph"/>
      </w:pPr>
      <w:r>
        <w:rPr>
          <w:rFonts w:ascii="Arial" w:hAnsi="Arial" w:eastAsia="Noto Sans CJK SC"/>
          <w:color w:val="252B37"/>
          <w:sz w:val="21"/>
        </w:rPr>
        <w:t xml:space="preserve">报工管理替换原知微报工能力，覆盖考勤数据同步、个人子任务点亮、默认工时生成、个人工时填报、管理范围内工时查看、知脉同步和系统切换。</w:t>
      </w:r>
    </w:p>
    <w:bookmarkEnd w:id="73"/>
    <w:bookmarkStart w:id="74" w:name="考勤数据同步"/>
    <w:p>
      <w:pPr>
        <w:pStyle w:val="Heading3"/>
        <w:keepNext/>
      </w:pPr>
      <w:r>
        <w:rPr>
          <w:rFonts w:ascii="Arial" w:hAnsi="Arial" w:eastAsia="Noto Sans CJK SC"/>
          <w:b/>
          <w:color w:val="B42318"/>
          <w:sz w:val="28"/>
        </w:rPr>
        <w:t xml:space="preserve">6.2 考勤数据同步</w:t>
      </w:r>
    </w:p>
    <w:p>
      <w:pPr>
        <w:pStyle w:val="Compact"/>
        <w:numPr>
          <w:ilvl w:val="0"/>
          <w:numId w:val="1029"/>
        </w:numPr>
      </w:pPr>
      <w:r>
        <w:rPr>
          <w:rFonts w:ascii="Arial" w:hAnsi="Arial" w:eastAsia="Noto Sans CJK SC"/>
          <w:color w:val="252B37"/>
          <w:sz w:val="21"/>
        </w:rPr>
        <w:t xml:space="preserve">每日从钉钉同步外包人员考勤数据。</w:t>
      </w:r>
    </w:p>
    <w:p>
      <w:pPr>
        <w:pStyle w:val="Compact"/>
        <w:numPr>
          <w:ilvl w:val="0"/>
          <w:numId w:val="1029"/>
        </w:numPr>
      </w:pPr>
      <w:r>
        <w:rPr>
          <w:rFonts w:ascii="Arial" w:hAnsi="Arial" w:eastAsia="Noto Sans CJK SC"/>
          <w:color w:val="252B37"/>
          <w:sz w:val="21"/>
        </w:rPr>
        <w:t xml:space="preserve">主要同步每日工作时长，并按工号匹配人员。</w:t>
      </w:r>
    </w:p>
    <w:p>
      <w:pPr>
        <w:pStyle w:val="Compact"/>
        <w:numPr>
          <w:ilvl w:val="0"/>
          <w:numId w:val="1029"/>
        </w:numPr>
      </w:pPr>
      <w:r>
        <w:rPr>
          <w:rFonts w:ascii="Arial" w:hAnsi="Arial" w:eastAsia="Noto Sans CJK SC"/>
          <w:color w:val="252B37"/>
          <w:sz w:val="21"/>
        </w:rPr>
        <w:t xml:space="preserve">每次同步覆盖最近 14 天（含）的考勤数据，并在该范围内全量同步。</w:t>
      </w:r>
    </w:p>
    <w:p>
      <w:pPr>
        <w:pStyle w:val="Compact"/>
        <w:numPr>
          <w:ilvl w:val="0"/>
          <w:numId w:val="1029"/>
        </w:numPr>
      </w:pPr>
      <w:r>
        <w:rPr>
          <w:rFonts w:ascii="Arial" w:hAnsi="Arial" w:eastAsia="Noto Sans CJK SC"/>
          <w:color w:val="252B37"/>
          <w:sz w:val="21"/>
        </w:rPr>
        <w:t xml:space="preserve">补卡或请假流程审批完成后，及时更新相应日期的工作时长；</w:t>
      </w:r>
      <w:r>
        <w:rPr>
          <w:rFonts w:ascii="Arial" w:hAnsi="Arial" w:eastAsia="Noto Sans CJK SC"/>
          <w:color w:val="252B37"/>
          <w:sz w:val="21"/>
        </w:rPr>
        <w:t xml:space="preserve">“</w:t>
      </w:r>
      <w:r>
        <w:rPr>
          <w:rFonts w:ascii="Arial" w:hAnsi="Arial" w:eastAsia="Noto Sans CJK SC"/>
          <w:color w:val="252B37"/>
          <w:sz w:val="21"/>
        </w:rPr>
        <w:t xml:space="preserve">及时</w:t>
      </w:r>
      <w:r>
        <w:rPr>
          <w:rFonts w:ascii="Arial" w:hAnsi="Arial" w:eastAsia="Noto Sans CJK SC"/>
          <w:color w:val="252B37"/>
          <w:sz w:val="21"/>
        </w:rPr>
        <w:t xml:space="preserve">”</w:t>
      </w:r>
      <w:r>
        <w:rPr>
          <w:rFonts w:ascii="Arial" w:hAnsi="Arial" w:eastAsia="Noto Sans CJK SC"/>
          <w:color w:val="252B37"/>
          <w:sz w:val="21"/>
        </w:rPr>
        <w:t xml:space="preserve">的可验收时限见待确认事项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Q-20</w:t>
      </w:r>
      <w:r>
        <w:rPr>
          <w:rFonts w:ascii="Arial" w:hAnsi="Arial" w:eastAsia="Noto Sans CJK SC"/>
          <w:color w:val="252B37"/>
          <w:sz w:val="21"/>
        </w:rPr>
        <w:t xml:space="preserve">。</w:t>
      </w:r>
    </w:p>
    <w:p>
      <w:pPr>
        <w:pStyle w:val="Compact"/>
        <w:numPr>
          <w:ilvl w:val="0"/>
          <w:numId w:val="1029"/>
        </w:numPr>
      </w:pPr>
      <w:r>
        <w:rPr>
          <w:rFonts w:ascii="Arial" w:hAnsi="Arial" w:eastAsia="Noto Sans CJK SC"/>
          <w:color w:val="252B37"/>
          <w:sz w:val="21"/>
        </w:rPr>
        <w:t xml:space="preserve">前一日考勤同步必须先于默认工时生成完成；具体调度时点由系统设计评估，并应保证默认工时在当日 08:00 前生成完成。</w:t>
      </w:r>
    </w:p>
    <w:bookmarkEnd w:id="74"/>
    <w:bookmarkStart w:id="75" w:name="默认工时生成"/>
    <w:p>
      <w:pPr>
        <w:pStyle w:val="Heading3"/>
        <w:keepNext/>
      </w:pPr>
      <w:r>
        <w:rPr>
          <w:rFonts w:ascii="Arial" w:hAnsi="Arial" w:eastAsia="Noto Sans CJK SC"/>
          <w:b/>
          <w:color w:val="B42318"/>
          <w:sz w:val="28"/>
        </w:rPr>
        <w:t xml:space="preserve">6.3 默认工时生成</w:t>
      </w:r>
    </w:p>
    <w:p>
      <w:pPr>
        <w:pStyle w:val="Compact"/>
        <w:numPr>
          <w:ilvl w:val="0"/>
          <w:numId w:val="1030"/>
        </w:numPr>
      </w:pPr>
      <w:r>
        <w:rPr>
          <w:rFonts w:ascii="Arial" w:hAnsi="Arial" w:eastAsia="Noto Sans CJK SC"/>
          <w:color w:val="252B37"/>
          <w:sz w:val="21"/>
        </w:rPr>
        <w:t xml:space="preserve">前一日考勤同步完成后，根据前一日点亮的开发任务生成默认报工数据。</w:t>
      </w:r>
    </w:p>
    <w:p>
      <w:pPr>
        <w:pStyle w:val="Compact"/>
        <w:numPr>
          <w:ilvl w:val="0"/>
          <w:numId w:val="1030"/>
        </w:numPr>
      </w:pPr>
      <w:r>
        <w:rPr>
          <w:rFonts w:ascii="Arial" w:hAnsi="Arial" w:eastAsia="Noto Sans CJK SC"/>
          <w:color w:val="252B37"/>
          <w:sz w:val="21"/>
        </w:rPr>
        <w:t xml:space="preserve">默认报工数据应在当日 08:00 前生成完成。</w:t>
      </w:r>
    </w:p>
    <w:p>
      <w:pPr>
        <w:pStyle w:val="Compact"/>
        <w:numPr>
          <w:ilvl w:val="0"/>
          <w:numId w:val="1030"/>
        </w:numPr>
      </w:pPr>
      <w:r>
        <w:rPr>
          <w:rFonts w:ascii="Arial" w:hAnsi="Arial" w:eastAsia="Noto Sans CJK SC"/>
          <w:color w:val="252B37"/>
          <w:sz w:val="21"/>
        </w:rPr>
        <w:t xml:space="preserve">默认记录至少包括外包工号、开发任务编号、工作时长，工作时长单位为分钟。</w:t>
      </w:r>
    </w:p>
    <w:p>
      <w:pPr>
        <w:pStyle w:val="Compact"/>
        <w:numPr>
          <w:ilvl w:val="0"/>
          <w:numId w:val="1030"/>
        </w:numPr>
      </w:pPr>
      <w:r>
        <w:rPr>
          <w:rFonts w:ascii="Arial" w:hAnsi="Arial" w:eastAsia="Noto Sans CJK SC"/>
          <w:color w:val="252B37"/>
          <w:sz w:val="21"/>
        </w:rPr>
        <w:t xml:space="preserve">同一人员当日存在多个点亮开发任务时，将当日考勤工作时长按点亮开发任务数量平均分配；分钟不能整除时的取整和余数分配见待确认事项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Q-21</w:t>
      </w:r>
      <w:r>
        <w:rPr>
          <w:rFonts w:ascii="Arial" w:hAnsi="Arial" w:eastAsia="Noto Sans CJK SC"/>
          <w:color w:val="252B37"/>
          <w:sz w:val="21"/>
        </w:rPr>
        <w:t xml:space="preserve">。</w:t>
      </w:r>
    </w:p>
    <w:p>
      <w:pPr>
        <w:pStyle w:val="Compact"/>
        <w:numPr>
          <w:ilvl w:val="0"/>
          <w:numId w:val="1030"/>
        </w:numPr>
      </w:pPr>
      <w:r>
        <w:rPr>
          <w:rFonts w:ascii="Arial" w:hAnsi="Arial" w:eastAsia="Noto Sans CJK SC"/>
          <w:color w:val="252B37"/>
          <w:sz w:val="21"/>
        </w:rPr>
        <w:t xml:space="preserve">人力外包人员当日没有点亮开发任务时，仍生成一条报工记录：开发任务为空，工作时长等于当日考勤工作时长，并在后续展示中标记异常。</w:t>
      </w:r>
    </w:p>
    <w:bookmarkEnd w:id="75"/>
    <w:bookmarkStart w:id="78" w:name="我的报工"/>
    <w:p>
      <w:pPr>
        <w:pStyle w:val="Heading3"/>
        <w:keepNext/>
      </w:pPr>
      <w:r>
        <w:rPr>
          <w:rFonts w:ascii="Arial" w:hAnsi="Arial" w:eastAsia="Noto Sans CJK SC"/>
          <w:b/>
          <w:color w:val="B42318"/>
          <w:sz w:val="28"/>
        </w:rPr>
        <w:t xml:space="preserve">6.4 我的报工</w:t>
      </w:r>
    </w:p>
    <w:bookmarkStart w:id="76" w:name="展示与查询"/>
    <w:p>
      <w:pPr>
        <w:pStyle w:val="Heading4"/>
        <w:keepNext/>
      </w:pPr>
      <w:r>
        <w:rPr>
          <w:rFonts w:ascii="Arial" w:hAnsi="Arial" w:eastAsia="Noto Sans CJK SC"/>
          <w:b/>
          <w:color w:val="252B37"/>
          <w:sz w:val="24"/>
        </w:rPr>
        <w:t xml:space="preserve">6.4.1 展示与查询</w:t>
      </w:r>
    </w:p>
    <w:p>
      <w:pPr>
        <w:pStyle w:val="Compact"/>
        <w:numPr>
          <w:ilvl w:val="0"/>
          <w:numId w:val="1031"/>
        </w:numPr>
      </w:pPr>
      <w:r>
        <w:rPr>
          <w:rFonts w:ascii="Arial" w:hAnsi="Arial" w:eastAsia="Noto Sans CJK SC"/>
          <w:color w:val="252B37"/>
          <w:sz w:val="21"/>
        </w:rPr>
        <w:t xml:space="preserve">外包人员可查看、新增、修改和删除本人报工数据。</w:t>
      </w:r>
    </w:p>
    <w:p>
      <w:pPr>
        <w:pStyle w:val="Compact"/>
        <w:numPr>
          <w:ilvl w:val="0"/>
          <w:numId w:val="1031"/>
        </w:numPr>
      </w:pPr>
      <w:r>
        <w:rPr>
          <w:rFonts w:ascii="Arial" w:hAnsi="Arial" w:eastAsia="Noto Sans CJK SC"/>
          <w:color w:val="252B37"/>
          <w:sz w:val="21"/>
        </w:rPr>
        <w:t xml:space="preserve">提供列表、日历两种展示模式。</w:t>
      </w:r>
    </w:p>
    <w:p>
      <w:pPr>
        <w:pStyle w:val="Compact"/>
        <w:numPr>
          <w:ilvl w:val="0"/>
          <w:numId w:val="1031"/>
        </w:numPr>
      </w:pPr>
      <w:r>
        <w:rPr>
          <w:rFonts w:ascii="Arial" w:hAnsi="Arial" w:eastAsia="Noto Sans CJK SC"/>
          <w:color w:val="252B37"/>
          <w:sz w:val="21"/>
        </w:rPr>
        <w:t xml:space="preserve">默认展示当前人员本人数据，并按报工日期、开发任务编号倒序排列。</w:t>
      </w:r>
    </w:p>
    <w:p>
      <w:pPr>
        <w:pStyle w:val="Compact"/>
        <w:numPr>
          <w:ilvl w:val="0"/>
          <w:numId w:val="1031"/>
        </w:numPr>
      </w:pPr>
      <w:r>
        <w:rPr>
          <w:rFonts w:ascii="Arial" w:hAnsi="Arial" w:eastAsia="Noto Sans CJK SC"/>
          <w:color w:val="252B37"/>
          <w:sz w:val="21"/>
        </w:rPr>
        <w:t xml:space="preserve">列表字段包括：</w:t>
      </w:r>
    </w:p>
    <w:p>
      <w:pPr>
        <w:pStyle w:val="Compact"/>
        <w:numPr>
          <w:ilvl w:val="1"/>
          <w:numId w:val="1032"/>
        </w:numPr>
      </w:pPr>
      <w:r>
        <w:rPr>
          <w:rFonts w:ascii="Arial" w:hAnsi="Arial" w:eastAsia="Noto Sans CJK SC"/>
          <w:color w:val="252B37"/>
          <w:sz w:val="21"/>
        </w:rPr>
        <w:t xml:space="preserve">日期、姓名、工号、公司；</w:t>
      </w:r>
    </w:p>
    <w:p>
      <w:pPr>
        <w:pStyle w:val="Compact"/>
        <w:numPr>
          <w:ilvl w:val="1"/>
          <w:numId w:val="1032"/>
        </w:numPr>
      </w:pPr>
      <w:r>
        <w:rPr>
          <w:rFonts w:ascii="Arial" w:hAnsi="Arial" w:eastAsia="Noto Sans CJK SC"/>
          <w:color w:val="252B37"/>
          <w:sz w:val="21"/>
        </w:rPr>
        <w:t xml:space="preserve">外包类型、外包方向、开发模式；</w:t>
      </w:r>
    </w:p>
    <w:p>
      <w:pPr>
        <w:pStyle w:val="Compact"/>
        <w:numPr>
          <w:ilvl w:val="1"/>
          <w:numId w:val="1032"/>
        </w:numPr>
      </w:pPr>
      <w:r>
        <w:rPr>
          <w:rFonts w:ascii="Arial" w:hAnsi="Arial" w:eastAsia="Noto Sans CJK SC"/>
          <w:color w:val="252B37"/>
          <w:sz w:val="21"/>
        </w:rPr>
        <w:t xml:space="preserve">工作时长（分钟）；</w:t>
      </w:r>
    </w:p>
    <w:p>
      <w:pPr>
        <w:pStyle w:val="Compact"/>
        <w:numPr>
          <w:ilvl w:val="1"/>
          <w:numId w:val="1032"/>
        </w:numPr>
      </w:pPr>
      <w:r>
        <w:rPr>
          <w:rFonts w:ascii="Arial" w:hAnsi="Arial" w:eastAsia="Noto Sans CJK SC"/>
          <w:color w:val="252B37"/>
          <w:sz w:val="21"/>
        </w:rPr>
        <w:t xml:space="preserve">开发任务编号、开发任务名称；</w:t>
      </w:r>
    </w:p>
    <w:p>
      <w:pPr>
        <w:pStyle w:val="Compact"/>
        <w:numPr>
          <w:ilvl w:val="1"/>
          <w:numId w:val="1032"/>
        </w:numPr>
      </w:pPr>
      <w:r>
        <w:rPr>
          <w:rFonts w:ascii="Arial" w:hAnsi="Arial" w:eastAsia="Noto Sans CJK SC"/>
          <w:color w:val="252B37"/>
          <w:sz w:val="21"/>
        </w:rPr>
        <w:t xml:space="preserve">系统、系统模块；</w:t>
      </w:r>
    </w:p>
    <w:p>
      <w:pPr>
        <w:pStyle w:val="Compact"/>
        <w:numPr>
          <w:ilvl w:val="1"/>
          <w:numId w:val="1032"/>
        </w:numPr>
      </w:pPr>
      <w:r>
        <w:rPr>
          <w:rFonts w:ascii="Arial" w:hAnsi="Arial" w:eastAsia="Noto Sans CJK SC"/>
          <w:color w:val="252B37"/>
          <w:sz w:val="21"/>
        </w:rPr>
        <w:t xml:space="preserve">需求编号、需求名称；</w:t>
      </w:r>
    </w:p>
    <w:p>
      <w:pPr>
        <w:pStyle w:val="Compact"/>
        <w:numPr>
          <w:ilvl w:val="1"/>
          <w:numId w:val="1032"/>
        </w:numPr>
      </w:pPr>
      <w:r>
        <w:rPr>
          <w:rFonts w:ascii="Arial" w:hAnsi="Arial" w:eastAsia="Noto Sans CJK SC"/>
          <w:color w:val="252B37"/>
          <w:sz w:val="21"/>
        </w:rPr>
        <w:t xml:space="preserve">是否确认工作量。</w:t>
      </w:r>
    </w:p>
    <w:p>
      <w:pPr>
        <w:pStyle w:val="Compact"/>
        <w:numPr>
          <w:ilvl w:val="0"/>
          <w:numId w:val="1031"/>
        </w:numPr>
      </w:pPr>
      <w:r>
        <w:rPr>
          <w:rFonts w:ascii="Arial" w:hAnsi="Arial" w:eastAsia="Noto Sans CJK SC"/>
          <w:color w:val="252B37"/>
          <w:sz w:val="21"/>
        </w:rPr>
        <w:t xml:space="preserve">“</w:t>
      </w:r>
      <w:r>
        <w:rPr>
          <w:rFonts w:ascii="Arial" w:hAnsi="Arial" w:eastAsia="Noto Sans CJK SC"/>
          <w:color w:val="252B37"/>
          <w:sz w:val="21"/>
        </w:rPr>
        <w:t xml:space="preserve">是否确认工作量</w:t>
      </w:r>
      <w:r>
        <w:rPr>
          <w:rFonts w:ascii="Arial" w:hAnsi="Arial" w:eastAsia="Noto Sans CJK SC"/>
          <w:color w:val="252B37"/>
          <w:sz w:val="21"/>
        </w:rPr>
        <w:t xml:space="preserve">”</w:t>
      </w:r>
      <w:r>
        <w:rPr>
          <w:rFonts w:ascii="Arial" w:hAnsi="Arial" w:eastAsia="Noto Sans CJK SC"/>
          <w:color w:val="252B37"/>
          <w:sz w:val="21"/>
        </w:rPr>
        <w:t xml:space="preserve">应从知脉实时获取；</w:t>
      </w:r>
      <w:r>
        <w:rPr>
          <w:rFonts w:ascii="Arial" w:hAnsi="Arial" w:eastAsia="Noto Sans CJK SC"/>
          <w:color w:val="252B37"/>
          <w:sz w:val="21"/>
        </w:rPr>
        <w:t xml:space="preserve">“</w:t>
      </w:r>
      <w:r>
        <w:rPr>
          <w:rFonts w:ascii="Arial" w:hAnsi="Arial" w:eastAsia="Noto Sans CJK SC"/>
          <w:color w:val="252B37"/>
          <w:sz w:val="21"/>
        </w:rPr>
        <w:t xml:space="preserve">实时</w:t>
      </w:r>
      <w:r>
        <w:rPr>
          <w:rFonts w:ascii="Arial" w:hAnsi="Arial" w:eastAsia="Noto Sans CJK SC"/>
          <w:color w:val="252B37"/>
          <w:sz w:val="21"/>
        </w:rPr>
        <w:t xml:space="preserve">”</w:t>
      </w:r>
      <w:r>
        <w:rPr>
          <w:rFonts w:ascii="Arial" w:hAnsi="Arial" w:eastAsia="Noto Sans CJK SC"/>
          <w:color w:val="252B37"/>
          <w:sz w:val="21"/>
        </w:rPr>
        <w:t xml:space="preserve">的可验收时限见待确认事项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Q-20</w:t>
      </w:r>
      <w:r>
        <w:rPr>
          <w:rFonts w:ascii="Arial" w:hAnsi="Arial" w:eastAsia="Noto Sans CJK SC"/>
          <w:color w:val="252B37"/>
          <w:sz w:val="21"/>
        </w:rPr>
        <w:t xml:space="preserve">。</w:t>
      </w:r>
    </w:p>
    <w:p>
      <w:pPr>
        <w:pStyle w:val="Compact"/>
        <w:numPr>
          <w:ilvl w:val="0"/>
          <w:numId w:val="1031"/>
        </w:numPr>
      </w:pPr>
      <w:r>
        <w:rPr>
          <w:rFonts w:ascii="Arial" w:hAnsi="Arial" w:eastAsia="Noto Sans CJK SC"/>
          <w:color w:val="252B37"/>
          <w:sz w:val="21"/>
        </w:rPr>
        <w:t xml:space="preserve">查询条件包括：</w:t>
      </w:r>
    </w:p>
    <w:p>
      <w:pPr>
        <w:pStyle w:val="Compact"/>
        <w:numPr>
          <w:ilvl w:val="1"/>
          <w:numId w:val="1033"/>
        </w:numPr>
      </w:pPr>
      <w:r>
        <w:rPr>
          <w:rFonts w:ascii="Arial" w:hAnsi="Arial" w:eastAsia="Noto Sans CJK SC"/>
          <w:color w:val="252B37"/>
          <w:sz w:val="21"/>
        </w:rPr>
        <w:t xml:space="preserve">日期范围；</w:t>
      </w:r>
    </w:p>
    <w:p>
      <w:pPr>
        <w:pStyle w:val="Compact"/>
        <w:numPr>
          <w:ilvl w:val="1"/>
          <w:numId w:val="1033"/>
        </w:numPr>
      </w:pPr>
      <w:r>
        <w:rPr>
          <w:rFonts w:ascii="Arial" w:hAnsi="Arial" w:eastAsia="Noto Sans CJK SC"/>
          <w:color w:val="252B37"/>
          <w:sz w:val="21"/>
        </w:rPr>
        <w:t xml:space="preserve">需求编号或名称；</w:t>
      </w:r>
    </w:p>
    <w:p>
      <w:pPr>
        <w:pStyle w:val="Compact"/>
        <w:numPr>
          <w:ilvl w:val="1"/>
          <w:numId w:val="1033"/>
        </w:numPr>
      </w:pPr>
      <w:r>
        <w:rPr>
          <w:rFonts w:ascii="Arial" w:hAnsi="Arial" w:eastAsia="Noto Sans CJK SC"/>
          <w:color w:val="252B37"/>
          <w:sz w:val="21"/>
        </w:rPr>
        <w:t xml:space="preserve">开发任务编号或名称；</w:t>
      </w:r>
    </w:p>
    <w:p>
      <w:pPr>
        <w:pStyle w:val="Compact"/>
        <w:numPr>
          <w:ilvl w:val="1"/>
          <w:numId w:val="1033"/>
        </w:numPr>
      </w:pPr>
      <w:r>
        <w:rPr>
          <w:rFonts w:ascii="Arial" w:hAnsi="Arial" w:eastAsia="Noto Sans CJK SC"/>
          <w:color w:val="252B37"/>
          <w:sz w:val="21"/>
        </w:rPr>
        <w:t xml:space="preserve">系统、系统模块；</w:t>
      </w:r>
    </w:p>
    <w:p>
      <w:pPr>
        <w:pStyle w:val="Compact"/>
        <w:numPr>
          <w:ilvl w:val="1"/>
          <w:numId w:val="1033"/>
        </w:numPr>
      </w:pPr>
      <w:r>
        <w:rPr>
          <w:rFonts w:ascii="Arial" w:hAnsi="Arial" w:eastAsia="Noto Sans CJK SC"/>
          <w:color w:val="252B37"/>
          <w:sz w:val="21"/>
        </w:rPr>
        <w:t xml:space="preserve">开发模式；</w:t>
      </w:r>
    </w:p>
    <w:p>
      <w:pPr>
        <w:pStyle w:val="Compact"/>
        <w:numPr>
          <w:ilvl w:val="1"/>
          <w:numId w:val="1033"/>
        </w:numPr>
      </w:pPr>
      <w:r>
        <w:rPr>
          <w:rFonts w:ascii="Arial" w:hAnsi="Arial" w:eastAsia="Noto Sans CJK SC"/>
          <w:color w:val="252B37"/>
          <w:sz w:val="21"/>
        </w:rPr>
        <w:t xml:space="preserve">是否确认工作量；</w:t>
      </w:r>
    </w:p>
    <w:p>
      <w:pPr>
        <w:pStyle w:val="Compact"/>
        <w:numPr>
          <w:ilvl w:val="1"/>
          <w:numId w:val="1033"/>
        </w:numPr>
      </w:pPr>
      <w:r>
        <w:rPr>
          <w:rFonts w:ascii="Arial" w:hAnsi="Arial" w:eastAsia="Noto Sans CJK SC"/>
          <w:color w:val="252B37"/>
          <w:sz w:val="21"/>
        </w:rPr>
        <w:t xml:space="preserve">结算状态。</w:t>
      </w:r>
    </w:p>
    <w:bookmarkEnd w:id="76"/>
    <w:bookmarkStart w:id="77" w:name="新增修改与删除"/>
    <w:p>
      <w:pPr>
        <w:pStyle w:val="Heading4"/>
        <w:keepNext/>
      </w:pPr>
      <w:r>
        <w:rPr>
          <w:rFonts w:ascii="Arial" w:hAnsi="Arial" w:eastAsia="Noto Sans CJK SC"/>
          <w:b/>
          <w:color w:val="252B37"/>
          <w:sz w:val="24"/>
        </w:rPr>
        <w:t xml:space="preserve">6.4.2 新增、修改与删除</w:t>
      </w:r>
    </w:p>
    <w:p>
      <w:pPr>
        <w:pStyle w:val="Compact"/>
        <w:numPr>
          <w:ilvl w:val="0"/>
          <w:numId w:val="1034"/>
        </w:numPr>
      </w:pPr>
      <w:r>
        <w:rPr>
          <w:rFonts w:ascii="Arial" w:hAnsi="Arial" w:eastAsia="Noto Sans CJK SC"/>
          <w:color w:val="252B37"/>
          <w:sz w:val="21"/>
        </w:rPr>
        <w:t xml:space="preserve">可修改字段仅包括日期、工作时长和开发任务编号；其他字段根据开发任务关联信息自动带出。</w:t>
      </w:r>
    </w:p>
    <w:p>
      <w:pPr>
        <w:pStyle w:val="Compact"/>
        <w:numPr>
          <w:ilvl w:val="0"/>
          <w:numId w:val="1034"/>
        </w:numPr>
      </w:pPr>
      <w:r>
        <w:rPr>
          <w:rFonts w:ascii="Arial" w:hAnsi="Arial" w:eastAsia="Noto Sans CJK SC"/>
          <w:color w:val="252B37"/>
          <w:sz w:val="21"/>
        </w:rPr>
        <w:t xml:space="preserve">报工日期必须早于当前日期，且位于向前 14 天（含）的允许窗口内。</w:t>
      </w:r>
    </w:p>
    <w:p>
      <w:pPr>
        <w:pStyle w:val="Compact"/>
        <w:numPr>
          <w:ilvl w:val="0"/>
          <w:numId w:val="1034"/>
        </w:numPr>
      </w:pPr>
      <w:r>
        <w:rPr>
          <w:rFonts w:ascii="Arial" w:hAnsi="Arial" w:eastAsia="Noto Sans CJK SC"/>
          <w:color w:val="252B37"/>
          <w:sz w:val="21"/>
        </w:rPr>
        <w:t xml:space="preserve">超过 14 天的报工不得新增、修改或删除。</w:t>
      </w:r>
    </w:p>
    <w:p>
      <w:pPr>
        <w:pStyle w:val="Compact"/>
        <w:numPr>
          <w:ilvl w:val="0"/>
          <w:numId w:val="1034"/>
        </w:numPr>
      </w:pPr>
      <w:r>
        <w:rPr>
          <w:rFonts w:ascii="Arial" w:hAnsi="Arial" w:eastAsia="Noto Sans CJK SC"/>
          <w:color w:val="252B37"/>
          <w:sz w:val="21"/>
        </w:rPr>
        <w:t xml:space="preserve">同一人员同一日期的报工总时长不得超过当日考勤总工作时长。</w:t>
      </w:r>
    </w:p>
    <w:p>
      <w:pPr>
        <w:pStyle w:val="Compact"/>
        <w:numPr>
          <w:ilvl w:val="0"/>
          <w:numId w:val="1034"/>
        </w:numPr>
      </w:pPr>
      <w:r>
        <w:rPr>
          <w:rFonts w:ascii="Arial" w:hAnsi="Arial" w:eastAsia="Noto Sans CJK SC"/>
          <w:color w:val="252B37"/>
          <w:sz w:val="21"/>
        </w:rPr>
        <w:t xml:space="preserve">报工只能关联尚未确认工作量、且由项目经理分配给当前人员的开发任务。</w:t>
      </w:r>
    </w:p>
    <w:p>
      <w:pPr>
        <w:pStyle w:val="Compact"/>
        <w:numPr>
          <w:ilvl w:val="0"/>
          <w:numId w:val="1034"/>
        </w:numPr>
      </w:pPr>
      <w:r>
        <w:rPr>
          <w:rFonts w:ascii="Arial" w:hAnsi="Arial" w:eastAsia="Noto Sans CJK SC"/>
          <w:color w:val="252B37"/>
          <w:sz w:val="21"/>
        </w:rPr>
        <w:t xml:space="preserve">项目经理分配开发任务时，只能选择归属系统与任务系统一致的外包人员。</w:t>
      </w:r>
    </w:p>
    <w:p>
      <w:pPr>
        <w:pStyle w:val="Compact"/>
        <w:numPr>
          <w:ilvl w:val="0"/>
          <w:numId w:val="1034"/>
        </w:numPr>
      </w:pPr>
      <w:r>
        <w:rPr>
          <w:rFonts w:ascii="Arial" w:hAnsi="Arial" w:eastAsia="Noto Sans CJK SC"/>
          <w:color w:val="252B37"/>
          <w:sz w:val="21"/>
        </w:rPr>
        <w:t xml:space="preserve">开发任务工作量一经确认，对应报工记录锁定，不得修改或删除。</w:t>
      </w:r>
    </w:p>
    <w:p>
      <w:pPr>
        <w:pStyle w:val="Compact"/>
        <w:numPr>
          <w:ilvl w:val="0"/>
          <w:numId w:val="1034"/>
        </w:numPr>
      </w:pPr>
      <w:r>
        <w:rPr>
          <w:rFonts w:ascii="Arial" w:hAnsi="Arial" w:eastAsia="Noto Sans CJK SC"/>
          <w:color w:val="252B37"/>
          <w:sz w:val="21"/>
        </w:rPr>
        <w:t xml:space="preserve">新增报工执行与修改相同的字段和限制。</w:t>
      </w:r>
    </w:p>
    <w:p>
      <w:pPr>
        <w:pStyle w:val="Compact"/>
        <w:numPr>
          <w:ilvl w:val="0"/>
          <w:numId w:val="1034"/>
        </w:numPr>
      </w:pPr>
      <w:r>
        <w:rPr>
          <w:rFonts w:ascii="Arial" w:hAnsi="Arial" w:eastAsia="Noto Sans CJK SC"/>
          <w:color w:val="252B37"/>
          <w:sz w:val="21"/>
        </w:rPr>
        <w:t xml:space="preserve">系统保留每条报工的新增、修改日志，至少包括操作时间和调整内容。</w:t>
      </w:r>
    </w:p>
    <w:p>
      <w:pPr>
        <w:pStyle w:val="Compact"/>
        <w:numPr>
          <w:ilvl w:val="0"/>
          <w:numId w:val="1034"/>
        </w:numPr>
      </w:pPr>
      <w:r>
        <w:rPr>
          <w:rFonts w:ascii="Arial" w:hAnsi="Arial" w:eastAsia="Noto Sans CJK SC"/>
          <w:color w:val="252B37"/>
          <w:sz w:val="21"/>
        </w:rPr>
        <w:t xml:space="preserve">用户可通过“修改历史”查看相关记录。</w:t>
      </w:r>
    </w:p>
    <w:p>
      <w:pPr>
        <w:pStyle w:val="FirstParagraph"/>
      </w:pPr>
      <w:r>
        <w:rPr>
          <w:rFonts w:ascii="Arial" w:hAnsi="Arial" w:eastAsia="Noto Sans CJK SC"/>
          <w:color w:val="252B37"/>
          <w:sz w:val="21"/>
        </w:rPr>
        <w:t xml:space="preserve">14 天是否配置为数据字典属于原文建议，不作为本版强制验收要求。</w:t>
      </w:r>
    </w:p>
    <w:bookmarkEnd w:id="77"/>
    <w:bookmarkEnd w:id="78"/>
    <w:bookmarkStart w:id="79" w:name="报工查看"/>
    <w:p>
      <w:pPr>
        <w:pStyle w:val="Heading3"/>
        <w:keepNext/>
      </w:pPr>
      <w:r>
        <w:rPr>
          <w:rFonts w:ascii="Arial" w:hAnsi="Arial" w:eastAsia="Noto Sans CJK SC"/>
          <w:b/>
          <w:color w:val="B42318"/>
          <w:sz w:val="28"/>
        </w:rPr>
        <w:t xml:space="preserve">6.5 报工查看</w:t>
      </w:r>
    </w:p>
    <w:p>
      <w:pPr>
        <w:pStyle w:val="Compact"/>
        <w:numPr>
          <w:ilvl w:val="0"/>
          <w:numId w:val="1035"/>
        </w:numPr>
      </w:pPr>
      <w:r>
        <w:rPr>
          <w:rFonts w:ascii="Arial" w:hAnsi="Arial" w:eastAsia="Noto Sans CJK SC"/>
          <w:color w:val="252B37"/>
          <w:sz w:val="21"/>
        </w:rPr>
        <w:t xml:space="preserve">菜单仅向行方用户开放。</w:t>
      </w:r>
    </w:p>
    <w:p>
      <w:pPr>
        <w:pStyle w:val="Compact"/>
        <w:numPr>
          <w:ilvl w:val="0"/>
          <w:numId w:val="1035"/>
        </w:numPr>
      </w:pPr>
      <w:r>
        <w:rPr>
          <w:rFonts w:ascii="Arial" w:hAnsi="Arial" w:eastAsia="Noto Sans CJK SC"/>
          <w:color w:val="252B37"/>
          <w:sz w:val="21"/>
        </w:rPr>
        <w:t xml:space="preserve">默认展示当前用户权限范围内的数据，并按报工日期、工号、开发任务编号倒序排列。</w:t>
      </w:r>
    </w:p>
    <w:p>
      <w:pPr>
        <w:pStyle w:val="Compact"/>
        <w:numPr>
          <w:ilvl w:val="0"/>
          <w:numId w:val="1035"/>
        </w:numPr>
      </w:pPr>
      <w:r>
        <w:rPr>
          <w:rFonts w:ascii="Arial" w:hAnsi="Arial" w:eastAsia="Noto Sans CJK SC"/>
          <w:color w:val="252B37"/>
          <w:sz w:val="21"/>
        </w:rPr>
        <w:t xml:space="preserve">列表字段与“我的报工”一致。</w:t>
      </w:r>
    </w:p>
    <w:p>
      <w:pPr>
        <w:pStyle w:val="Compact"/>
        <w:numPr>
          <w:ilvl w:val="0"/>
          <w:numId w:val="1035"/>
        </w:numPr>
      </w:pPr>
      <w:r>
        <w:rPr>
          <w:rFonts w:ascii="Arial" w:hAnsi="Arial" w:eastAsia="Noto Sans CJK SC"/>
          <w:color w:val="252B37"/>
          <w:sz w:val="21"/>
        </w:rPr>
        <w:t xml:space="preserve">在“我的报工”查询条件基础上，增加姓名、工号、公司、外包类型、外包方向。</w:t>
      </w:r>
    </w:p>
    <w:p>
      <w:pPr>
        <w:pStyle w:val="Compact"/>
        <w:numPr>
          <w:ilvl w:val="0"/>
          <w:numId w:val="1035"/>
        </w:numPr>
      </w:pPr>
      <w:r>
        <w:rPr>
          <w:rFonts w:ascii="Arial" w:hAnsi="Arial" w:eastAsia="Noto Sans CJK SC"/>
          <w:color w:val="252B37"/>
          <w:sz w:val="21"/>
        </w:rPr>
        <w:t xml:space="preserve">有权查看报工记录的用户可以查看该记录的修改历史。</w:t>
      </w:r>
    </w:p>
    <w:p>
      <w:pPr>
        <w:pStyle w:val="Compact"/>
        <w:numPr>
          <w:ilvl w:val="0"/>
          <w:numId w:val="1035"/>
        </w:numPr>
      </w:pPr>
      <w:r>
        <w:rPr>
          <w:rFonts w:ascii="Arial" w:hAnsi="Arial" w:eastAsia="Noto Sans CJK SC"/>
          <w:color w:val="252B37"/>
          <w:sz w:val="21"/>
        </w:rPr>
        <w:t xml:space="preserve">数据范围按本 PRD 第 3.4 节执行。</w:t>
      </w:r>
    </w:p>
    <w:bookmarkEnd w:id="79"/>
    <w:bookmarkStart w:id="80" w:name="报工同步知脉"/>
    <w:p>
      <w:pPr>
        <w:pStyle w:val="Heading3"/>
        <w:keepNext/>
      </w:pPr>
      <w:r>
        <w:rPr>
          <w:rFonts w:ascii="Arial" w:hAnsi="Arial" w:eastAsia="Noto Sans CJK SC"/>
          <w:b/>
          <w:color w:val="B42318"/>
          <w:sz w:val="28"/>
        </w:rPr>
        <w:t xml:space="preserve">6.6 报工同步知脉</w:t>
      </w:r>
    </w:p>
    <w:p>
      <w:pPr>
        <w:pStyle w:val="Compact"/>
        <w:numPr>
          <w:ilvl w:val="0"/>
          <w:numId w:val="1036"/>
        </w:numPr>
      </w:pPr>
      <w:r>
        <w:rPr>
          <w:rFonts w:ascii="Arial" w:hAnsi="Arial" w:eastAsia="Noto Sans CJK SC"/>
          <w:color w:val="252B37"/>
          <w:sz w:val="21"/>
        </w:rPr>
        <w:t xml:space="preserve">报工数据每日同步到知脉工时核算模块。</w:t>
      </w:r>
    </w:p>
    <w:p>
      <w:pPr>
        <w:pStyle w:val="Compact"/>
        <w:numPr>
          <w:ilvl w:val="0"/>
          <w:numId w:val="1036"/>
        </w:numPr>
      </w:pPr>
      <w:r>
        <w:rPr>
          <w:rFonts w:ascii="Arial" w:hAnsi="Arial" w:eastAsia="Noto Sans CJK SC"/>
          <w:color w:val="252B37"/>
          <w:sz w:val="21"/>
        </w:rPr>
        <w:t xml:space="preserve">同步范围以知脉封板标识为准。</w:t>
      </w:r>
    </w:p>
    <w:p>
      <w:pPr>
        <w:pStyle w:val="Compact"/>
        <w:numPr>
          <w:ilvl w:val="0"/>
          <w:numId w:val="1036"/>
        </w:numPr>
      </w:pPr>
      <w:r>
        <w:rPr>
          <w:rFonts w:ascii="Arial" w:hAnsi="Arial" w:eastAsia="Noto Sans CJK SC"/>
          <w:color w:val="252B37"/>
          <w:sz w:val="21"/>
        </w:rPr>
        <w:t xml:space="preserve">同步时间与现有知微－知脉工时核算任务保持一致。</w:t>
      </w:r>
    </w:p>
    <w:p>
      <w:pPr>
        <w:pStyle w:val="Compact"/>
        <w:numPr>
          <w:ilvl w:val="0"/>
          <w:numId w:val="1036"/>
        </w:numPr>
      </w:pPr>
      <w:r>
        <w:rPr>
          <w:rFonts w:ascii="Arial" w:hAnsi="Arial" w:eastAsia="Noto Sans CJK SC"/>
          <w:color w:val="252B37"/>
          <w:sz w:val="21"/>
        </w:rPr>
        <w:t xml:space="preserve">同步逻辑与现有知微－知脉核算规则保持一致。</w:t>
      </w:r>
    </w:p>
    <w:p>
      <w:pPr>
        <w:pStyle w:val="Compact"/>
        <w:numPr>
          <w:ilvl w:val="0"/>
          <w:numId w:val="1036"/>
        </w:numPr>
      </w:pPr>
      <w:r>
        <w:rPr>
          <w:rFonts w:ascii="Arial" w:hAnsi="Arial" w:eastAsia="Noto Sans CJK SC"/>
          <w:color w:val="252B37"/>
          <w:sz w:val="21"/>
        </w:rPr>
        <w:t xml:space="preserve">“</w:t>
      </w:r>
      <w:r>
        <w:rPr>
          <w:rFonts w:ascii="Arial" w:hAnsi="Arial" w:eastAsia="Noto Sans CJK SC"/>
          <w:color w:val="252B37"/>
          <w:sz w:val="21"/>
        </w:rPr>
        <w:t xml:space="preserve">是否将同步范围固定为 14 天</w:t>
      </w:r>
      <w:r>
        <w:rPr>
          <w:rFonts w:ascii="Arial" w:hAnsi="Arial" w:eastAsia="Noto Sans CJK SC"/>
          <w:color w:val="252B37"/>
          <w:sz w:val="21"/>
        </w:rPr>
        <w:t xml:space="preserve">”</w:t>
      </w:r>
      <w:r>
        <w:rPr>
          <w:rFonts w:ascii="Arial" w:hAnsi="Arial" w:eastAsia="Noto Sans CJK SC"/>
          <w:color w:val="252B37"/>
          <w:sz w:val="21"/>
        </w:rPr>
        <w:t xml:space="preserve">尚未确认，不纳入本版验收，见待确认事项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Q-06</w:t>
      </w:r>
      <w:r>
        <w:rPr>
          <w:rFonts w:ascii="Arial" w:hAnsi="Arial" w:eastAsia="Noto Sans CJK SC"/>
          <w:color w:val="252B37"/>
          <w:sz w:val="21"/>
        </w:rPr>
        <w:t xml:space="preserve">。</w:t>
      </w:r>
    </w:p>
    <w:bookmarkEnd w:id="80"/>
    <w:bookmarkStart w:id="81" w:name="系统切换"/>
    <w:p>
      <w:pPr>
        <w:pStyle w:val="Heading3"/>
        <w:keepNext/>
      </w:pPr>
      <w:r>
        <w:rPr>
          <w:rFonts w:ascii="Arial" w:hAnsi="Arial" w:eastAsia="Noto Sans CJK SC"/>
          <w:b/>
          <w:color w:val="B42318"/>
          <w:sz w:val="28"/>
        </w:rPr>
        <w:t xml:space="preserve">6.7 系统切换</w:t>
      </w:r>
    </w:p>
    <w:p>
      <w:pPr>
        <w:pStyle w:val="Compact"/>
        <w:numPr>
          <w:ilvl w:val="0"/>
          <w:numId w:val="1037"/>
        </w:numPr>
      </w:pPr>
      <w:r>
        <w:rPr>
          <w:rFonts w:ascii="Arial" w:hAnsi="Arial" w:eastAsia="Noto Sans CJK SC"/>
          <w:color w:val="252B37"/>
          <w:sz w:val="21"/>
        </w:rPr>
        <w:t xml:space="preserve">切换方案与知效推广方案保持一致。</w:t>
      </w:r>
    </w:p>
    <w:p>
      <w:pPr>
        <w:pStyle w:val="Compact"/>
        <w:numPr>
          <w:ilvl w:val="0"/>
          <w:numId w:val="1037"/>
        </w:numPr>
      </w:pPr>
      <w:r>
        <w:rPr>
          <w:rFonts w:ascii="Arial" w:hAnsi="Arial" w:eastAsia="Noto Sans CJK SC"/>
          <w:color w:val="252B37"/>
          <w:sz w:val="21"/>
        </w:rPr>
        <w:t xml:space="preserve">支持知微、知效报工数据同时接入知脉。</w:t>
      </w:r>
    </w:p>
    <w:p>
      <w:pPr>
        <w:pStyle w:val="Compact"/>
        <w:numPr>
          <w:ilvl w:val="0"/>
          <w:numId w:val="1037"/>
        </w:numPr>
      </w:pPr>
      <w:r>
        <w:rPr>
          <w:rFonts w:ascii="Arial" w:hAnsi="Arial" w:eastAsia="Noto Sans CJK SC"/>
          <w:color w:val="252B37"/>
          <w:sz w:val="21"/>
        </w:rPr>
        <w:t xml:space="preserve">知脉先同步知效报工数据，再同步知微报工数据。</w:t>
      </w:r>
    </w:p>
    <w:p>
      <w:pPr>
        <w:pStyle w:val="Compact"/>
        <w:numPr>
          <w:ilvl w:val="0"/>
          <w:numId w:val="1037"/>
        </w:numPr>
      </w:pPr>
      <w:r>
        <w:rPr>
          <w:rFonts w:ascii="Arial" w:hAnsi="Arial" w:eastAsia="Noto Sans CJK SC"/>
          <w:color w:val="252B37"/>
          <w:sz w:val="21"/>
        </w:rPr>
        <w:t xml:space="preserve">同步知微数据时按“工号＋日期”判断；如果该工号、该日期的知效数据已经同步，则不重复同步知微数据。</w:t>
      </w:r>
    </w:p>
    <w:p>
      <w:pPr>
        <w:pStyle w:val="Compact"/>
        <w:numPr>
          <w:ilvl w:val="0"/>
          <w:numId w:val="1037"/>
        </w:numPr>
      </w:pPr>
      <w:r>
        <w:rPr>
          <w:rFonts w:ascii="Arial" w:hAnsi="Arial" w:eastAsia="Noto Sans CJK SC"/>
          <w:color w:val="252B37"/>
          <w:sz w:val="21"/>
        </w:rPr>
        <w:t xml:space="preserve">同一日期存在多任务明细时的冲突处理规则见待确认事项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Q-07</w:t>
      </w:r>
      <w:r>
        <w:rPr>
          <w:rFonts w:ascii="Arial" w:hAnsi="Arial" w:eastAsia="Noto Sans CJK SC"/>
          <w:color w:val="252B37"/>
          <w:sz w:val="21"/>
        </w:rPr>
        <w:t xml:space="preserve">。</w:t>
      </w:r>
    </w:p>
    <w:p>
      <w:r>
        <w:rPr>
          <w:rFonts w:ascii="Arial" w:hAnsi="Arial" w:eastAsia="Noto Sans CJK SC"/>
          <w:color w:val="252B37"/>
          <w:sz w:val="21"/>
        </w:rPr>
        <w:pict>
          <v:rect style="width:0;height:1.5pt" o:hralign="center" o:hrstd="t" o:hr="t"/>
        </w:pict>
      </w:r>
    </w:p>
    <w:bookmarkEnd w:id="81"/>
    <w:bookmarkEnd w:id="82"/>
    <w:bookmarkStart w:id="89" w:name="时效与基线管理"/>
    <w:p>
      <w:pPr>
        <w:pStyle w:val="Heading2"/>
        <w:keepNext/>
        <w:pageBreakBefore/>
        <w:pBdr>
          <w:bottom w:val="single" w:sz="8" w:space="3" w:color="E4E7EC"/>
        </w:pBdr>
      </w:pPr>
      <w:r>
        <w:rPr>
          <w:rFonts w:ascii="Arial" w:hAnsi="Arial" w:eastAsia="Noto Sans CJK SC"/>
          <w:b/>
          <w:color w:val="7A271A"/>
          <w:sz w:val="34"/>
        </w:rPr>
        <w:t xml:space="preserve">7. 时效与基线管理</w:t>
      </w:r>
    </w:p>
    <w:bookmarkStart w:id="83" w:name="阶段时效"/>
    <w:p>
      <w:pPr>
        <w:pStyle w:val="Heading3"/>
        <w:keepNext/>
      </w:pPr>
      <w:r>
        <w:rPr>
          <w:rFonts w:ascii="Arial" w:hAnsi="Arial" w:eastAsia="Noto Sans CJK SC"/>
          <w:b/>
          <w:color w:val="B42318"/>
          <w:sz w:val="28"/>
        </w:rPr>
        <w:t xml:space="preserve">7.1 阶段时效</w:t>
      </w:r>
    </w:p>
    <w:p>
      <w:pPr>
        <w:pStyle w:val="Compact"/>
        <w:numPr>
          <w:ilvl w:val="0"/>
          <w:numId w:val="1038"/>
        </w:numPr>
      </w:pPr>
      <w:r>
        <w:rPr>
          <w:rFonts w:ascii="Arial" w:hAnsi="Arial" w:eastAsia="Noto Sans CJK SC"/>
          <w:color w:val="252B37"/>
          <w:sz w:val="21"/>
        </w:rPr>
        <w:t xml:space="preserve">记录需求各阶段进入时间、离开时间和停留天数。</w:t>
      </w:r>
    </w:p>
    <w:p>
      <w:pPr>
        <w:pStyle w:val="Compact"/>
        <w:numPr>
          <w:ilvl w:val="0"/>
          <w:numId w:val="1038"/>
        </w:numPr>
      </w:pPr>
      <w:r>
        <w:rPr>
          <w:rFonts w:ascii="Arial" w:hAnsi="Arial" w:eastAsia="Noto Sans CJK SC"/>
          <w:color w:val="252B37"/>
          <w:sz w:val="21"/>
        </w:rPr>
        <w:t xml:space="preserve">当前阶段时效按“当前时间－进入该阶段时间”计算。</w:t>
      </w:r>
    </w:p>
    <w:p>
      <w:pPr>
        <w:pStyle w:val="Compact"/>
        <w:numPr>
          <w:ilvl w:val="0"/>
          <w:numId w:val="1038"/>
        </w:numPr>
      </w:pPr>
      <w:r>
        <w:rPr>
          <w:rFonts w:ascii="Arial" w:hAnsi="Arial" w:eastAsia="Noto Sans CJK SC"/>
          <w:color w:val="252B37"/>
          <w:sz w:val="21"/>
        </w:rPr>
        <w:t xml:space="preserve">原始需求目标是覆盖 13 个需求阶段的时效，并支持需求受理时效、业务时效、研发等待时效、研发实施时效等统计口径；当前只有 12 个阶段名称明确，第 13 阶段确认前只能完成 12 个已定义阶段的设计和验收。</w:t>
      </w:r>
    </w:p>
    <w:p>
      <w:pPr>
        <w:pStyle w:val="Compact"/>
        <w:numPr>
          <w:ilvl w:val="0"/>
          <w:numId w:val="1038"/>
        </w:numPr>
      </w:pPr>
      <w:r>
        <w:rPr>
          <w:rFonts w:ascii="Arial" w:hAnsi="Arial" w:eastAsia="Noto Sans CJK SC"/>
          <w:color w:val="252B37"/>
          <w:sz w:val="21"/>
        </w:rPr>
        <w:t xml:space="preserve">保留相关阶段的计划开始日期、计划结束日期、实际开始日期、实际结束日期，并计算对应时效。</w:t>
      </w:r>
    </w:p>
    <w:p>
      <w:pPr>
        <w:pStyle w:val="Compact"/>
        <w:numPr>
          <w:ilvl w:val="0"/>
          <w:numId w:val="1038"/>
        </w:numPr>
      </w:pPr>
      <w:r>
        <w:rPr>
          <w:rFonts w:ascii="Arial" w:hAnsi="Arial" w:eastAsia="Noto Sans CJK SC"/>
          <w:color w:val="252B37"/>
          <w:sz w:val="21"/>
        </w:rPr>
        <w:t xml:space="preserve">需求上线后，当前状态停留天数、受理天数和创建天数停止累计；从上线状态回退后继续累计。</w:t>
      </w:r>
    </w:p>
    <w:p>
      <w:pPr>
        <w:pStyle w:val="Compact"/>
        <w:numPr>
          <w:ilvl w:val="0"/>
          <w:numId w:val="1038"/>
        </w:numPr>
      </w:pPr>
      <w:r>
        <w:rPr>
          <w:rFonts w:ascii="Arial" w:hAnsi="Arial" w:eastAsia="Noto Sans CJK SC"/>
          <w:color w:val="252B37"/>
          <w:sz w:val="21"/>
        </w:rPr>
        <w:t xml:space="preserve">保留各阶段历史停留天数，以支持计划对比和阶段时效分析。</w:t>
      </w:r>
    </w:p>
    <w:p>
      <w:pPr>
        <w:pStyle w:val="Compact"/>
        <w:numPr>
          <w:ilvl w:val="0"/>
          <w:numId w:val="1038"/>
        </w:numPr>
      </w:pPr>
      <w:r>
        <w:rPr>
          <w:rFonts w:ascii="Arial" w:hAnsi="Arial" w:eastAsia="Noto Sans CJK SC"/>
          <w:color w:val="252B37"/>
          <w:sz w:val="21"/>
        </w:rPr>
        <w:t xml:space="preserve">第 13 阶段名称和范围见待确认事项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Q-01</w:t>
      </w:r>
      <w:r>
        <w:rPr>
          <w:rFonts w:ascii="Arial" w:hAnsi="Arial" w:eastAsia="Noto Sans CJK SC"/>
          <w:color w:val="252B37"/>
          <w:sz w:val="21"/>
        </w:rPr>
        <w:t xml:space="preserve">；完整 13 阶段时效验收在确认前保持阻断，本版不以“已归档”自行补齐。</w:t>
      </w:r>
    </w:p>
    <w:bookmarkEnd w:id="83"/>
    <w:bookmarkStart w:id="84" w:name="时效扣减与回退累计"/>
    <w:p>
      <w:pPr>
        <w:pStyle w:val="Heading3"/>
        <w:keepNext/>
      </w:pPr>
      <w:r>
        <w:rPr>
          <w:rFonts w:ascii="Arial" w:hAnsi="Arial" w:eastAsia="Noto Sans CJK SC"/>
          <w:b/>
          <w:color w:val="B42318"/>
          <w:sz w:val="28"/>
        </w:rPr>
        <w:t xml:space="preserve">7.2 时效扣减与回退累计</w:t>
      </w:r>
    </w:p>
    <w:p>
      <w:pPr>
        <w:pStyle w:val="Compact"/>
        <w:numPr>
          <w:ilvl w:val="0"/>
          <w:numId w:val="1039"/>
        </w:numPr>
      </w:pPr>
      <w:r>
        <w:rPr>
          <w:rFonts w:ascii="Arial" w:hAnsi="Arial" w:eastAsia="Noto Sans CJK SC"/>
          <w:color w:val="252B37"/>
          <w:sz w:val="21"/>
        </w:rPr>
        <w:t xml:space="preserve">时效扣减记录扣减天数和扣减原因。</w:t>
      </w:r>
    </w:p>
    <w:p>
      <w:pPr>
        <w:pStyle w:val="Compact"/>
        <w:numPr>
          <w:ilvl w:val="0"/>
          <w:numId w:val="1039"/>
        </w:numPr>
      </w:pPr>
      <w:r>
        <w:rPr>
          <w:rFonts w:ascii="Arial" w:hAnsi="Arial" w:eastAsia="Noto Sans CJK SC"/>
          <w:color w:val="252B37"/>
          <w:sz w:val="21"/>
        </w:rPr>
        <w:t xml:space="preserve">业务时效、受理时效均保留扣减前和扣减后两个结果。</w:t>
      </w:r>
    </w:p>
    <w:p>
      <w:pPr>
        <w:pStyle w:val="Compact"/>
        <w:numPr>
          <w:ilvl w:val="0"/>
          <w:numId w:val="1039"/>
        </w:numPr>
      </w:pPr>
      <w:r>
        <w:rPr>
          <w:rFonts w:ascii="Arial" w:hAnsi="Arial" w:eastAsia="Noto Sans CJK SC"/>
          <w:color w:val="252B37"/>
          <w:sz w:val="21"/>
        </w:rPr>
        <w:t xml:space="preserve">默认展示和对外提供扣减后的时效结果。</w:t>
      </w:r>
    </w:p>
    <w:p>
      <w:pPr>
        <w:pStyle w:val="Compact"/>
        <w:numPr>
          <w:ilvl w:val="0"/>
          <w:numId w:val="1039"/>
        </w:numPr>
      </w:pPr>
      <w:r>
        <w:rPr>
          <w:rFonts w:ascii="Arial" w:hAnsi="Arial" w:eastAsia="Noto Sans CJK SC"/>
          <w:color w:val="252B37"/>
          <w:sz w:val="21"/>
        </w:rPr>
        <w:t xml:space="preserve">需求发生阶段回退时，相关阶段时效累计统计，不因重新进入阶段而覆盖历史时效。</w:t>
      </w:r>
    </w:p>
    <w:p>
      <w:pPr>
        <w:pStyle w:val="Compact"/>
        <w:numPr>
          <w:ilvl w:val="0"/>
          <w:numId w:val="1039"/>
        </w:numPr>
      </w:pPr>
      <w:r>
        <w:rPr>
          <w:rFonts w:ascii="Arial" w:hAnsi="Arial" w:eastAsia="Noto Sans CJK SC"/>
          <w:color w:val="252B37"/>
          <w:sz w:val="21"/>
        </w:rPr>
        <w:t xml:space="preserve">原始需求未定义扣减审批人或审批流程，本版不新增审批规则。</w:t>
      </w:r>
    </w:p>
    <w:bookmarkEnd w:id="84"/>
    <w:bookmarkStart w:id="85" w:name="基线调出和加塞"/>
    <w:p>
      <w:pPr>
        <w:pStyle w:val="Heading3"/>
        <w:keepNext/>
      </w:pPr>
      <w:r>
        <w:rPr>
          <w:rFonts w:ascii="Arial" w:hAnsi="Arial" w:eastAsia="Noto Sans CJK SC"/>
          <w:b/>
          <w:color w:val="B42318"/>
          <w:sz w:val="28"/>
        </w:rPr>
        <w:t xml:space="preserve">7.3 基线、调出和加塞</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80"/>
        <w:gridCol w:w="1980"/>
        <w:gridCol w:w="1980"/>
        <w:gridCol w:w="198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业务结果</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触发时间</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判定条件</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处理</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基线生成</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每月 5 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计划完成日期属于本月，且满足可配置过滤条件</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纳入当月基线并记录纳入日期</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基线取消</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每月 5 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已纳入基线，但计划完成日期调整到其他月份</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取消基线</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基线调出</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每月 5 日之后，不含 5 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已纳入基线，但计划完成日期不再属于本月</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标记调出；基线和调出均属于基线统计范围</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加塞生成</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每月 5 日之后，不含 5 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未纳入基线，且计划完成日期属于本月</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标记加塞并记录纳入加塞日期</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加塞取消</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每月 5 日之后，不含 5 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已纳入加塞，计划完成日期不再属于本月，且纳入加塞日期为当天</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取消加塞</w:t>
            </w:r>
          </w:p>
        </w:tc>
      </w:tr>
    </w:tbl>
    <w:p>
      <w:pPr>
        <w:pStyle w:val="BodyText"/>
      </w:pPr>
      <w:r>
        <w:rPr>
          <w:rFonts w:ascii="Arial" w:hAnsi="Arial" w:eastAsia="Noto Sans CJK SC"/>
          <w:color w:val="252B37"/>
          <w:sz w:val="21"/>
        </w:rPr>
        <w:t xml:space="preserve">基线生成应兼顾实时处理和定时处理。具体触发优先级、重复触发处理以及 5 日遇节假日的口径见待确认事项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Q-08</w:t>
      </w:r>
      <w:r>
        <w:rPr>
          <w:rFonts w:ascii="Arial" w:hAnsi="Arial" w:eastAsia="Noto Sans CJK SC"/>
          <w:color w:val="252B37"/>
          <w:sz w:val="21"/>
        </w:rPr>
        <w:t xml:space="preserve">；可配置过滤条件的字段、默认值和调整权限见待确认事项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Q-22</w:t>
      </w:r>
      <w:r>
        <w:rPr>
          <w:rFonts w:ascii="Arial" w:hAnsi="Arial" w:eastAsia="Noto Sans CJK SC"/>
          <w:color w:val="252B37"/>
          <w:sz w:val="21"/>
        </w:rPr>
        <w:t xml:space="preserve">。</w:t>
      </w:r>
    </w:p>
    <w:bookmarkEnd w:id="85"/>
    <w:bookmarkStart w:id="86" w:name="原计划"/>
    <w:p>
      <w:pPr>
        <w:pStyle w:val="Heading3"/>
        <w:keepNext/>
      </w:pPr>
      <w:r>
        <w:rPr>
          <w:rFonts w:ascii="Arial" w:hAnsi="Arial" w:eastAsia="Noto Sans CJK SC"/>
          <w:b/>
          <w:color w:val="B42318"/>
          <w:sz w:val="28"/>
        </w:rPr>
        <w:t xml:space="preserve">7.4 原计划</w:t>
      </w:r>
    </w:p>
    <w:p>
      <w:pPr>
        <w:pStyle w:val="Compact"/>
        <w:numPr>
          <w:ilvl w:val="0"/>
          <w:numId w:val="1040"/>
        </w:numPr>
      </w:pPr>
      <w:r>
        <w:rPr>
          <w:rFonts w:ascii="Arial" w:hAnsi="Arial" w:eastAsia="Noto Sans CJK SC"/>
          <w:color w:val="252B37"/>
          <w:sz w:val="21"/>
        </w:rPr>
        <w:t xml:space="preserve">需求纳入基线或加塞时，保存当时的当前计划为原计划。</w:t>
      </w:r>
    </w:p>
    <w:p>
      <w:pPr>
        <w:pStyle w:val="Compact"/>
        <w:numPr>
          <w:ilvl w:val="0"/>
          <w:numId w:val="1040"/>
        </w:numPr>
      </w:pPr>
      <w:r>
        <w:rPr>
          <w:rFonts w:ascii="Arial" w:hAnsi="Arial" w:eastAsia="Noto Sans CJK SC"/>
          <w:color w:val="252B37"/>
          <w:sz w:val="21"/>
        </w:rPr>
        <w:t xml:space="preserve">原计划已有值时不覆盖；原计划为空时，才将当前计划复制为原计划。</w:t>
      </w:r>
    </w:p>
    <w:p>
      <w:pPr>
        <w:pStyle w:val="Compact"/>
        <w:numPr>
          <w:ilvl w:val="0"/>
          <w:numId w:val="1040"/>
        </w:numPr>
      </w:pPr>
      <w:r>
        <w:rPr>
          <w:rFonts w:ascii="Arial" w:hAnsi="Arial" w:eastAsia="Noto Sans CJK SC"/>
          <w:color w:val="252B37"/>
          <w:sz w:val="21"/>
        </w:rPr>
        <w:t xml:space="preserve">基线取消或加塞取消时，如果原计划录入时间属于本月，删除原计划。</w:t>
      </w:r>
    </w:p>
    <w:p>
      <w:pPr>
        <w:pStyle w:val="Compact"/>
        <w:numPr>
          <w:ilvl w:val="0"/>
          <w:numId w:val="1040"/>
        </w:numPr>
      </w:pPr>
      <w:r>
        <w:rPr>
          <w:rFonts w:ascii="Arial" w:hAnsi="Arial" w:eastAsia="Noto Sans CJK SC"/>
          <w:color w:val="252B37"/>
          <w:sz w:val="21"/>
        </w:rPr>
        <w:t xml:space="preserve">基线取消或加塞取消时，如果原计划录入时间不属于本月，保留原计划。</w:t>
      </w:r>
    </w:p>
    <w:bookmarkEnd w:id="86"/>
    <w:bookmarkStart w:id="87" w:name="首次上线日期"/>
    <w:p>
      <w:pPr>
        <w:pStyle w:val="Heading3"/>
        <w:keepNext/>
      </w:pPr>
      <w:r>
        <w:rPr>
          <w:rFonts w:ascii="Arial" w:hAnsi="Arial" w:eastAsia="Noto Sans CJK SC"/>
          <w:b/>
          <w:color w:val="B42318"/>
          <w:sz w:val="28"/>
        </w:rPr>
        <w:t xml:space="preserve">7.5 首次上线日期</w:t>
      </w:r>
    </w:p>
    <w:p>
      <w:pPr>
        <w:pStyle w:val="Compact"/>
        <w:numPr>
          <w:ilvl w:val="0"/>
          <w:numId w:val="1041"/>
        </w:numPr>
      </w:pPr>
      <w:r>
        <w:rPr>
          <w:rFonts w:ascii="Arial" w:hAnsi="Arial" w:eastAsia="Noto Sans CJK SC"/>
          <w:color w:val="252B37"/>
          <w:sz w:val="21"/>
        </w:rPr>
        <w:t xml:space="preserve">需求进入“已上线”时，如果首次上线日期为空，记录本次上线日期。</w:t>
      </w:r>
    </w:p>
    <w:p>
      <w:pPr>
        <w:pStyle w:val="Compact"/>
        <w:numPr>
          <w:ilvl w:val="0"/>
          <w:numId w:val="1041"/>
        </w:numPr>
      </w:pPr>
      <w:r>
        <w:rPr>
          <w:rFonts w:ascii="Arial" w:hAnsi="Arial" w:eastAsia="Noto Sans CJK SC"/>
          <w:color w:val="252B37"/>
          <w:sz w:val="21"/>
        </w:rPr>
        <w:t xml:space="preserve">如果首次上线日期已有值，不覆盖。</w:t>
      </w:r>
    </w:p>
    <w:p>
      <w:pPr>
        <w:pStyle w:val="Compact"/>
        <w:numPr>
          <w:ilvl w:val="0"/>
          <w:numId w:val="1041"/>
        </w:numPr>
      </w:pPr>
      <w:r>
        <w:rPr>
          <w:rFonts w:ascii="Arial" w:hAnsi="Arial" w:eastAsia="Noto Sans CJK SC"/>
          <w:color w:val="252B37"/>
          <w:sz w:val="21"/>
        </w:rPr>
        <w:t xml:space="preserve">需求从“已上线”回退时，如果首次上线日期等于回退当天，删除首次上线日期。</w:t>
      </w:r>
    </w:p>
    <w:p>
      <w:pPr>
        <w:pStyle w:val="Compact"/>
        <w:numPr>
          <w:ilvl w:val="0"/>
          <w:numId w:val="1041"/>
        </w:numPr>
      </w:pPr>
      <w:r>
        <w:rPr>
          <w:rFonts w:ascii="Arial" w:hAnsi="Arial" w:eastAsia="Noto Sans CJK SC"/>
          <w:color w:val="252B37"/>
          <w:sz w:val="21"/>
        </w:rPr>
        <w:t xml:space="preserve">如果首次上线日期不等于回退当天，保留首次上线日期。</w:t>
      </w:r>
    </w:p>
    <w:bookmarkEnd w:id="87"/>
    <w:bookmarkStart w:id="88" w:name="计划偏差与变更"/>
    <w:p>
      <w:pPr>
        <w:pStyle w:val="Heading3"/>
        <w:keepNext/>
      </w:pPr>
      <w:r>
        <w:rPr>
          <w:rFonts w:ascii="Arial" w:hAnsi="Arial" w:eastAsia="Noto Sans CJK SC"/>
          <w:b/>
          <w:color w:val="B42318"/>
          <w:sz w:val="28"/>
        </w:rPr>
        <w:t xml:space="preserve">7.6 计划偏差与变更</w:t>
      </w:r>
    </w:p>
    <w:p>
      <w:pPr>
        <w:pStyle w:val="Compact"/>
        <w:numPr>
          <w:ilvl w:val="0"/>
          <w:numId w:val="1042"/>
        </w:numPr>
      </w:pPr>
      <w:r>
        <w:rPr>
          <w:rFonts w:ascii="Arial" w:hAnsi="Arial" w:eastAsia="Noto Sans CJK SC"/>
          <w:color w:val="252B37"/>
          <w:sz w:val="21"/>
        </w:rPr>
        <w:t xml:space="preserve">当前时间已超过状态对应的计划完成时间，但状态尚未完成时，判定为计划偏差。</w:t>
      </w:r>
    </w:p>
    <w:p>
      <w:pPr>
        <w:pStyle w:val="Compact"/>
        <w:numPr>
          <w:ilvl w:val="0"/>
          <w:numId w:val="1042"/>
        </w:numPr>
      </w:pPr>
      <w:r>
        <w:rPr>
          <w:rFonts w:ascii="Arial" w:hAnsi="Arial" w:eastAsia="Noto Sans CJK SC"/>
          <w:color w:val="252B37"/>
          <w:sz w:val="21"/>
        </w:rPr>
        <w:t xml:space="preserve">实际完成日期晚于计划完成日期时，判定为计划偏差。</w:t>
      </w:r>
    </w:p>
    <w:p>
      <w:pPr>
        <w:pStyle w:val="Compact"/>
        <w:numPr>
          <w:ilvl w:val="0"/>
          <w:numId w:val="1042"/>
        </w:numPr>
      </w:pPr>
      <w:r>
        <w:rPr>
          <w:rFonts w:ascii="Arial" w:hAnsi="Arial" w:eastAsia="Noto Sans CJK SC"/>
          <w:color w:val="252B37"/>
          <w:sz w:val="21"/>
        </w:rPr>
        <w:t xml:space="preserve">当前计划与原计划不一致时，判定为计划变更。</w:t>
      </w:r>
    </w:p>
    <w:p>
      <w:pPr>
        <w:pStyle w:val="Compact"/>
        <w:numPr>
          <w:ilvl w:val="0"/>
          <w:numId w:val="1042"/>
        </w:numPr>
      </w:pPr>
      <w:r>
        <w:rPr>
          <w:rFonts w:ascii="Arial" w:hAnsi="Arial" w:eastAsia="Noto Sans CJK SC"/>
          <w:color w:val="252B37"/>
          <w:sz w:val="21"/>
        </w:rPr>
        <w:t xml:space="preserve">各状态与计划完成字段的映射见待确认事项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Q-09</w:t>
      </w:r>
      <w:r>
        <w:rPr>
          <w:rFonts w:ascii="Arial" w:hAnsi="Arial" w:eastAsia="Noto Sans CJK SC"/>
          <w:color w:val="252B37"/>
          <w:sz w:val="21"/>
        </w:rPr>
        <w:t xml:space="preserve">；该映射确认前，计划偏差功能不得完成设计定版或验收。</w:t>
      </w:r>
    </w:p>
    <w:p>
      <w:r>
        <w:rPr>
          <w:rFonts w:ascii="Arial" w:hAnsi="Arial" w:eastAsia="Noto Sans CJK SC"/>
          <w:color w:val="252B37"/>
          <w:sz w:val="21"/>
        </w:rPr>
        <w:pict>
          <v:rect style="width:0;height:1.5pt" o:hralign="center" o:hrstd="t" o:hr="t"/>
        </w:pict>
      </w:r>
    </w:p>
    <w:bookmarkEnd w:id="88"/>
    <w:bookmarkEnd w:id="89"/>
    <w:bookmarkStart w:id="132" w:name="外部系统数据迁移与原型"/>
    <w:p>
      <w:pPr>
        <w:pStyle w:val="Heading2"/>
        <w:keepNext/>
        <w:pageBreakBefore/>
        <w:pBdr>
          <w:bottom w:val="single" w:sz="8" w:space="3" w:color="E4E7EC"/>
        </w:pBdr>
      </w:pPr>
      <w:r>
        <w:rPr>
          <w:rFonts w:ascii="Arial" w:hAnsi="Arial" w:eastAsia="Noto Sans CJK SC"/>
          <w:b/>
          <w:color w:val="7A271A"/>
          <w:sz w:val="34"/>
        </w:rPr>
        <w:t xml:space="preserve">8. 外部系统、数据迁移与原型</w:t>
      </w:r>
    </w:p>
    <w:bookmarkStart w:id="90" w:name="外部系统及数据来源"/>
    <w:p>
      <w:pPr>
        <w:pStyle w:val="Heading3"/>
        <w:keepNext/>
      </w:pPr>
      <w:r>
        <w:rPr>
          <w:rFonts w:ascii="Arial" w:hAnsi="Arial" w:eastAsia="Noto Sans CJK SC"/>
          <w:b/>
          <w:color w:val="B42318"/>
          <w:sz w:val="28"/>
        </w:rPr>
        <w:t xml:space="preserve">8.1 外部系统及数据来源</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960"/>
        <w:gridCol w:w="396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外部系统</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本 PRD 中的职责</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知脉</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需求提出与同步、需求分析和排期节点、开发任务、需求计划、工作量确认、报工核算</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主系统</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DEV 准出、SIT 准入</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知测</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最后一次 SIT 准出、第一次 UAT 准入、最后一次 UAT 准出</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知安</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安全场景、安全需求和安全设计要点；接收开发确认结果</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钉钉</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外包人员考勤工作时长、补卡和请假变化</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上线或变更流程</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运维通过结果及上线日期</w:t>
            </w:r>
          </w:p>
        </w:tc>
      </w:tr>
    </w:tbl>
    <w:p>
      <w:pPr>
        <w:pStyle w:val="BodyText"/>
      </w:pPr>
      <w:r>
        <w:rPr>
          <w:rFonts w:ascii="Arial" w:hAnsi="Arial" w:eastAsia="Noto Sans CJK SC"/>
          <w:color w:val="252B37"/>
          <w:sz w:val="21"/>
        </w:rPr>
        <w:t xml:space="preserve">具体接口协议、消息机制、重试策略和技术实现由系统设计确定，不属于本 PRD 的业务规则。</w:t>
      </w:r>
    </w:p>
    <w:bookmarkEnd w:id="90"/>
    <w:bookmarkStart w:id="91" w:name="数据迁移"/>
    <w:p>
      <w:pPr>
        <w:pStyle w:val="Heading3"/>
        <w:keepNext/>
      </w:pPr>
      <w:r>
        <w:rPr>
          <w:rFonts w:ascii="Arial" w:hAnsi="Arial" w:eastAsia="Noto Sans CJK SC"/>
          <w:b/>
          <w:color w:val="B42318"/>
          <w:sz w:val="28"/>
        </w:rPr>
        <w:t xml:space="preserve">8.2 数据迁移</w:t>
      </w:r>
    </w:p>
    <w:p>
      <w:pPr>
        <w:pStyle w:val="Compact"/>
        <w:numPr>
          <w:ilvl w:val="0"/>
          <w:numId w:val="1043"/>
        </w:numPr>
      </w:pPr>
      <w:r>
        <w:rPr>
          <w:rFonts w:ascii="Arial" w:hAnsi="Arial" w:eastAsia="Noto Sans CJK SC"/>
          <w:color w:val="252B37"/>
          <w:sz w:val="21"/>
        </w:rPr>
        <w:t xml:space="preserve">数据迁移至少覆盖知微系统存量考核数据。</w:t>
      </w:r>
    </w:p>
    <w:p>
      <w:pPr>
        <w:pStyle w:val="Compact"/>
        <w:numPr>
          <w:ilvl w:val="0"/>
          <w:numId w:val="1043"/>
        </w:numPr>
      </w:pPr>
      <w:r>
        <w:rPr>
          <w:rFonts w:ascii="Arial" w:hAnsi="Arial" w:eastAsia="Noto Sans CJK SC"/>
          <w:color w:val="252B37"/>
          <w:sz w:val="21"/>
        </w:rPr>
        <w:t xml:space="preserve">实施前形成数据迁移方案并完成历史数据范围梳理。</w:t>
      </w:r>
    </w:p>
    <w:p>
      <w:pPr>
        <w:pStyle w:val="Compact"/>
        <w:numPr>
          <w:ilvl w:val="0"/>
          <w:numId w:val="1043"/>
        </w:numPr>
      </w:pPr>
      <w:r>
        <w:rPr>
          <w:rFonts w:ascii="Arial" w:hAnsi="Arial" w:eastAsia="Noto Sans CJK SC"/>
          <w:color w:val="252B37"/>
          <w:sz w:val="21"/>
        </w:rPr>
        <w:t xml:space="preserve">根据确认后的范围编写迁移脚本。</w:t>
      </w:r>
    </w:p>
    <w:p>
      <w:pPr>
        <w:pStyle w:val="Compact"/>
        <w:numPr>
          <w:ilvl w:val="0"/>
          <w:numId w:val="1043"/>
        </w:numPr>
      </w:pPr>
      <w:r>
        <w:rPr>
          <w:rFonts w:ascii="Arial" w:hAnsi="Arial" w:eastAsia="Noto Sans CJK SC"/>
          <w:color w:val="252B37"/>
          <w:sz w:val="21"/>
        </w:rPr>
        <w:t xml:space="preserve">迁移过程应保障研发过程管理、度量指标和外包管理连续性。</w:t>
      </w:r>
    </w:p>
    <w:p>
      <w:pPr>
        <w:pStyle w:val="Compact"/>
        <w:numPr>
          <w:ilvl w:val="0"/>
          <w:numId w:val="1043"/>
        </w:numPr>
      </w:pPr>
      <w:r>
        <w:rPr>
          <w:rFonts w:ascii="Arial" w:hAnsi="Arial" w:eastAsia="Noto Sans CJK SC"/>
          <w:color w:val="252B37"/>
          <w:sz w:val="21"/>
        </w:rPr>
        <w:t xml:space="preserve">历史起止时间、对象字段、数量、核对口径和验收责任人见待确认事项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Q-10</w:t>
      </w:r>
      <w:r>
        <w:rPr>
          <w:rFonts w:ascii="Arial" w:hAnsi="Arial" w:eastAsia="Noto Sans CJK SC"/>
          <w:color w:val="252B37"/>
          <w:sz w:val="21"/>
        </w:rPr>
        <w:t xml:space="preserve">。</w:t>
      </w:r>
    </w:p>
    <w:bookmarkEnd w:id="91"/>
    <w:bookmarkStart w:id="92" w:name="原型设计"/>
    <w:p>
      <w:pPr>
        <w:pStyle w:val="Heading3"/>
        <w:keepNext/>
      </w:pPr>
      <w:r>
        <w:rPr>
          <w:rFonts w:ascii="Arial" w:hAnsi="Arial" w:eastAsia="Noto Sans CJK SC"/>
          <w:b/>
          <w:color w:val="B42318"/>
          <w:sz w:val="28"/>
        </w:rPr>
        <w:t xml:space="preserve">8.3 原型设计</w:t>
      </w:r>
    </w:p>
    <w:p>
      <w:pPr>
        <w:pStyle w:val="FirstParagraph"/>
      </w:pPr>
      <w:r>
        <w:rPr>
          <w:rFonts w:ascii="Arial" w:hAnsi="Arial" w:eastAsia="Noto Sans CJK SC"/>
          <w:color w:val="252B37"/>
          <w:sz w:val="21"/>
        </w:rPr>
        <w:t xml:space="preserve">应完成主页、个人工作台、需求管理视图、任务列表和报工管理页面原型。原始需求文档中的流程图和页面示意作为交互设计输入，最终原型应覆盖本 PRD 已明确的字段、权限和业务规则。</w:t>
      </w:r>
    </w:p>
    <w:bookmarkEnd w:id="92"/>
    <w:bookmarkStart w:id="131" w:name="交互与页面设计"/>
    <w:p>
      <w:pPr>
        <w:pStyle w:val="Heading3"/>
        <w:keepNext/>
      </w:pPr>
      <w:r>
        <w:rPr>
          <w:rFonts w:ascii="Arial" w:hAnsi="Arial" w:eastAsia="Noto Sans CJK SC"/>
          <w:b/>
          <w:color w:val="B42318"/>
          <w:sz w:val="28"/>
        </w:rPr>
        <w:t xml:space="preserve">8.4 交互与页面设计</w:t>
      </w:r>
    </w:p>
    <w:p>
      <w:pPr>
        <w:pStyle w:val="FirstParagraph"/>
      </w:pPr>
      <w:r>
        <w:rPr>
          <w:rFonts w:ascii="Arial" w:hAnsi="Arial" w:eastAsia="Noto Sans CJK SC"/>
          <w:color w:val="252B37"/>
          <w:sz w:val="21"/>
        </w:rPr>
        <w:t xml:space="preserve">本节在不改变既有业务规则的前提下，补充页面信息架构、核心交互路径和原型示意。页面示意图和业务流程图取自《知效平台建设需求说明书 V1.2》，用于说明页面布局和交互方向；最终视觉样式、控件细节和文案以评审通过的交互原型为准。</w:t>
      </w:r>
    </w:p>
    <w:bookmarkStart w:id="93" w:name="页面架构与通用交互"/>
    <w:p>
      <w:pPr>
        <w:pStyle w:val="Heading4"/>
        <w:keepNext/>
      </w:pPr>
      <w:r>
        <w:rPr>
          <w:rFonts w:ascii="Arial" w:hAnsi="Arial" w:eastAsia="Noto Sans CJK SC"/>
          <w:b/>
          <w:color w:val="252B37"/>
          <w:sz w:val="24"/>
        </w:rPr>
        <w:t xml:space="preserve">8.4.1 页面架构与通用交互</w:t>
      </w:r>
    </w:p>
    <w:p>
      <w:pPr>
        <w:pStyle w:val="Compact"/>
        <w:numPr>
          <w:ilvl w:val="0"/>
          <w:numId w:val="1044"/>
        </w:numPr>
      </w:pPr>
      <w:r>
        <w:rPr>
          <w:rFonts w:ascii="Arial" w:hAnsi="Arial" w:eastAsia="Noto Sans CJK SC"/>
          <w:color w:val="252B37"/>
          <w:sz w:val="21"/>
        </w:rPr>
        <w:t xml:space="preserve">一级功能入口包括主页、个人工作台、需求管理视图、任务列表和报工管理；菜单是否展示及进入后的数据范围由当前用户角色和模块权限决定。</w:t>
      </w:r>
    </w:p>
    <w:p>
      <w:pPr>
        <w:pStyle w:val="Compact"/>
        <w:numPr>
          <w:ilvl w:val="0"/>
          <w:numId w:val="1044"/>
        </w:numPr>
      </w:pPr>
      <w:r>
        <w:rPr>
          <w:rFonts w:ascii="Arial" w:hAnsi="Arial" w:eastAsia="Noto Sans CJK SC"/>
          <w:color w:val="252B37"/>
          <w:sz w:val="21"/>
        </w:rPr>
        <w:t xml:space="preserve">业务页面采用“页面标题和说明＋概览或状态区＋视图页签＋筛选操作区＋主体内容区”的层级组织。没有概览指标的页面可以省略概览区。</w:t>
      </w:r>
    </w:p>
    <w:p>
      <w:pPr>
        <w:pStyle w:val="Compact"/>
        <w:numPr>
          <w:ilvl w:val="0"/>
          <w:numId w:val="1044"/>
        </w:numPr>
      </w:pPr>
      <w:r>
        <w:rPr>
          <w:rFonts w:ascii="Arial" w:hAnsi="Arial" w:eastAsia="Noto Sans CJK SC"/>
          <w:color w:val="252B37"/>
          <w:sz w:val="21"/>
        </w:rPr>
        <w:t xml:space="preserve">当筛选条件生效时，筛选区域应明确高亮或展示已选条件，避免用户误以为当前数据为全量数据。</w:t>
      </w:r>
    </w:p>
    <w:p>
      <w:pPr>
        <w:pStyle w:val="Compact"/>
        <w:numPr>
          <w:ilvl w:val="0"/>
          <w:numId w:val="1044"/>
        </w:numPr>
      </w:pPr>
      <w:r>
        <w:rPr>
          <w:rFonts w:ascii="Arial" w:hAnsi="Arial" w:eastAsia="Noto Sans CJK SC"/>
          <w:color w:val="252B37"/>
          <w:sz w:val="21"/>
        </w:rPr>
        <w:t xml:space="preserve">列表页面支持的搜索、筛选、排序、字段显隐和导出能力，应作用于当前权限范围内的数据；导出内容为当前筛选结果。</w:t>
      </w:r>
    </w:p>
    <w:p>
      <w:pPr>
        <w:pStyle w:val="Compact"/>
        <w:numPr>
          <w:ilvl w:val="0"/>
          <w:numId w:val="1044"/>
        </w:numPr>
      </w:pPr>
      <w:r>
        <w:rPr>
          <w:rFonts w:ascii="Arial" w:hAnsi="Arial" w:eastAsia="Noto Sans CJK SC"/>
          <w:color w:val="252B37"/>
          <w:sz w:val="21"/>
        </w:rPr>
        <w:t xml:space="preserve">用户设置的默认展示字段按账号保存。自定义字段默认不展示，由用户在字段设置中手工选择。</w:t>
      </w:r>
    </w:p>
    <w:p>
      <w:pPr>
        <w:pStyle w:val="Compact"/>
        <w:numPr>
          <w:ilvl w:val="0"/>
          <w:numId w:val="1044"/>
        </w:numPr>
      </w:pPr>
      <w:r>
        <w:rPr>
          <w:rFonts w:ascii="Arial" w:hAnsi="Arial" w:eastAsia="Noto Sans CJK SC"/>
          <w:color w:val="252B37"/>
          <w:sz w:val="21"/>
        </w:rPr>
        <w:t xml:space="preserve">可在线编辑的单元格应明确区分可编辑和只读状态；保存后如对应业务流程，应触发相应流程，不允许仅修改界面展示值而不执行业务动作。</w:t>
      </w:r>
    </w:p>
    <w:p>
      <w:pPr>
        <w:pStyle w:val="Compact"/>
        <w:numPr>
          <w:ilvl w:val="0"/>
          <w:numId w:val="1044"/>
        </w:numPr>
      </w:pPr>
      <w:r>
        <w:rPr>
          <w:rFonts w:ascii="Arial" w:hAnsi="Arial" w:eastAsia="Noto Sans CJK SC"/>
          <w:color w:val="252B37"/>
          <w:sz w:val="21"/>
        </w:rPr>
        <w:t xml:space="preserve">需求编号、任务编号等可进入详情的字段应采用明确的可点击样式；从概览指标、组织、项目或任务下钻时，应保留当前权限和筛选上下文。</w:t>
      </w:r>
    </w:p>
    <w:p>
      <w:pPr>
        <w:pStyle w:val="Compact"/>
        <w:numPr>
          <w:ilvl w:val="0"/>
          <w:numId w:val="1044"/>
        </w:numPr>
      </w:pPr>
      <w:r>
        <w:rPr>
          <w:rFonts w:ascii="Arial" w:hAnsi="Arial" w:eastAsia="Noto Sans CJK SC"/>
          <w:color w:val="252B37"/>
          <w:sz w:val="21"/>
        </w:rPr>
        <w:t xml:space="preserve">原始页面示意中出现的全局搜索、管理视角切换、同步状态卡片等元素可作为后续交互设计参考；未在功能规则中明确的能力不作为本版新增验收范围。</w:t>
      </w:r>
    </w:p>
    <w:bookmarkEnd w:id="93"/>
    <w:bookmarkStart w:id="108" w:name="需求管理页面"/>
    <w:p>
      <w:pPr>
        <w:pStyle w:val="Heading4"/>
        <w:keepNext/>
      </w:pPr>
      <w:r>
        <w:rPr>
          <w:rFonts w:ascii="Arial" w:hAnsi="Arial" w:eastAsia="Noto Sans CJK SC"/>
          <w:b/>
          <w:color w:val="252B37"/>
          <w:sz w:val="24"/>
        </w:rPr>
        <w:t xml:space="preserve">8.4.2 需求管理页面</w:t>
      </w:r>
    </w:p>
    <w:bookmarkStart w:id="94" w:name="页面组成"/>
    <w:p>
      <w:pPr>
        <w:pStyle w:val="Heading5"/>
        <w:keepNext/>
      </w:pPr>
      <w:r>
        <w:rPr>
          <w:rFonts w:ascii="Arial" w:hAnsi="Arial" w:eastAsia="Noto Sans CJK SC"/>
          <w:b/>
          <w:color w:val="7A271A"/>
          <w:sz w:val="22"/>
        </w:rPr>
        <w:t xml:space="preserve">页面组成</w:t>
      </w:r>
    </w:p>
    <w:p>
      <w:pPr>
        <w:pStyle w:val="Compact"/>
        <w:numPr>
          <w:ilvl w:val="0"/>
          <w:numId w:val="1045"/>
        </w:numPr>
      </w:pPr>
      <w:r>
        <w:rPr>
          <w:rFonts w:ascii="Arial" w:hAnsi="Arial" w:eastAsia="Noto Sans CJK SC"/>
          <w:color w:val="252B37"/>
          <w:sz w:val="21"/>
        </w:rPr>
        <w:t xml:space="preserve">顶部固定横幅展示当前权限范围内的需求概览指标，并提供授权组织切换入口。</w:t>
      </w:r>
    </w:p>
    <w:p>
      <w:pPr>
        <w:pStyle w:val="Compact"/>
        <w:numPr>
          <w:ilvl w:val="0"/>
          <w:numId w:val="1045"/>
        </w:numPr>
      </w:pPr>
      <w:r>
        <w:rPr>
          <w:rFonts w:ascii="Arial" w:hAnsi="Arial" w:eastAsia="Noto Sans CJK SC"/>
          <w:color w:val="252B37"/>
          <w:sz w:val="21"/>
        </w:rPr>
        <w:t xml:space="preserve">横幅下方提供泳道、列表和甘特图视图入口；视图切换不清除当前组织范围和有效筛选条件。</w:t>
      </w:r>
    </w:p>
    <w:p>
      <w:pPr>
        <w:pStyle w:val="Compact"/>
        <w:numPr>
          <w:ilvl w:val="0"/>
          <w:numId w:val="1045"/>
        </w:numPr>
      </w:pPr>
      <w:r>
        <w:rPr>
          <w:rFonts w:ascii="Arial" w:hAnsi="Arial" w:eastAsia="Noto Sans CJK SC"/>
          <w:color w:val="252B37"/>
          <w:sz w:val="21"/>
        </w:rPr>
        <w:t xml:space="preserve">筛选操作区支持模糊搜索、状态筛选、多重逻辑过滤、时间字段排序、字段显示设置、批量编辑和导出。</w:t>
      </w:r>
    </w:p>
    <w:p>
      <w:pPr>
        <w:pStyle w:val="Compact"/>
        <w:numPr>
          <w:ilvl w:val="0"/>
          <w:numId w:val="1045"/>
        </w:numPr>
      </w:pPr>
      <w:r>
        <w:rPr>
          <w:rFonts w:ascii="Arial" w:hAnsi="Arial" w:eastAsia="Noto Sans CJK SC"/>
          <w:color w:val="252B37"/>
          <w:sz w:val="21"/>
        </w:rPr>
        <w:t xml:space="preserve">泳道视图按需求价值流展示需求卡片；列表视图展示结构化字段；甘特图展示需求计划时间轴和当前阶段。</w:t>
      </w:r>
    </w:p>
    <w:p>
      <w:pPr>
        <w:pStyle w:val="Compact"/>
        <w:numPr>
          <w:ilvl w:val="0"/>
          <w:numId w:val="1045"/>
        </w:numPr>
      </w:pPr>
      <w:r>
        <w:rPr>
          <w:rFonts w:ascii="Arial" w:hAnsi="Arial" w:eastAsia="Noto Sans CJK SC"/>
          <w:color w:val="252B37"/>
          <w:sz w:val="21"/>
        </w:rPr>
        <w:t xml:space="preserve">点击需求编号、名称或需求卡片进入需求详情，查看基础信息、排期计划、风险问题、操作日志和备忘录。</w:t>
      </w:r>
    </w:p>
    <w:bookmarkEnd w:id="94"/>
    <w:bookmarkStart w:id="107" w:name="核心交互"/>
    <w:p>
      <w:pPr>
        <w:pStyle w:val="Heading5"/>
        <w:keepNext/>
      </w:pPr>
      <w:r>
        <w:rPr>
          <w:rFonts w:ascii="Arial" w:hAnsi="Arial" w:eastAsia="Noto Sans CJK SC"/>
          <w:b/>
          <w:color w:val="7A271A"/>
          <w:sz w:val="22"/>
        </w:rPr>
        <w:t xml:space="preserve">核心交互</w:t>
      </w:r>
    </w:p>
    <w:p>
      <w:pPr>
        <w:pStyle w:val="Compact"/>
        <w:numPr>
          <w:ilvl w:val="0"/>
          <w:numId w:val="1046"/>
        </w:numPr>
      </w:pPr>
      <w:r>
        <w:rPr>
          <w:rFonts w:ascii="Arial" w:hAnsi="Arial" w:eastAsia="Noto Sans CJK SC"/>
          <w:color w:val="252B37"/>
          <w:sz w:val="21"/>
        </w:rPr>
        <w:t xml:space="preserve">管理层切换部落或下属小队后，横幅指标和下方需求内容同步刷新；执行层不展示组织切换入口。</w:t>
      </w:r>
    </w:p>
    <w:p>
      <w:pPr>
        <w:pStyle w:val="Compact"/>
        <w:numPr>
          <w:ilvl w:val="0"/>
          <w:numId w:val="1046"/>
        </w:numPr>
      </w:pPr>
      <w:r>
        <w:rPr>
          <w:rFonts w:ascii="Arial" w:hAnsi="Arial" w:eastAsia="Noto Sans CJK SC"/>
          <w:color w:val="252B37"/>
          <w:sz w:val="21"/>
        </w:rPr>
        <w:t xml:space="preserve">点击“在建紧急需求数”后，系统自动筛选在建紧急需求；点击“超期/受阻需求数”后，系统自动筛选风险需求。</w:t>
      </w:r>
    </w:p>
    <w:p>
      <w:pPr>
        <w:pStyle w:val="Compact"/>
        <w:numPr>
          <w:ilvl w:val="0"/>
          <w:numId w:val="1046"/>
        </w:numPr>
      </w:pPr>
      <w:r>
        <w:rPr>
          <w:rFonts w:ascii="Arial" w:hAnsi="Arial" w:eastAsia="Noto Sans CJK SC"/>
          <w:color w:val="252B37"/>
          <w:sz w:val="21"/>
        </w:rPr>
        <w:t xml:space="preserve">甘特图支持天、周、月缩放；鼠标悬浮需求条时展示需求详情。需求计划仅展示知脉同步结果，不在知效页面直接编辑。</w:t>
      </w:r>
    </w:p>
    <w:p>
      <w:pPr>
        <w:pStyle w:val="Compact"/>
        <w:numPr>
          <w:ilvl w:val="0"/>
          <w:numId w:val="1046"/>
        </w:numPr>
      </w:pPr>
      <w:r>
        <w:rPr>
          <w:rFonts w:ascii="Arial" w:hAnsi="Arial" w:eastAsia="Noto Sans CJK SC"/>
          <w:color w:val="252B37"/>
          <w:sz w:val="21"/>
        </w:rPr>
        <w:t xml:space="preserve">列表批量编辑只开放允许调整的字段；批量操作完成后应反馈成功和失败数量，并保持失败记录可定位。</w:t>
      </w:r>
    </w:p>
    <w:p>
      <w:pPr>
        <w:pStyle w:val="Compact"/>
        <w:numPr>
          <w:ilvl w:val="0"/>
          <w:numId w:val="1046"/>
        </w:numPr>
      </w:pPr>
      <w:r>
        <w:rPr>
          <w:rFonts w:ascii="Arial" w:hAnsi="Arial" w:eastAsia="Noto Sans CJK SC"/>
          <w:color w:val="252B37"/>
          <w:sz w:val="21"/>
        </w:rPr>
        <w:t xml:space="preserve">页面需明确展示归档筛选入口；上线后 90 天自动归档的需求默认不出现在普通列表中。</w:t>
      </w:r>
    </w:p>
    <w:p>
      <w:pPr>
        <w:pStyle w:val="CaptionedFigure"/>
        <w:keepNext/>
        <w:jc w:val="center"/>
      </w:pPr>
      <w:r>
        <w:rPr>
          <w:rFonts w:ascii="Arial" w:hAnsi="Arial" w:eastAsia="Noto Sans CJK SC"/>
          <w:color w:val="252B37"/>
          <w:sz w:val="21"/>
        </w:rPr>
        <w:drawing>
          <wp:inline>
            <wp:extent cx="4846320" cy="4719674"/>
            <wp:effectExtent b="0" l="0" r="0" t="0"/>
            <wp:docPr descr="图 8-1 需求自动拖卡业务流程（原始需求文档）" title="" id="96" name="Picture"/>
            <a:graphic>
              <a:graphicData uri="http://schemas.openxmlformats.org/drawingml/2006/picture">
                <pic:pic>
                  <pic:nvPicPr>
                    <pic:cNvPr descr="media/fig8-1.png" id="97" name="Picture"/>
                    <pic:cNvPicPr>
                      <a:picLocks noChangeArrowheads="1" noChangeAspect="1"/>
                    </pic:cNvPicPr>
                  </pic:nvPicPr>
                  <pic:blipFill>
                    <a:blip r:embed="rId95"/>
                    <a:stretch>
                      <a:fillRect/>
                    </a:stretch>
                  </pic:blipFill>
                  <pic:spPr bwMode="auto">
                    <a:xfrm>
                      <a:off x="0" y="0"/>
                      <a:ext cx="4846320" cy="4719674"/>
                    </a:xfrm>
                    <a:prstGeom prst="rect">
                      <a:avLst/>
                    </a:prstGeom>
                    <a:noFill/>
                    <a:ln w="9525">
                      <a:noFill/>
                      <a:headEnd/>
                      <a:tailEnd/>
                    </a:ln>
                  </pic:spPr>
                </pic:pic>
              </a:graphicData>
            </a:graphic>
          </wp:inline>
        </w:drawing>
      </w:r>
    </w:p>
    <w:p>
      <w:pPr>
        <w:pStyle w:val="ImageCaption"/>
        <w:jc w:val="center"/>
      </w:pPr>
      <w:r>
        <w:rPr>
          <w:rFonts w:ascii="Arial" w:hAnsi="Arial" w:eastAsia="Noto Sans CJK SC"/>
          <w:color w:val="667085"/>
          <w:sz w:val="18"/>
        </w:rPr>
        <w:t xml:space="preserve">图 8-1 需求自动拖卡业务流程（原始需求文档）</w:t>
      </w:r>
    </w:p>
    <w:p>
      <w:pPr>
        <w:pStyle w:val="CaptionedFigure"/>
        <w:keepNext/>
        <w:jc w:val="center"/>
      </w:pPr>
      <w:r>
        <w:rPr>
          <w:rFonts w:ascii="Arial" w:hAnsi="Arial" w:eastAsia="Noto Sans CJK SC"/>
          <w:color w:val="252B37"/>
          <w:sz w:val="21"/>
        </w:rPr>
        <w:drawing>
          <wp:inline>
            <wp:extent cx="5334000" cy="3000375"/>
            <wp:effectExtent b="0" l="0" r="0" t="0"/>
            <wp:docPr descr="图 8-2 需求管理泳道视图示意（原始需求文档）" title="" id="99" name="Picture"/>
            <a:graphic>
              <a:graphicData uri="http://schemas.openxmlformats.org/drawingml/2006/picture">
                <pic:pic>
                  <pic:nvPicPr>
                    <pic:cNvPr descr="media/fig8-2.png" id="100" name="Picture"/>
                    <pic:cNvPicPr>
                      <a:picLocks noChangeArrowheads="1" noChangeAspect="1"/>
                    </pic:cNvPicPr>
                  </pic:nvPicPr>
                  <pic:blipFill>
                    <a:blip r:embed="rId9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jc w:val="center"/>
      </w:pPr>
      <w:r>
        <w:rPr>
          <w:rFonts w:ascii="Arial" w:hAnsi="Arial" w:eastAsia="Noto Sans CJK SC"/>
          <w:color w:val="667085"/>
          <w:sz w:val="18"/>
        </w:rPr>
        <w:t xml:space="preserve">图 8-2 需求管理泳道视图示意（原始需求文档）</w:t>
      </w:r>
    </w:p>
    <w:p>
      <w:pPr>
        <w:pStyle w:val="CaptionedFigure"/>
        <w:keepNext/>
        <w:jc w:val="center"/>
      </w:pPr>
      <w:r>
        <w:rPr>
          <w:rFonts w:ascii="Arial" w:hAnsi="Arial" w:eastAsia="Noto Sans CJK SC"/>
          <w:color w:val="252B37"/>
          <w:sz w:val="21"/>
        </w:rPr>
        <w:drawing>
          <wp:inline>
            <wp:extent cx="5334000" cy="3000375"/>
            <wp:effectExtent b="0" l="0" r="0" t="0"/>
            <wp:docPr descr="图 8-3 需求管理列表视图示意（原始需求文档）" title="" id="102" name="Picture"/>
            <a:graphic>
              <a:graphicData uri="http://schemas.openxmlformats.org/drawingml/2006/picture">
                <pic:pic>
                  <pic:nvPicPr>
                    <pic:cNvPr descr="media/fig8-3.png" id="103" name="Picture"/>
                    <pic:cNvPicPr>
                      <a:picLocks noChangeArrowheads="1" noChangeAspect="1"/>
                    </pic:cNvPicPr>
                  </pic:nvPicPr>
                  <pic:blipFill>
                    <a:blip r:embed="rId10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jc w:val="center"/>
      </w:pPr>
      <w:r>
        <w:rPr>
          <w:rFonts w:ascii="Arial" w:hAnsi="Arial" w:eastAsia="Noto Sans CJK SC"/>
          <w:color w:val="667085"/>
          <w:sz w:val="18"/>
        </w:rPr>
        <w:t xml:space="preserve">图 8-3 需求管理列表视图示意（原始需求文档）</w:t>
      </w:r>
    </w:p>
    <w:p>
      <w:pPr>
        <w:pStyle w:val="CaptionedFigure"/>
        <w:keepNext/>
        <w:jc w:val="center"/>
      </w:pPr>
      <w:r>
        <w:rPr>
          <w:rFonts w:ascii="Arial" w:hAnsi="Arial" w:eastAsia="Noto Sans CJK SC"/>
          <w:color w:val="252B37"/>
          <w:sz w:val="21"/>
        </w:rPr>
        <w:drawing>
          <wp:inline>
            <wp:extent cx="5334000" cy="3000375"/>
            <wp:effectExtent b="0" l="0" r="0" t="0"/>
            <wp:docPr descr="图 8-4 需求管理甘特图视图示意（原始需求文档）" title="" id="105" name="Picture"/>
            <a:graphic>
              <a:graphicData uri="http://schemas.openxmlformats.org/drawingml/2006/picture">
                <pic:pic>
                  <pic:nvPicPr>
                    <pic:cNvPr descr="media/fig8-4.png" id="106" name="Picture"/>
                    <pic:cNvPicPr>
                      <a:picLocks noChangeArrowheads="1" noChangeAspect="1"/>
                    </pic:cNvPicPr>
                  </pic:nvPicPr>
                  <pic:blipFill>
                    <a:blip r:embed="rId10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jc w:val="center"/>
      </w:pPr>
      <w:r>
        <w:rPr>
          <w:rFonts w:ascii="Arial" w:hAnsi="Arial" w:eastAsia="Noto Sans CJK SC"/>
          <w:color w:val="667085"/>
          <w:sz w:val="18"/>
        </w:rPr>
        <w:t xml:space="preserve">图 8-4 需求管理甘特图视图示意（原始需求文档）</w:t>
      </w:r>
    </w:p>
    <w:bookmarkEnd w:id="107"/>
    <w:bookmarkEnd w:id="108"/>
    <w:bookmarkStart w:id="117" w:name="任务管理页面"/>
    <w:p>
      <w:pPr>
        <w:pStyle w:val="Heading4"/>
        <w:keepNext/>
      </w:pPr>
      <w:r>
        <w:rPr>
          <w:rFonts w:ascii="Arial" w:hAnsi="Arial" w:eastAsia="Noto Sans CJK SC"/>
          <w:b/>
          <w:color w:val="252B37"/>
          <w:sz w:val="24"/>
        </w:rPr>
        <w:t xml:space="preserve">8.4.3 任务管理页面</w:t>
      </w:r>
    </w:p>
    <w:bookmarkStart w:id="109" w:name="页面组成-1"/>
    <w:p>
      <w:pPr>
        <w:pStyle w:val="Heading5"/>
        <w:keepNext/>
      </w:pPr>
      <w:r>
        <w:rPr>
          <w:rFonts w:ascii="Arial" w:hAnsi="Arial" w:eastAsia="Noto Sans CJK SC"/>
          <w:b/>
          <w:color w:val="7A271A"/>
          <w:sz w:val="22"/>
        </w:rPr>
        <w:t xml:space="preserve">页面组成</w:t>
      </w:r>
    </w:p>
    <w:p>
      <w:pPr>
        <w:pStyle w:val="Compact"/>
        <w:numPr>
          <w:ilvl w:val="0"/>
          <w:numId w:val="1047"/>
        </w:numPr>
      </w:pPr>
      <w:r>
        <w:rPr>
          <w:rFonts w:ascii="Arial" w:hAnsi="Arial" w:eastAsia="Noto Sans CJK SC"/>
          <w:color w:val="252B37"/>
          <w:sz w:val="21"/>
        </w:rPr>
        <w:t xml:space="preserve">任务管理本版以列表视图为主，提供待办任务、已办结任务和未分配或无人认领任务的明确入口或分区。</w:t>
      </w:r>
    </w:p>
    <w:p>
      <w:pPr>
        <w:pStyle w:val="Compact"/>
        <w:numPr>
          <w:ilvl w:val="0"/>
          <w:numId w:val="1047"/>
        </w:numPr>
      </w:pPr>
      <w:r>
        <w:rPr>
          <w:rFonts w:ascii="Arial" w:hAnsi="Arial" w:eastAsia="Noto Sans CJK SC"/>
          <w:color w:val="252B37"/>
          <w:sz w:val="21"/>
        </w:rPr>
        <w:t xml:space="preserve">页面支持按任务类型、组织、项目、状态及其他可用字段进行筛选、排序和字段自定义。</w:t>
      </w:r>
    </w:p>
    <w:p>
      <w:pPr>
        <w:pStyle w:val="Compact"/>
        <w:numPr>
          <w:ilvl w:val="0"/>
          <w:numId w:val="1047"/>
        </w:numPr>
      </w:pPr>
      <w:r>
        <w:rPr>
          <w:rFonts w:ascii="Arial" w:hAnsi="Arial" w:eastAsia="Noto Sans CJK SC"/>
          <w:color w:val="252B37"/>
          <w:sz w:val="21"/>
        </w:rPr>
        <w:t xml:space="preserve">需求类任务、项目类任务、事务类任务应在列表中明确标识任务类型；涉及安全要求的开发任务应展示醒目标识，并在详情或展开区域展示“安全内容点”。</w:t>
      </w:r>
    </w:p>
    <w:p>
      <w:pPr>
        <w:pStyle w:val="Compact"/>
        <w:numPr>
          <w:ilvl w:val="0"/>
          <w:numId w:val="1047"/>
        </w:numPr>
      </w:pPr>
      <w:r>
        <w:rPr>
          <w:rFonts w:ascii="Arial" w:hAnsi="Arial" w:eastAsia="Noto Sans CJK SC"/>
          <w:color w:val="252B37"/>
          <w:sz w:val="21"/>
        </w:rPr>
        <w:t xml:space="preserve">支持在权限范围内进行嵌入式表格编辑；不可修改的工作量、关联需求等字段保持只读。</w:t>
      </w:r>
    </w:p>
    <w:p>
      <w:pPr>
        <w:pStyle w:val="Compact"/>
        <w:numPr>
          <w:ilvl w:val="0"/>
          <w:numId w:val="1047"/>
        </w:numPr>
      </w:pPr>
      <w:r>
        <w:rPr>
          <w:rFonts w:ascii="Arial" w:hAnsi="Arial" w:eastAsia="Noto Sans CJK SC"/>
          <w:color w:val="252B37"/>
          <w:sz w:val="21"/>
        </w:rPr>
        <w:t xml:space="preserve">看板和日历视图仅作为后续迭代方向，在本版页面中不应造成用户误解为已交付能力。</w:t>
      </w:r>
    </w:p>
    <w:bookmarkEnd w:id="109"/>
    <w:bookmarkStart w:id="116" w:name="核心交互-1"/>
    <w:p>
      <w:pPr>
        <w:pStyle w:val="Heading5"/>
        <w:keepNext/>
      </w:pPr>
      <w:r>
        <w:rPr>
          <w:rFonts w:ascii="Arial" w:hAnsi="Arial" w:eastAsia="Noto Sans CJK SC"/>
          <w:b/>
          <w:color w:val="7A271A"/>
          <w:sz w:val="22"/>
        </w:rPr>
        <w:t xml:space="preserve">核心交互</w:t>
      </w:r>
    </w:p>
    <w:p>
      <w:pPr>
        <w:pStyle w:val="Compact"/>
        <w:numPr>
          <w:ilvl w:val="0"/>
          <w:numId w:val="1048"/>
        </w:numPr>
      </w:pPr>
      <w:r>
        <w:rPr>
          <w:rFonts w:ascii="Arial" w:hAnsi="Arial" w:eastAsia="Noto Sans CJK SC"/>
          <w:color w:val="252B37"/>
          <w:sz w:val="21"/>
        </w:rPr>
        <w:t xml:space="preserve">用户执行任务分发或认领时，如果属于需求类开发任务或 SIT 测试任务，系统弹出个人子任务新建界面，并校验唯一责任人和工作量必填。</w:t>
      </w:r>
    </w:p>
    <w:p>
      <w:pPr>
        <w:pStyle w:val="Compact"/>
        <w:numPr>
          <w:ilvl w:val="0"/>
          <w:numId w:val="1048"/>
        </w:numPr>
      </w:pPr>
      <w:r>
        <w:rPr>
          <w:rFonts w:ascii="Arial" w:hAnsi="Arial" w:eastAsia="Noto Sans CJK SC"/>
          <w:color w:val="252B37"/>
          <w:sz w:val="21"/>
        </w:rPr>
        <w:t xml:space="preserve">计划时间默认继承关联需求排期，用户按规则选择是否调整；子任务名称默认按“姓名－任务名称”生成并允许修改。</w:t>
      </w:r>
    </w:p>
    <w:p>
      <w:pPr>
        <w:pStyle w:val="Compact"/>
        <w:numPr>
          <w:ilvl w:val="0"/>
          <w:numId w:val="1048"/>
        </w:numPr>
      </w:pPr>
      <w:r>
        <w:rPr>
          <w:rFonts w:ascii="Arial" w:hAnsi="Arial" w:eastAsia="Noto Sans CJK SC"/>
          <w:color w:val="252B37"/>
          <w:sz w:val="21"/>
        </w:rPr>
        <w:t xml:space="preserve">未分配或无人认领任务在独立区域展示，便于有权限的用户后续分发或认领。</w:t>
      </w:r>
    </w:p>
    <w:p>
      <w:pPr>
        <w:pStyle w:val="Compact"/>
        <w:numPr>
          <w:ilvl w:val="0"/>
          <w:numId w:val="1048"/>
        </w:numPr>
      </w:pPr>
      <w:r>
        <w:rPr>
          <w:rFonts w:ascii="Arial" w:hAnsi="Arial" w:eastAsia="Noto Sans CJK SC"/>
          <w:color w:val="252B37"/>
          <w:sz w:val="21"/>
        </w:rPr>
        <w:t xml:space="preserve">在线修改责任人、状态或计划时间时，如字段对应业务流程，保存后应执行对应流程；不能以直接改值方式绕过分发、认领或个人子任务创建。</w:t>
      </w:r>
    </w:p>
    <w:p>
      <w:pPr>
        <w:pStyle w:val="Compact"/>
        <w:numPr>
          <w:ilvl w:val="0"/>
          <w:numId w:val="1048"/>
        </w:numPr>
      </w:pPr>
      <w:r>
        <w:rPr>
          <w:rFonts w:ascii="Arial" w:hAnsi="Arial" w:eastAsia="Noto Sans CJK SC"/>
          <w:color w:val="252B37"/>
          <w:sz w:val="21"/>
        </w:rPr>
        <w:t xml:space="preserve">事务类任务选择多个接收人后，页面应明确提示将分别创建任务记录，并在提交后反馈创建结果。</w:t>
      </w:r>
    </w:p>
    <w:p>
      <w:pPr>
        <w:pStyle w:val="CaptionedFigure"/>
        <w:keepNext/>
        <w:jc w:val="center"/>
      </w:pPr>
      <w:r>
        <w:rPr>
          <w:rFonts w:ascii="Arial" w:hAnsi="Arial" w:eastAsia="Noto Sans CJK SC"/>
          <w:color w:val="252B37"/>
          <w:sz w:val="21"/>
        </w:rPr>
        <w:drawing>
          <wp:inline>
            <wp:extent cx="5303520" cy="2419443"/>
            <wp:effectExtent b="0" l="0" r="0" t="0"/>
            <wp:docPr descr="图 8-5 任务分发、认领与个人子任务创建流程（原始需求文档）" title="" id="111" name="Picture"/>
            <a:graphic>
              <a:graphicData uri="http://schemas.openxmlformats.org/drawingml/2006/picture">
                <pic:pic>
                  <pic:nvPicPr>
                    <pic:cNvPr descr="media/fig8-5.png" id="112" name="Picture"/>
                    <pic:cNvPicPr>
                      <a:picLocks noChangeArrowheads="1" noChangeAspect="1"/>
                    </pic:cNvPicPr>
                  </pic:nvPicPr>
                  <pic:blipFill>
                    <a:blip r:embed="rId110"/>
                    <a:stretch>
                      <a:fillRect/>
                    </a:stretch>
                  </pic:blipFill>
                  <pic:spPr bwMode="auto">
                    <a:xfrm>
                      <a:off x="0" y="0"/>
                      <a:ext cx="5303520" cy="2419443"/>
                    </a:xfrm>
                    <a:prstGeom prst="rect">
                      <a:avLst/>
                    </a:prstGeom>
                    <a:noFill/>
                    <a:ln w="9525">
                      <a:noFill/>
                      <a:headEnd/>
                      <a:tailEnd/>
                    </a:ln>
                  </pic:spPr>
                </pic:pic>
              </a:graphicData>
            </a:graphic>
          </wp:inline>
        </w:drawing>
      </w:r>
    </w:p>
    <w:p>
      <w:pPr>
        <w:pStyle w:val="ImageCaption"/>
        <w:jc w:val="center"/>
      </w:pPr>
      <w:r>
        <w:rPr>
          <w:rFonts w:ascii="Arial" w:hAnsi="Arial" w:eastAsia="Noto Sans CJK SC"/>
          <w:color w:val="667085"/>
          <w:sz w:val="18"/>
        </w:rPr>
        <w:t xml:space="preserve">图 8-5 任务分发、认领与个人子任务创建流程（原始需求文档）</w:t>
      </w:r>
    </w:p>
    <w:p>
      <w:pPr>
        <w:pStyle w:val="CaptionedFigure"/>
        <w:keepNext/>
        <w:jc w:val="center"/>
      </w:pPr>
      <w:r>
        <w:rPr>
          <w:rFonts w:ascii="Arial" w:hAnsi="Arial" w:eastAsia="Noto Sans CJK SC"/>
          <w:color w:val="252B37"/>
          <w:sz w:val="21"/>
        </w:rPr>
        <w:drawing>
          <wp:inline>
            <wp:extent cx="5334000" cy="3000375"/>
            <wp:effectExtent b="0" l="0" r="0" t="0"/>
            <wp:docPr descr="图 8-6 任务管理列表页面示意（原始需求文档）" title="" id="114" name="Picture"/>
            <a:graphic>
              <a:graphicData uri="http://schemas.openxmlformats.org/drawingml/2006/picture">
                <pic:pic>
                  <pic:nvPicPr>
                    <pic:cNvPr descr="media/fig8-6.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jc w:val="center"/>
      </w:pPr>
      <w:r>
        <w:rPr>
          <w:rFonts w:ascii="Arial" w:hAnsi="Arial" w:eastAsia="Noto Sans CJK SC"/>
          <w:color w:val="667085"/>
          <w:sz w:val="18"/>
        </w:rPr>
        <w:t xml:space="preserve">图 8-6 任务管理列表页面示意（原始需求文档）</w:t>
      </w:r>
    </w:p>
    <w:bookmarkEnd w:id="116"/>
    <w:bookmarkEnd w:id="117"/>
    <w:bookmarkStart w:id="129" w:name="报工管理页面"/>
    <w:p>
      <w:pPr>
        <w:pStyle w:val="Heading4"/>
        <w:keepNext/>
      </w:pPr>
      <w:r>
        <w:rPr>
          <w:rFonts w:ascii="Arial" w:hAnsi="Arial" w:eastAsia="Noto Sans CJK SC"/>
          <w:b/>
          <w:color w:val="252B37"/>
          <w:sz w:val="24"/>
        </w:rPr>
        <w:t xml:space="preserve">8.4.4 报工管理页面</w:t>
      </w:r>
    </w:p>
    <w:bookmarkStart w:id="118" w:name="页面组成-2"/>
    <w:p>
      <w:pPr>
        <w:pStyle w:val="Heading5"/>
        <w:keepNext/>
      </w:pPr>
      <w:r>
        <w:rPr>
          <w:rFonts w:ascii="Arial" w:hAnsi="Arial" w:eastAsia="Noto Sans CJK SC"/>
          <w:b/>
          <w:color w:val="7A271A"/>
          <w:sz w:val="22"/>
        </w:rPr>
        <w:t xml:space="preserve">页面组成</w:t>
      </w:r>
    </w:p>
    <w:p>
      <w:pPr>
        <w:pStyle w:val="Compact"/>
        <w:numPr>
          <w:ilvl w:val="0"/>
          <w:numId w:val="1049"/>
        </w:numPr>
      </w:pPr>
      <w:r>
        <w:rPr>
          <w:rFonts w:ascii="Arial" w:hAnsi="Arial" w:eastAsia="Noto Sans CJK SC"/>
          <w:color w:val="252B37"/>
          <w:sz w:val="21"/>
        </w:rPr>
        <w:t xml:space="preserve">报工管理提供“每日点亮”</w:t>
      </w:r>
      <w:r>
        <w:rPr>
          <w:rFonts w:ascii="Arial" w:hAnsi="Arial" w:eastAsia="Noto Sans CJK SC"/>
          <w:color w:val="252B37"/>
          <w:sz w:val="21"/>
        </w:rPr>
        <w:t xml:space="preserve">“</w:t>
      </w:r>
      <w:r>
        <w:rPr>
          <w:rFonts w:ascii="Arial" w:hAnsi="Arial" w:eastAsia="Noto Sans CJK SC"/>
          <w:color w:val="252B37"/>
          <w:sz w:val="21"/>
        </w:rPr>
        <w:t xml:space="preserve">我的报工</w:t>
      </w:r>
      <w:r>
        <w:rPr>
          <w:rFonts w:ascii="Arial" w:hAnsi="Arial" w:eastAsia="Noto Sans CJK SC"/>
          <w:color w:val="252B37"/>
          <w:sz w:val="21"/>
        </w:rPr>
        <w:t xml:space="preserve">”</w:t>
      </w:r>
      <w:r>
        <w:rPr>
          <w:rFonts w:ascii="Arial" w:hAnsi="Arial" w:eastAsia="Noto Sans CJK SC"/>
          <w:color w:val="252B37"/>
          <w:sz w:val="21"/>
        </w:rPr>
        <w:t xml:space="preserve">和“报工查看”入口；</w:t>
      </w:r>
      <w:r>
        <w:rPr>
          <w:rFonts w:ascii="Arial" w:hAnsi="Arial" w:eastAsia="Noto Sans CJK SC"/>
          <w:color w:val="252B37"/>
          <w:sz w:val="21"/>
        </w:rPr>
        <w:t xml:space="preserve">“</w:t>
      </w:r>
      <w:r>
        <w:rPr>
          <w:rFonts w:ascii="Arial" w:hAnsi="Arial" w:eastAsia="Noto Sans CJK SC"/>
          <w:color w:val="252B37"/>
          <w:sz w:val="21"/>
        </w:rPr>
        <w:t xml:space="preserve">报工查看</w:t>
      </w:r>
      <w:r>
        <w:rPr>
          <w:rFonts w:ascii="Arial" w:hAnsi="Arial" w:eastAsia="Noto Sans CJK SC"/>
          <w:color w:val="252B37"/>
          <w:sz w:val="21"/>
        </w:rPr>
        <w:t xml:space="preserve">”</w:t>
      </w:r>
      <w:r>
        <w:rPr>
          <w:rFonts w:ascii="Arial" w:hAnsi="Arial" w:eastAsia="Noto Sans CJK SC"/>
          <w:color w:val="252B37"/>
          <w:sz w:val="21"/>
        </w:rPr>
        <w:t xml:space="preserve">仅向行方用户展示。</w:t>
      </w:r>
    </w:p>
    <w:p>
      <w:pPr>
        <w:pStyle w:val="Compact"/>
        <w:numPr>
          <w:ilvl w:val="0"/>
          <w:numId w:val="1049"/>
        </w:numPr>
      </w:pPr>
      <w:r>
        <w:rPr>
          <w:rFonts w:ascii="Arial" w:hAnsi="Arial" w:eastAsia="Noto Sans CJK SC"/>
          <w:color w:val="252B37"/>
          <w:sz w:val="21"/>
        </w:rPr>
        <w:t xml:space="preserve">“</w:t>
      </w:r>
      <w:r>
        <w:rPr>
          <w:rFonts w:ascii="Arial" w:hAnsi="Arial" w:eastAsia="Noto Sans CJK SC"/>
          <w:color w:val="252B37"/>
          <w:sz w:val="21"/>
        </w:rPr>
        <w:t xml:space="preserve">每日点亮</w:t>
      </w:r>
      <w:r>
        <w:rPr>
          <w:rFonts w:ascii="Arial" w:hAnsi="Arial" w:eastAsia="Noto Sans CJK SC"/>
          <w:color w:val="252B37"/>
          <w:sz w:val="21"/>
        </w:rPr>
        <w:t xml:space="preserve">”</w:t>
      </w:r>
      <w:r>
        <w:rPr>
          <w:rFonts w:ascii="Arial" w:hAnsi="Arial" w:eastAsia="Noto Sans CJK SC"/>
          <w:color w:val="252B37"/>
          <w:sz w:val="21"/>
        </w:rPr>
        <w:t xml:space="preserve">展示当日已点亮个人子任务和默认工时生成相关信息，并明确提示点亮任务只能在任务列表中调整。</w:t>
      </w:r>
    </w:p>
    <w:p>
      <w:pPr>
        <w:pStyle w:val="Compact"/>
        <w:numPr>
          <w:ilvl w:val="0"/>
          <w:numId w:val="1049"/>
        </w:numPr>
      </w:pPr>
      <w:r>
        <w:rPr>
          <w:rFonts w:ascii="Arial" w:hAnsi="Arial" w:eastAsia="Noto Sans CJK SC"/>
          <w:color w:val="252B37"/>
          <w:sz w:val="21"/>
        </w:rPr>
        <w:t xml:space="preserve">“</w:t>
      </w:r>
      <w:r>
        <w:rPr>
          <w:rFonts w:ascii="Arial" w:hAnsi="Arial" w:eastAsia="Noto Sans CJK SC"/>
          <w:color w:val="252B37"/>
          <w:sz w:val="21"/>
        </w:rPr>
        <w:t xml:space="preserve">我的报工</w:t>
      </w:r>
      <w:r>
        <w:rPr>
          <w:rFonts w:ascii="Arial" w:hAnsi="Arial" w:eastAsia="Noto Sans CJK SC"/>
          <w:color w:val="252B37"/>
          <w:sz w:val="21"/>
        </w:rPr>
        <w:t xml:space="preserve">”</w:t>
      </w:r>
      <w:r>
        <w:rPr>
          <w:rFonts w:ascii="Arial" w:hAnsi="Arial" w:eastAsia="Noto Sans CJK SC"/>
          <w:color w:val="252B37"/>
          <w:sz w:val="21"/>
        </w:rPr>
        <w:t xml:space="preserve">提供列表和日历两种模式，默认展示当前人员本人的报工数据。</w:t>
      </w:r>
    </w:p>
    <w:p>
      <w:pPr>
        <w:pStyle w:val="Compact"/>
        <w:numPr>
          <w:ilvl w:val="0"/>
          <w:numId w:val="1049"/>
        </w:numPr>
      </w:pPr>
      <w:r>
        <w:rPr>
          <w:rFonts w:ascii="Arial" w:hAnsi="Arial" w:eastAsia="Noto Sans CJK SC"/>
          <w:color w:val="252B37"/>
          <w:sz w:val="21"/>
        </w:rPr>
        <w:t xml:space="preserve">“</w:t>
      </w:r>
      <w:r>
        <w:rPr>
          <w:rFonts w:ascii="Arial" w:hAnsi="Arial" w:eastAsia="Noto Sans CJK SC"/>
          <w:color w:val="252B37"/>
          <w:sz w:val="21"/>
        </w:rPr>
        <w:t xml:space="preserve">报工查看</w:t>
      </w:r>
      <w:r>
        <w:rPr>
          <w:rFonts w:ascii="Arial" w:hAnsi="Arial" w:eastAsia="Noto Sans CJK SC"/>
          <w:color w:val="252B37"/>
          <w:sz w:val="21"/>
        </w:rPr>
        <w:t xml:space="preserve">”</w:t>
      </w:r>
      <w:r>
        <w:rPr>
          <w:rFonts w:ascii="Arial" w:hAnsi="Arial" w:eastAsia="Noto Sans CJK SC"/>
          <w:color w:val="252B37"/>
          <w:sz w:val="21"/>
        </w:rPr>
        <w:t xml:space="preserve">沿用“我的报工”的主要列表字段和查询条件，并增加姓名、工号、公司、外包类型和外包方向等管理查询条件。</w:t>
      </w:r>
    </w:p>
    <w:p>
      <w:pPr>
        <w:pStyle w:val="Compact"/>
        <w:numPr>
          <w:ilvl w:val="0"/>
          <w:numId w:val="1049"/>
        </w:numPr>
      </w:pPr>
      <w:r>
        <w:rPr>
          <w:rFonts w:ascii="Arial" w:hAnsi="Arial" w:eastAsia="Noto Sans CJK SC"/>
          <w:color w:val="252B37"/>
          <w:sz w:val="21"/>
        </w:rPr>
        <w:t xml:space="preserve">页面可展示考勤同步、默认工时生成和异常报工的状态信息；原型中的汇总卡片用于表达信息层级，不新增本 PRD 未定义的统计口径。</w:t>
      </w:r>
    </w:p>
    <w:bookmarkEnd w:id="118"/>
    <w:bookmarkStart w:id="128" w:name="核心交互-2"/>
    <w:p>
      <w:pPr>
        <w:pStyle w:val="Heading5"/>
        <w:keepNext/>
      </w:pPr>
      <w:r>
        <w:rPr>
          <w:rFonts w:ascii="Arial" w:hAnsi="Arial" w:eastAsia="Noto Sans CJK SC"/>
          <w:b/>
          <w:color w:val="7A271A"/>
          <w:sz w:val="22"/>
        </w:rPr>
        <w:t xml:space="preserve">核心交互</w:t>
      </w:r>
    </w:p>
    <w:p>
      <w:pPr>
        <w:pStyle w:val="Compact"/>
        <w:numPr>
          <w:ilvl w:val="0"/>
          <w:numId w:val="1050"/>
        </w:numPr>
      </w:pPr>
      <w:r>
        <w:rPr>
          <w:rFonts w:ascii="Arial" w:hAnsi="Arial" w:eastAsia="Noto Sans CJK SC"/>
          <w:color w:val="252B37"/>
          <w:sz w:val="21"/>
        </w:rPr>
        <w:t xml:space="preserve">每日点亮任务以卡片或列表形式展示；进行中的个人子任务视为点亮，非进行中状态自动取消点亮，并展示“已点亮数量／上限 5”的反馈。</w:t>
      </w:r>
    </w:p>
    <w:p>
      <w:pPr>
        <w:pStyle w:val="Compact"/>
        <w:numPr>
          <w:ilvl w:val="0"/>
          <w:numId w:val="1050"/>
        </w:numPr>
      </w:pPr>
      <w:r>
        <w:rPr>
          <w:rFonts w:ascii="Arial" w:hAnsi="Arial" w:eastAsia="Noto Sans CJK SC"/>
          <w:color w:val="252B37"/>
          <w:sz w:val="21"/>
        </w:rPr>
        <w:t xml:space="preserve">“</w:t>
      </w:r>
      <w:r>
        <w:rPr>
          <w:rFonts w:ascii="Arial" w:hAnsi="Arial" w:eastAsia="Noto Sans CJK SC"/>
          <w:color w:val="252B37"/>
          <w:sz w:val="21"/>
        </w:rPr>
        <w:t xml:space="preserve">我的报工</w:t>
      </w:r>
      <w:r>
        <w:rPr>
          <w:rFonts w:ascii="Arial" w:hAnsi="Arial" w:eastAsia="Noto Sans CJK SC"/>
          <w:color w:val="252B37"/>
          <w:sz w:val="21"/>
        </w:rPr>
        <w:t xml:space="preserve">”</w:t>
      </w:r>
      <w:r>
        <w:rPr>
          <w:rFonts w:ascii="Arial" w:hAnsi="Arial" w:eastAsia="Noto Sans CJK SC"/>
          <w:color w:val="252B37"/>
          <w:sz w:val="21"/>
        </w:rPr>
        <w:t xml:space="preserve">新增和修改采用一致的字段与校验规则。用户选择开发任务后，系统自动带出任务关联信息。</w:t>
      </w:r>
    </w:p>
    <w:p>
      <w:pPr>
        <w:pStyle w:val="Compact"/>
        <w:numPr>
          <w:ilvl w:val="0"/>
          <w:numId w:val="1050"/>
        </w:numPr>
      </w:pPr>
      <w:r>
        <w:rPr>
          <w:rFonts w:ascii="Arial" w:hAnsi="Arial" w:eastAsia="Noto Sans CJK SC"/>
          <w:color w:val="252B37"/>
          <w:sz w:val="21"/>
        </w:rPr>
        <w:t xml:space="preserve">已确认工作量、超过 14 天窗口或不满足人员分配关系的记录应呈现只读或不可操作状态，并说明具体限制原因。</w:t>
      </w:r>
    </w:p>
    <w:p>
      <w:pPr>
        <w:pStyle w:val="Compact"/>
        <w:numPr>
          <w:ilvl w:val="0"/>
          <w:numId w:val="1050"/>
        </w:numPr>
      </w:pPr>
      <w:r>
        <w:rPr>
          <w:rFonts w:ascii="Arial" w:hAnsi="Arial" w:eastAsia="Noto Sans CJK SC"/>
          <w:color w:val="252B37"/>
          <w:sz w:val="21"/>
        </w:rPr>
        <w:t xml:space="preserve">删除报工前应进行确认；删除失败时，应明确提示是由于工作量已确认、超过 14 天或其他业务限制。</w:t>
      </w:r>
    </w:p>
    <w:p>
      <w:pPr>
        <w:pStyle w:val="Compact"/>
        <w:numPr>
          <w:ilvl w:val="0"/>
          <w:numId w:val="1050"/>
        </w:numPr>
      </w:pPr>
      <w:r>
        <w:rPr>
          <w:rFonts w:ascii="Arial" w:hAnsi="Arial" w:eastAsia="Noto Sans CJK SC"/>
          <w:color w:val="252B37"/>
          <w:sz w:val="21"/>
        </w:rPr>
        <w:t xml:space="preserve">修改历史以时间顺序展示操作时间和调整内容；具有查看权限的管理用户可从“报工查看”进入相同记录。</w:t>
      </w:r>
    </w:p>
    <w:p>
      <w:pPr>
        <w:pStyle w:val="Compact"/>
        <w:numPr>
          <w:ilvl w:val="0"/>
          <w:numId w:val="1050"/>
        </w:numPr>
      </w:pPr>
      <w:r>
        <w:rPr>
          <w:rFonts w:ascii="Arial" w:hAnsi="Arial" w:eastAsia="Noto Sans CJK SC"/>
          <w:color w:val="252B37"/>
          <w:sz w:val="21"/>
        </w:rPr>
        <w:t xml:space="preserve">列表和日历视图切换时保留当前查询日期范围和其他有效筛选条件。</w:t>
      </w:r>
    </w:p>
    <w:p>
      <w:pPr>
        <w:pStyle w:val="CaptionedFigure"/>
        <w:keepNext/>
        <w:jc w:val="center"/>
      </w:pPr>
      <w:r>
        <w:rPr>
          <w:rFonts w:ascii="Arial" w:hAnsi="Arial" w:eastAsia="Noto Sans CJK SC"/>
          <w:color w:val="252B37"/>
          <w:sz w:val="21"/>
        </w:rPr>
        <w:drawing>
          <wp:inline>
            <wp:extent cx="4297680" cy="4956618"/>
            <wp:effectExtent b="0" l="0" r="0" t="0"/>
            <wp:docPr descr="图 8-7 每日点亮与默认报工生成流程（原始需求文档）" title="" id="120" name="Picture"/>
            <a:graphic>
              <a:graphicData uri="http://schemas.openxmlformats.org/drawingml/2006/picture">
                <pic:pic>
                  <pic:nvPicPr>
                    <pic:cNvPr descr="media/fig8-7.png" id="121" name="Picture"/>
                    <pic:cNvPicPr>
                      <a:picLocks noChangeArrowheads="1" noChangeAspect="1"/>
                    </pic:cNvPicPr>
                  </pic:nvPicPr>
                  <pic:blipFill>
                    <a:blip r:embed="rId119"/>
                    <a:stretch>
                      <a:fillRect/>
                    </a:stretch>
                  </pic:blipFill>
                  <pic:spPr bwMode="auto">
                    <a:xfrm>
                      <a:off x="0" y="0"/>
                      <a:ext cx="4297680" cy="4956618"/>
                    </a:xfrm>
                    <a:prstGeom prst="rect">
                      <a:avLst/>
                    </a:prstGeom>
                    <a:noFill/>
                    <a:ln w="9525">
                      <a:noFill/>
                      <a:headEnd/>
                      <a:tailEnd/>
                    </a:ln>
                  </pic:spPr>
                </pic:pic>
              </a:graphicData>
            </a:graphic>
          </wp:inline>
        </w:drawing>
      </w:r>
    </w:p>
    <w:p>
      <w:pPr>
        <w:pStyle w:val="ImageCaption"/>
        <w:jc w:val="center"/>
      </w:pPr>
      <w:r>
        <w:rPr>
          <w:rFonts w:ascii="Arial" w:hAnsi="Arial" w:eastAsia="Noto Sans CJK SC"/>
          <w:color w:val="667085"/>
          <w:sz w:val="18"/>
        </w:rPr>
        <w:t xml:space="preserve">图 8-7 每日点亮与默认报工生成流程（原始需求文档）</w:t>
      </w:r>
    </w:p>
    <w:p>
      <w:pPr>
        <w:pStyle w:val="CaptionedFigure"/>
        <w:keepNext/>
        <w:jc w:val="center"/>
      </w:pPr>
      <w:r>
        <w:rPr>
          <w:rFonts w:ascii="Arial" w:hAnsi="Arial" w:eastAsia="Noto Sans CJK SC"/>
          <w:color w:val="252B37"/>
          <w:sz w:val="21"/>
        </w:rPr>
        <w:drawing>
          <wp:inline>
            <wp:extent cx="5334000" cy="2555612"/>
            <wp:effectExtent b="0" l="0" r="0" t="0"/>
            <wp:docPr descr="图 8-8 我的报工列表页面示意（原始需求文档）" title="" id="123" name="Picture"/>
            <a:graphic>
              <a:graphicData uri="http://schemas.openxmlformats.org/drawingml/2006/picture">
                <pic:pic>
                  <pic:nvPicPr>
                    <pic:cNvPr descr="media/fig8-8.png" id="124" name="Picture"/>
                    <pic:cNvPicPr>
                      <a:picLocks noChangeArrowheads="1" noChangeAspect="1"/>
                    </pic:cNvPicPr>
                  </pic:nvPicPr>
                  <pic:blipFill>
                    <a:blip r:embed="rId122"/>
                    <a:stretch>
                      <a:fillRect/>
                    </a:stretch>
                  </pic:blipFill>
                  <pic:spPr bwMode="auto">
                    <a:xfrm>
                      <a:off x="0" y="0"/>
                      <a:ext cx="5334000" cy="2555612"/>
                    </a:xfrm>
                    <a:prstGeom prst="rect">
                      <a:avLst/>
                    </a:prstGeom>
                    <a:noFill/>
                    <a:ln w="9525">
                      <a:noFill/>
                      <a:headEnd/>
                      <a:tailEnd/>
                    </a:ln>
                  </pic:spPr>
                </pic:pic>
              </a:graphicData>
            </a:graphic>
          </wp:inline>
        </w:drawing>
      </w:r>
    </w:p>
    <w:p>
      <w:pPr>
        <w:pStyle w:val="ImageCaption"/>
        <w:jc w:val="center"/>
      </w:pPr>
      <w:r>
        <w:rPr>
          <w:rFonts w:ascii="Arial" w:hAnsi="Arial" w:eastAsia="Noto Sans CJK SC"/>
          <w:color w:val="667085"/>
          <w:sz w:val="18"/>
        </w:rPr>
        <w:t xml:space="preserve">图 8-8 我的报工列表页面示意（原始需求文档）</w:t>
      </w:r>
    </w:p>
    <w:p>
      <w:pPr>
        <w:pStyle w:val="CaptionedFigure"/>
        <w:keepNext/>
        <w:jc w:val="center"/>
      </w:pPr>
      <w:r>
        <w:rPr>
          <w:rFonts w:ascii="Arial" w:hAnsi="Arial" w:eastAsia="Noto Sans CJK SC"/>
          <w:color w:val="252B37"/>
          <w:sz w:val="21"/>
        </w:rPr>
        <w:drawing>
          <wp:inline>
            <wp:extent cx="5334000" cy="3000375"/>
            <wp:effectExtent b="0" l="0" r="0" t="0"/>
            <wp:docPr descr="图 8-9 每日点亮页面示意（原始需求文档）" title="" id="126" name="Picture"/>
            <a:graphic>
              <a:graphicData uri="http://schemas.openxmlformats.org/drawingml/2006/picture">
                <pic:pic>
                  <pic:nvPicPr>
                    <pic:cNvPr descr="media/fig8-9.png" id="127" name="Picture"/>
                    <pic:cNvPicPr>
                      <a:picLocks noChangeArrowheads="1" noChangeAspect="1"/>
                    </pic:cNvPicPr>
                  </pic:nvPicPr>
                  <pic:blipFill>
                    <a:blip r:embed="rId12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jc w:val="center"/>
      </w:pPr>
      <w:r>
        <w:rPr>
          <w:rFonts w:ascii="Arial" w:hAnsi="Arial" w:eastAsia="Noto Sans CJK SC"/>
          <w:color w:val="667085"/>
          <w:sz w:val="18"/>
        </w:rPr>
        <w:t xml:space="preserve">图 8-9 每日点亮页面示意（原始需求文档）</w:t>
      </w:r>
    </w:p>
    <w:bookmarkEnd w:id="128"/>
    <w:bookmarkEnd w:id="129"/>
    <w:bookmarkStart w:id="130" w:name="页面状态与交互验收边界"/>
    <w:p>
      <w:pPr>
        <w:pStyle w:val="Heading4"/>
        <w:keepNext/>
      </w:pPr>
      <w:r>
        <w:rPr>
          <w:rFonts w:ascii="Arial" w:hAnsi="Arial" w:eastAsia="Noto Sans CJK SC"/>
          <w:b/>
          <w:color w:val="252B37"/>
          <w:sz w:val="24"/>
        </w:rPr>
        <w:t xml:space="preserve">8.4.5 页面状态与交互验收边界</w:t>
      </w:r>
    </w:p>
    <w:p>
      <w:pPr>
        <w:pStyle w:val="Compact"/>
        <w:numPr>
          <w:ilvl w:val="0"/>
          <w:numId w:val="1051"/>
        </w:numPr>
      </w:pPr>
      <w:r>
        <w:rPr>
          <w:rFonts w:ascii="Arial" w:hAnsi="Arial" w:eastAsia="Noto Sans CJK SC"/>
          <w:color w:val="252B37"/>
          <w:sz w:val="21"/>
        </w:rPr>
        <w:t xml:space="preserve">交互原型应覆盖正常、无数据、加载中、操作成功、操作失败和无权限等基础页面状态。</w:t>
      </w:r>
    </w:p>
    <w:p>
      <w:pPr>
        <w:pStyle w:val="Compact"/>
        <w:numPr>
          <w:ilvl w:val="0"/>
          <w:numId w:val="1051"/>
        </w:numPr>
      </w:pPr>
      <w:r>
        <w:rPr>
          <w:rFonts w:ascii="Arial" w:hAnsi="Arial" w:eastAsia="Noto Sans CJK SC"/>
          <w:color w:val="252B37"/>
          <w:sz w:val="21"/>
        </w:rPr>
        <w:t xml:space="preserve">对跨系统同步数据，页面应在需要时展示同步状态或最近更新时间；同步失败时不得将旧数据误表示为最新结果。具体重试和补偿机制仍由系统设计确定。</w:t>
      </w:r>
    </w:p>
    <w:p>
      <w:pPr>
        <w:pStyle w:val="Compact"/>
        <w:numPr>
          <w:ilvl w:val="0"/>
          <w:numId w:val="1051"/>
        </w:numPr>
      </w:pPr>
      <w:r>
        <w:rPr>
          <w:rFonts w:ascii="Arial" w:hAnsi="Arial" w:eastAsia="Noto Sans CJK SC"/>
          <w:color w:val="252B37"/>
          <w:sz w:val="21"/>
        </w:rPr>
        <w:t xml:space="preserve">对批量编辑、导入、导出和多接收人任务创建，应提供处理中的反馈及完成后的结果汇总，失败记录应可定位。</w:t>
      </w:r>
    </w:p>
    <w:p>
      <w:pPr>
        <w:pStyle w:val="Compact"/>
        <w:numPr>
          <w:ilvl w:val="0"/>
          <w:numId w:val="1051"/>
        </w:numPr>
      </w:pPr>
      <w:r>
        <w:rPr>
          <w:rFonts w:ascii="Arial" w:hAnsi="Arial" w:eastAsia="Noto Sans CJK SC"/>
          <w:color w:val="252B37"/>
          <w:sz w:val="21"/>
        </w:rPr>
        <w:t xml:space="preserve">对删除报工、归档自定义字段、批量修改等可能影响多条数据或历史使用的操作，应提供明确的影响说明和确认步骤。</w:t>
      </w:r>
    </w:p>
    <w:p>
      <w:pPr>
        <w:pStyle w:val="Compact"/>
        <w:numPr>
          <w:ilvl w:val="0"/>
          <w:numId w:val="1051"/>
        </w:numPr>
      </w:pPr>
      <w:r>
        <w:rPr>
          <w:rFonts w:ascii="Arial" w:hAnsi="Arial" w:eastAsia="Noto Sans CJK SC"/>
          <w:color w:val="252B37"/>
          <w:sz w:val="21"/>
        </w:rPr>
        <w:t xml:space="preserve">业务规则已经明确的限制应转化为可理解的页面提示，包括每日点亮上限、报工 14 天窗口、当日工时上限、工作量确认锁定和权限范围限制。</w:t>
      </w:r>
    </w:p>
    <w:p>
      <w:pPr>
        <w:pStyle w:val="Compact"/>
        <w:numPr>
          <w:ilvl w:val="0"/>
          <w:numId w:val="1051"/>
        </w:numPr>
      </w:pPr>
      <w:r>
        <w:rPr>
          <w:rFonts w:ascii="Arial" w:hAnsi="Arial" w:eastAsia="Noto Sans CJK SC"/>
          <w:color w:val="252B37"/>
          <w:sz w:val="21"/>
        </w:rPr>
        <w:t xml:space="preserve">本节补充的是交互表达和页面验收要求，不改变第 4～7 章的业务规则；若交互方案与业务规则冲突，以业务规则为准并通过评审修订交互稿。</w:t>
      </w:r>
    </w:p>
    <w:p>
      <w:r>
        <w:rPr>
          <w:rFonts w:ascii="Arial" w:hAnsi="Arial" w:eastAsia="Noto Sans CJK SC"/>
          <w:color w:val="252B37"/>
          <w:sz w:val="21"/>
        </w:rPr>
        <w:pict>
          <v:rect style="width:0;height:1.5pt" o:hralign="center" o:hrstd="t" o:hr="t"/>
        </w:pict>
      </w:r>
    </w:p>
    <w:bookmarkEnd w:id="130"/>
    <w:bookmarkEnd w:id="131"/>
    <w:bookmarkEnd w:id="132"/>
    <w:bookmarkStart w:id="136" w:name="非功能与合规要求"/>
    <w:p>
      <w:pPr>
        <w:pStyle w:val="Heading2"/>
        <w:keepNext/>
        <w:pageBreakBefore/>
        <w:pBdr>
          <w:bottom w:val="single" w:sz="8" w:space="3" w:color="E4E7EC"/>
        </w:pBdr>
      </w:pPr>
      <w:r>
        <w:rPr>
          <w:rFonts w:ascii="Arial" w:hAnsi="Arial" w:eastAsia="Noto Sans CJK SC"/>
          <w:b/>
          <w:color w:val="7A271A"/>
          <w:sz w:val="34"/>
        </w:rPr>
        <w:t xml:space="preserve">9. 非功能与合规要求</w:t>
      </w:r>
    </w:p>
    <w:bookmarkStart w:id="133" w:name="性能"/>
    <w:p>
      <w:pPr>
        <w:pStyle w:val="Heading3"/>
        <w:keepNext/>
      </w:pPr>
      <w:r>
        <w:rPr>
          <w:rFonts w:ascii="Arial" w:hAnsi="Arial" w:eastAsia="Noto Sans CJK SC"/>
          <w:b/>
          <w:color w:val="B42318"/>
          <w:sz w:val="28"/>
        </w:rPr>
        <w:t xml:space="preserve">9.1 性能</w:t>
      </w:r>
    </w:p>
    <w:p>
      <w:pPr>
        <w:pStyle w:val="FirstParagraph"/>
      </w:pPr>
      <w:r>
        <w:rPr>
          <w:rFonts w:ascii="Arial" w:hAnsi="Arial" w:eastAsia="Noto Sans CJK SC"/>
          <w:color w:val="252B37"/>
          <w:sz w:val="21"/>
        </w:rPr>
        <w:t xml:space="preserve">系统应按照现有生产用户规模，以最大同时在线用户数进行性能设计。具体用户数、峰值场景和性能验收指标见待确认事项</w:t>
      </w:r>
      <w:r>
        <w:rPr>
          <w:rFonts w:ascii="Arial" w:hAnsi="Arial" w:eastAsia="Noto Sans CJK SC"/>
          <w:color w:val="252B37"/>
          <w:sz w:val="21"/>
        </w:rPr>
        <w:t xml:space="preserve"> </w:t>
      </w:r>
      <w:r>
        <w:rPr>
          <w:rStyle w:val="VerbatimChar"/>
          <w:rFonts w:ascii="Arial" w:hAnsi="Arial" w:eastAsia="Noto Sans CJK SC"/>
          <w:color w:val="252B37"/>
          <w:sz w:val="21"/>
        </w:rPr>
        <w:t xml:space="preserve">Q-11</w:t>
      </w:r>
      <w:r>
        <w:rPr>
          <w:rFonts w:ascii="Arial" w:hAnsi="Arial" w:eastAsia="Noto Sans CJK SC"/>
          <w:color w:val="252B37"/>
          <w:sz w:val="21"/>
        </w:rPr>
        <w:t xml:space="preserve">。</w:t>
      </w:r>
    </w:p>
    <w:bookmarkEnd w:id="133"/>
    <w:bookmarkStart w:id="134" w:name="创新改造"/>
    <w:p>
      <w:pPr>
        <w:pStyle w:val="Heading3"/>
        <w:keepNext/>
      </w:pPr>
      <w:r>
        <w:rPr>
          <w:rFonts w:ascii="Arial" w:hAnsi="Arial" w:eastAsia="Noto Sans CJK SC"/>
          <w:b/>
          <w:color w:val="B42318"/>
          <w:sz w:val="28"/>
        </w:rPr>
        <w:t xml:space="preserve">9.2 创新改造</w:t>
      </w:r>
    </w:p>
    <w:p>
      <w:pPr>
        <w:pStyle w:val="FirstParagraph"/>
      </w:pPr>
      <w:r>
        <w:rPr>
          <w:rFonts w:ascii="Arial" w:hAnsi="Arial" w:eastAsia="Noto Sans CJK SC"/>
          <w:color w:val="252B37"/>
          <w:sz w:val="21"/>
        </w:rPr>
        <w:t xml:space="preserve">知效平台应完成框架、中间件、数据库和插件等创新改造适配。具体产品和版本由后续架构、技术方案确定，本 PRD 不指定。</w:t>
      </w:r>
    </w:p>
    <w:bookmarkEnd w:id="134"/>
    <w:bookmarkStart w:id="135" w:name="监管数据与安全"/>
    <w:p>
      <w:pPr>
        <w:pStyle w:val="Heading3"/>
        <w:keepNext/>
      </w:pPr>
      <w:r>
        <w:rPr>
          <w:rFonts w:ascii="Arial" w:hAnsi="Arial" w:eastAsia="Noto Sans CJK SC"/>
          <w:b/>
          <w:color w:val="B42318"/>
          <w:sz w:val="28"/>
        </w:rPr>
        <w:t xml:space="preserve">9.3 监管、数据与安全</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640"/>
        <w:gridCol w:w="2640"/>
        <w:gridCol w:w="264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项目</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原始需求结论</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本版处理</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反洗钱监管要求</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不涉及</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保持原结论</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EAST5.0 数据治理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不涉及</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保持原结论</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数据安全及数据脱敏</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不涉及</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保持原结论，不自行新增脱敏规则</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应用安全要求</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原文标记为“必须”，但未形成有效内容</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不在本版推定具体控制；</w:t>
            </w:r>
            <w:r>
              <w:rPr>
                <w:rStyle w:val="VerbatimChar"/>
                <w:rFonts w:ascii="Arial" w:hAnsi="Arial" w:eastAsia="Noto Sans CJK SC"/>
                <w:b w:val="0"/>
                <w:color w:val="252B37"/>
                <w:sz w:val="18"/>
              </w:rPr>
              <w:t xml:space="preserve">Q-12</w:t>
            </w:r>
            <w:r>
              <w:rPr>
                <w:rFonts w:ascii="Arial" w:hAnsi="Arial" w:eastAsia="Noto Sans CJK SC"/>
                <w:b w:val="0"/>
                <w:color w:val="252B37"/>
                <w:sz w:val="18"/>
              </w:rPr>
              <w:t xml:space="preserve"> </w:t>
            </w:r>
            <w:r>
              <w:rPr>
                <w:rFonts w:ascii="Arial" w:hAnsi="Arial" w:eastAsia="Noto Sans CJK SC"/>
                <w:b w:val="0"/>
                <w:color w:val="252B37"/>
                <w:sz w:val="18"/>
              </w:rPr>
              <w:t xml:space="preserve">为系统设计定版、上线和验收的阻断项</w:t>
            </w:r>
          </w:p>
        </w:tc>
      </w:tr>
    </w:tbl>
    <w:p>
      <w:r>
        <w:rPr>
          <w:rFonts w:ascii="Arial" w:hAnsi="Arial" w:eastAsia="Noto Sans CJK SC"/>
          <w:color w:val="252B37"/>
          <w:sz w:val="21"/>
        </w:rPr>
        <w:pict>
          <v:rect style="width:0;height:1.5pt" o:hralign="center" o:hrstd="t" o:hr="t"/>
        </w:pict>
      </w:r>
    </w:p>
    <w:bookmarkEnd w:id="135"/>
    <w:bookmarkEnd w:id="136"/>
    <w:bookmarkStart w:id="137" w:name="验收原则"/>
    <w:p>
      <w:pPr>
        <w:pStyle w:val="Heading2"/>
        <w:keepNext/>
        <w:pageBreakBefore/>
        <w:pBdr>
          <w:bottom w:val="single" w:sz="8" w:space="3" w:color="E4E7EC"/>
        </w:pBdr>
      </w:pPr>
      <w:r>
        <w:rPr>
          <w:rFonts w:ascii="Arial" w:hAnsi="Arial" w:eastAsia="Noto Sans CJK SC"/>
          <w:b/>
          <w:color w:val="7A271A"/>
          <w:sz w:val="34"/>
        </w:rPr>
        <w:t xml:space="preserve">10. 验收原则</w:t>
      </w:r>
    </w:p>
    <w:p>
      <w:pPr>
        <w:pStyle w:val="Compact"/>
        <w:numPr>
          <w:ilvl w:val="0"/>
          <w:numId w:val="1052"/>
        </w:numPr>
      </w:pPr>
      <w:r>
        <w:rPr>
          <w:rFonts w:ascii="Arial" w:hAnsi="Arial" w:eastAsia="Noto Sans CJK SC"/>
          <w:color w:val="252B37"/>
          <w:sz w:val="21"/>
        </w:rPr>
        <w:t xml:space="preserve">功能验收以本 PRD 第 4～9 章的明确规则为准。</w:t>
      </w:r>
    </w:p>
    <w:p>
      <w:pPr>
        <w:pStyle w:val="Compact"/>
        <w:numPr>
          <w:ilvl w:val="0"/>
          <w:numId w:val="1052"/>
        </w:numPr>
      </w:pPr>
      <w:r>
        <w:rPr>
          <w:rFonts w:ascii="Arial" w:hAnsi="Arial" w:eastAsia="Noto Sans CJK SC"/>
          <w:color w:val="252B37"/>
          <w:sz w:val="21"/>
        </w:rPr>
        <w:t xml:space="preserve">跨系统字段和状态以指定来源系统数据为准，知效展示和计算结果应与来源一致。</w:t>
      </w:r>
    </w:p>
    <w:p>
      <w:pPr>
        <w:pStyle w:val="Compact"/>
        <w:numPr>
          <w:ilvl w:val="0"/>
          <w:numId w:val="1052"/>
        </w:numPr>
      </w:pPr>
      <w:r>
        <w:rPr>
          <w:rFonts w:ascii="Arial" w:hAnsi="Arial" w:eastAsia="Noto Sans CJK SC"/>
          <w:color w:val="252B37"/>
          <w:sz w:val="21"/>
        </w:rPr>
        <w:t xml:space="preserve">权限验收应分别覆盖需求、任务和报工模块，验证不同角色的数据范围及操作能力。</w:t>
      </w:r>
    </w:p>
    <w:p>
      <w:pPr>
        <w:pStyle w:val="Compact"/>
        <w:numPr>
          <w:ilvl w:val="0"/>
          <w:numId w:val="1052"/>
        </w:numPr>
      </w:pPr>
      <w:r>
        <w:rPr>
          <w:rFonts w:ascii="Arial" w:hAnsi="Arial" w:eastAsia="Noto Sans CJK SC"/>
          <w:color w:val="252B37"/>
          <w:sz w:val="21"/>
        </w:rPr>
        <w:t xml:space="preserve">报工和基线验收应覆盖日期边界、回退、取消、调出、无点亮任务、工作量确认等业务场景。</w:t>
      </w:r>
    </w:p>
    <w:p>
      <w:pPr>
        <w:pStyle w:val="Compact"/>
        <w:numPr>
          <w:ilvl w:val="0"/>
          <w:numId w:val="1052"/>
        </w:numPr>
      </w:pPr>
      <w:r>
        <w:rPr>
          <w:rFonts w:ascii="Arial" w:hAnsi="Arial" w:eastAsia="Noto Sans CJK SC"/>
          <w:color w:val="252B37"/>
          <w:sz w:val="21"/>
        </w:rPr>
        <w:t xml:space="preserve">数据迁移验收应以评审确认后的迁移方案和数据范围为准。</w:t>
      </w:r>
    </w:p>
    <w:p>
      <w:pPr>
        <w:pStyle w:val="Compact"/>
        <w:numPr>
          <w:ilvl w:val="0"/>
          <w:numId w:val="1052"/>
        </w:numPr>
      </w:pPr>
      <w:r>
        <w:rPr>
          <w:rFonts w:ascii="Arial" w:hAnsi="Arial" w:eastAsia="Noto Sans CJK SC"/>
          <w:color w:val="252B37"/>
          <w:sz w:val="21"/>
        </w:rPr>
        <w:t xml:space="preserve">待确认事项按第 11 章的门禁执行；标记为阻断的事项，在确认前不得通过对应功能的设计定版或验收。</w:t>
      </w:r>
    </w:p>
    <w:p>
      <w:pPr>
        <w:pStyle w:val="Compact"/>
        <w:numPr>
          <w:ilvl w:val="0"/>
          <w:numId w:val="1052"/>
        </w:numPr>
      </w:pPr>
      <w:r>
        <w:rPr>
          <w:rFonts w:ascii="Arial" w:hAnsi="Arial" w:eastAsia="Noto Sans CJK SC"/>
          <w:color w:val="252B37"/>
          <w:sz w:val="21"/>
        </w:rPr>
        <w:t xml:space="preserve">本版不使用原始需求未提供的量化 KPI 作为验收门槛。</w:t>
      </w:r>
    </w:p>
    <w:p>
      <w:r>
        <w:rPr>
          <w:rFonts w:ascii="Arial" w:hAnsi="Arial" w:eastAsia="Noto Sans CJK SC"/>
          <w:color w:val="252B37"/>
          <w:sz w:val="21"/>
        </w:rPr>
        <w:pict>
          <v:rect style="width:0;height:1.5pt" o:hralign="center" o:hrstd="t" o:hr="t"/>
        </w:pict>
      </w:r>
    </w:p>
    <w:bookmarkEnd w:id="137"/>
    <w:bookmarkStart w:id="138" w:name="待确认事项"/>
    <w:p>
      <w:pPr>
        <w:pStyle w:val="Heading2"/>
        <w:keepNext/>
        <w:pageBreakBefore/>
        <w:pBdr>
          <w:bottom w:val="single" w:sz="8" w:space="3" w:color="E4E7EC"/>
        </w:pBdr>
      </w:pPr>
      <w:r>
        <w:rPr>
          <w:rFonts w:ascii="Arial" w:hAnsi="Arial" w:eastAsia="Noto Sans CJK SC"/>
          <w:b/>
          <w:color w:val="7A271A"/>
          <w:sz w:val="34"/>
        </w:rPr>
        <w:t xml:space="preserve">11. 待确认事项</w:t>
      </w:r>
    </w:p>
    <w:p>
      <w:pPr>
        <w:pStyle w:val="FirstParagraph"/>
      </w:pPr>
      <w:r>
        <w:rPr>
          <w:rFonts w:ascii="Arial" w:hAnsi="Arial" w:eastAsia="Noto Sans CJK SC"/>
          <w:color w:val="252B37"/>
          <w:sz w:val="21"/>
        </w:rPr>
        <w:t xml:space="preserve">以下事项源于原始需求自身的缺口或歧义。本文作为业务需求基线可以正式发布，但标记为阻断的事项必须在对应功能设计定版或验收前确认，并通过需求变更更新本 PRD。</w:t>
      </w:r>
    </w:p>
    <w:tbl>
      <w:tblPr>
        <w:tblStyle w:val="Table"/>
        <w:tblW w:type="pct" w:w="5000"/>
        <w:jc w:val="center"/>
        <w:tblLayout w:type="autofit"/>
        <w:tblLook w:firstRow="1" w:lastRow="0" w:firstColumn="0" w:lastColumn="0" w:noHBand="0" w:noVBand="0" w:val="002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80"/>
        <w:gridCol w:w="1980"/>
        <w:gridCol w:w="1980"/>
        <w:gridCol w:w="1980"/>
      </w:tblGrid>
      <w:tr>
        <w:trPr>
          <w:tblHeader w:val="on"/>
          <w:tblHeader w:val="true"/>
        </w:trPr>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编号</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待确认事项</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当前处理</w:t>
            </w:r>
          </w:p>
        </w:tc>
        <w:tc>
          <w:tcPr>
            <w:vAlign w:val="center"/>
            <w:tcMar>
              <w:top w:w="85" w:type="dxa"/>
              <w:start w:w="110" w:type="dxa"/>
              <w:bottom w:w="85" w:type="dxa"/>
              <w:end w:w="110" w:type="dxa"/>
            </w:tcMar>
            <w:shd w:fill="7A271A"/>
          </w:tcPr>
          <w:p>
            <w:pPr>
              <w:pStyle w:val="Compact"/>
              <w:spacing w:before="0" w:after="0" w:line="269" w:lineRule="auto"/>
              <w:jc w:val="center"/>
            </w:pPr>
            <w:r>
              <w:rPr>
                <w:rFonts w:ascii="Arial" w:hAnsi="Arial" w:eastAsia="Noto Sans CJK SC"/>
                <w:b/>
                <w:color w:val="FFFFFF"/>
                <w:sz w:val="18"/>
              </w:rPr>
              <w:t xml:space="preserve">门禁</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Q-01</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泳道明确 12 个状态，但时效章节写“13 个阶段时效”；第 13 阶段名称和范围是什么</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不将“已归档”推定为第 13 阶段，只实现和验收 12 个已定义阶段</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阻断完整 13 阶段时效验收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Q-02</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w:t>
            </w:r>
            <w:r>
              <w:rPr>
                <w:rFonts w:ascii="Arial" w:hAnsi="Arial" w:eastAsia="Noto Sans CJK SC"/>
                <w:b w:val="0"/>
                <w:color w:val="252B37"/>
                <w:sz w:val="18"/>
              </w:rPr>
              <w:t xml:space="preserve">待排期</w:t>
            </w:r>
            <w:r>
              <w:rPr>
                <w:rFonts w:ascii="Arial" w:hAnsi="Arial" w:eastAsia="Noto Sans CJK SC"/>
                <w:b w:val="0"/>
                <w:color w:val="252B37"/>
                <w:sz w:val="18"/>
              </w:rPr>
              <w:t xml:space="preserve">”</w:t>
            </w:r>
            <w:r>
              <w:rPr>
                <w:rFonts w:ascii="Arial" w:hAnsi="Arial" w:eastAsia="Noto Sans CJK SC"/>
                <w:b w:val="0"/>
                <w:color w:val="252B37"/>
                <w:sz w:val="18"/>
              </w:rPr>
              <w:t xml:space="preserve">“</w:t>
            </w:r>
            <w:r>
              <w:rPr>
                <w:rFonts w:ascii="Arial" w:hAnsi="Arial" w:eastAsia="Noto Sans CJK SC"/>
                <w:b w:val="0"/>
                <w:color w:val="252B37"/>
                <w:sz w:val="18"/>
              </w:rPr>
              <w:t xml:space="preserve">研发中</w:t>
            </w:r>
            <w:r>
              <w:rPr>
                <w:rFonts w:ascii="Arial" w:hAnsi="Arial" w:eastAsia="Noto Sans CJK SC"/>
                <w:b w:val="0"/>
                <w:color w:val="252B37"/>
                <w:sz w:val="18"/>
              </w:rPr>
              <w:t xml:space="preserve">”</w:t>
            </w:r>
            <w:r>
              <w:rPr>
                <w:rFonts w:ascii="Arial" w:hAnsi="Arial" w:eastAsia="Noto Sans CJK SC"/>
                <w:b w:val="0"/>
                <w:color w:val="252B37"/>
                <w:sz w:val="18"/>
              </w:rPr>
              <w:t xml:space="preserve">的自动触发条件未定义</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保留状态，不自行增加人工或任务触发规则</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阻断完整自动拖卡验收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Q-03</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上线后 90 天采用自然日还是工作日；归档后能否编辑</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可独立验收归档查询；触发日期和编辑权限暂不判定</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阻断归档触发日期、编辑权限验收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Q-04</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横幅第 4 项指标、总需求中已上线数据的时间范围、总需求和第 4 项点击行为</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保留 3 项已定义指标及两个已定义点击动作，不推定其他口径</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阻断横幅完整统计和联动验收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Q-05</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执行层“主办/辅办/参与需求”与“关联开发任务人员可看进度”如何组合</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两条规则均保留，不自行确定优先级</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阻断执行层需求权限验收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Q-06</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报工同步知脉的范围按封板标识还是固定最近 14 天</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按原文已明确的封板标识执行；14 天仅为待确认建议</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非阻断；变更为 14 天时需评审</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Q-07</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双源报工按“工号＋日期”去重时，同日多任务明细冲突如何处理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保留去重原则，不推定明细取舍</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阻断双源冲突场景验收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Q-08</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基线实时、定时触发的优先级和去重；每月 5 日遇节假日或失败时如何处理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保留每月 5 日及业务判定结果，不推定调度细则</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阻断基线调度异常场景验收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Q-09</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各需求状态与计划完成日期字段的映射及日期粒度</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保留偏差判定原则，不推定字段映射</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阻断计划偏差功能设计和验收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Q-10</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数据迁移历史起止时间、字段、数量、核对口径、失败处理和验收责任人</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以专项迁移方案评审结果为准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阻断迁移实施和验收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Q-11</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最大同时在线用户数、峰值场景和性能验收指标</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以性能需求评审结果为准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阻断性能验收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Q-12</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应用安全的认证、授权、审计及安全测试要求</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由应用安全责任方补充并完成变更评审</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阻断系统设计定版、上线和验收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Q-13</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需求上线条件中，流程上线日期与计划完成日期不相同时如何处理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保留原上线触发条件，不推定异常处理</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阻断上线异常场景验收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Q-14</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需求管理层“切换其他部落”的授权边界</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仅允许在最终授权范围内切换</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阻断跨部落权限验收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Q-15</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管理层初次进入需求列表时，默认展示本人主办需求还是本管辖主部落全量需求</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保留本人主办默认规则和组织切换刷新规则，不推定初始优先级</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阻断管理层列表默认行为验收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Q-16</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自定义字段支持哪些数据类型及各类型的校验规则</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不自行限定类型集合；已明确的作用域、权限、数量、归档等规则继续设计和验收</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仅阻断字段类型集合及类型专属校验的设计和验收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Q-17</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需求回退的操作角色、允许路径、是否填写原因以及日志要求</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只保留回退后继续累计时效和首次上线日期规则</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阻断回退操作设计和验收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Q-18</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项目类、事务类任务是否允许点亮；点亮是否影响个人工作负荷</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需求类开发、SIT 测试个人子任务按原文点亮；其他类型不推定</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阻断项目类、事务类点亮验收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Q-19</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SIT 测试任务由哪个系统产生和同步</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纳入需求类任务管理，但不指定来源系统</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 SIT 测试任务集成设计</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Q-20</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补卡、请假后的“及时更新”和工作量确认“实时获取”的可验收时限</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保留“及时”</w:t>
            </w:r>
            <w:r>
              <w:rPr>
                <w:rFonts w:ascii="Arial" w:hAnsi="Arial" w:eastAsia="Noto Sans CJK SC"/>
                <w:b w:val="0"/>
                <w:color w:val="252B37"/>
                <w:sz w:val="18"/>
              </w:rPr>
              <w:t xml:space="preserve">“</w:t>
            </w:r>
            <w:r>
              <w:rPr>
                <w:rFonts w:ascii="Arial" w:hAnsi="Arial" w:eastAsia="Noto Sans CJK SC"/>
                <w:b w:val="0"/>
                <w:color w:val="252B37"/>
                <w:sz w:val="18"/>
              </w:rPr>
              <w:t xml:space="preserve">实时</w:t>
            </w:r>
            <w:r>
              <w:rPr>
                <w:rFonts w:ascii="Arial" w:hAnsi="Arial" w:eastAsia="Noto Sans CJK SC"/>
                <w:b w:val="0"/>
                <w:color w:val="252B37"/>
                <w:sz w:val="18"/>
              </w:rPr>
              <w:t xml:space="preserve">”</w:t>
            </w:r>
            <w:r>
              <w:rPr>
                <w:rFonts w:ascii="Arial" w:hAnsi="Arial" w:eastAsia="Noto Sans CJK SC"/>
                <w:b w:val="0"/>
                <w:color w:val="252B37"/>
                <w:sz w:val="18"/>
              </w:rPr>
              <w:t xml:space="preserve">原词，不自行设定时限</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阻断相关时效 SLA 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Q-21</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分钟工时均摊不能整除时的取整、余数归属和总量校验</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保留平均分配原则，不推定余数算法</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阻断均摊边界场景验收</w:t>
            </w:r>
          </w:p>
        </w:tc>
      </w:tr>
      <w:tr>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Q-22</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基线可配置过滤条件的字段、默认值和调整权限</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保留“支持参数调整”的业务要求，不推定参数内容</w:t>
            </w:r>
          </w:p>
        </w:tc>
        <w:tc>
          <w:tcPr>
            <w:vAlign w:val="center"/>
            <w:tcMar>
              <w:top w:w="85" w:type="dxa"/>
              <w:start w:w="110" w:type="dxa"/>
              <w:bottom w:w="85" w:type="dxa"/>
              <w:end w:w="110" w:type="dxa"/>
            </w:tcMar>
            <w:shd w:fill="FFFFFF"/>
          </w:tcPr>
          <w:p>
            <w:pPr>
              <w:pStyle w:val="Compact"/>
              <w:spacing w:before="0" w:after="0" w:line="269" w:lineRule="auto"/>
              <w:jc w:val="left"/>
            </w:pPr>
            <w:r>
              <w:rPr>
                <w:rFonts w:ascii="Arial" w:hAnsi="Arial" w:eastAsia="Noto Sans CJK SC"/>
                <w:b w:val="0"/>
                <w:color w:val="252B37"/>
                <w:sz w:val="18"/>
              </w:rPr>
              <w:t xml:space="preserve">阻断基线候选范围验收</w:t>
            </w:r>
          </w:p>
        </w:tc>
      </w:tr>
    </w:tbl>
    <w:bookmarkEnd w:id="138"/>
    <w:bookmarkEnd w:id="139"/>
    <w:sectPr>
      <w:footerReference w:type="default" r:id="rId9"/>
      <w:pgSz w:w="12240" w:h="15840"/>
      <w:pgMar w:top="1037" w:bottom="979" w:left="1123" w:right="1123" w:header="432" w:footer="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color w:val="667085"/>
        <w:sz w:val="17"/>
      </w:rPr>
      <w:t xml:space="preserve">知效平台产品需求文档 V1.1  ·  </w:t>
    </w:r>
    <w:r>
      <w:rPr>
        <w:rFonts w:ascii="Arial" w:hAnsi="Arial" w:eastAsia="Noto Sans CJK SC"/>
        <w:color w:val="667085"/>
        <w:sz w:val="17"/>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93" w:lineRule="auto"/>
    </w:pPr>
    <w:rPr>
      <w:rFonts w:ascii="Arial" w:hAnsi="Arial" w:eastAsia="Noto Sans CJK SC"/>
      <w:color w:val="252B37"/>
      <w:sz w:val="21"/>
    </w:rPr>
  </w:style>
  <w:style w:styleId="BodyText" w:type="paragraph">
    <w:name w:val="Body Text"/>
    <w:basedOn w:val="Normal"/>
    <w:link w:val="BodyTextChar"/>
    <w:qFormat/>
    <w:pPr>
      <w:spacing w:after="100" w:before="180" w:line="293" w:lineRule="auto"/>
    </w:pPr>
    <w:rPr>
      <w:rFonts w:ascii="Arial" w:hAnsi="Arial" w:eastAsia="Noto Sans CJK SC"/>
      <w:color w:val="252B37"/>
      <w:sz w:val="21"/>
    </w:rPr>
  </w:style>
  <w:style w:customStyle="1" w:styleId="FirstParagraph" w:type="paragraph">
    <w:name w:val="First Paragraph"/>
    <w:basedOn w:val="BodyText"/>
    <w:next w:val="BodyText"/>
    <w:qFormat/>
    <w:pPr>
      <w:spacing w:after="100" w:line="293" w:lineRule="auto"/>
    </w:pPr>
    <w:rPr>
      <w:rFonts w:ascii="Arial" w:hAnsi="Arial" w:eastAsia="Noto Sans CJK SC"/>
      <w:color w:val="252B37"/>
      <w:sz w:val="21"/>
    </w:rPr>
  </w:style>
  <w:style w:customStyle="1" w:styleId="Compact" w:type="paragraph">
    <w:name w:val="Compact"/>
    <w:basedOn w:val="BodyText"/>
    <w:qFormat/>
    <w:pPr>
      <w:spacing w:after="80" w:before="36" w:line="293" w:lineRule="auto"/>
    </w:pPr>
    <w:rPr>
      <w:rFonts w:ascii="Arial" w:hAnsi="Arial" w:eastAsia="Noto Sans CJK SC"/>
      <w:color w:val="252B37"/>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line="324" w:lineRule="auto"/>
      <w:ind w:firstLine="0" w:left="216" w:right="216"/>
    </w:pPr>
    <w:rPr>
      <w:rFonts w:ascii="Noto Sans CJK SC" w:hAnsi="Noto Sans CJK SC" w:eastAsia="Noto Sans CJK SC"/>
      <w:color w:val="252B37"/>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keepNext w:val="0"/>
      <w:spacing w:before="40" w:after="200"/>
    </w:pPr>
    <w:rPr>
      <w:rFonts w:ascii="Noto Sans CJK SC" w:hAnsi="Noto Sans CJK SC" w:eastAsia="Noto Sans CJK SC"/>
      <w:color w:val="667085"/>
      <w:sz w:val="18"/>
    </w:rPr>
  </w:style>
  <w:style w:customStyle="1" w:styleId="Figure" w:type="paragraph">
    <w:name w:val="Figure"/>
    <w:basedOn w:val="Normal"/>
  </w:style>
  <w:style w:customStyle="1" w:styleId="CaptionedFigure" w:type="paragraph">
    <w:name w:val="Captioned Figure"/>
    <w:basedOn w:val="Figure"/>
    <w:pPr>
      <w:keepNext/>
      <w:spacing w:before="160" w:after="4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5" Type="http://schemas.openxmlformats.org/officeDocument/2006/relationships/image" Target="media/rId95.png"/><Relationship Id="rId98" Type="http://schemas.openxmlformats.org/officeDocument/2006/relationships/image" Target="media/rId98.png"/><Relationship Id="rId101" Type="http://schemas.openxmlformats.org/officeDocument/2006/relationships/image" Target="media/rId101.png"/><Relationship Id="rId104" Type="http://schemas.openxmlformats.org/officeDocument/2006/relationships/image" Target="media/rId104.png"/><Relationship Id="rId110" Type="http://schemas.openxmlformats.org/officeDocument/2006/relationships/image" Target="media/rId110.png"/><Relationship Id="rId113" Type="http://schemas.openxmlformats.org/officeDocument/2006/relationships/image" Target="media/rId113.png"/><Relationship Id="rId119" Type="http://schemas.openxmlformats.org/officeDocument/2006/relationships/image" Target="media/rId119.png"/><Relationship Id="rId122" Type="http://schemas.openxmlformats.org/officeDocument/2006/relationships/image" Target="media/rId122.png"/><Relationship Id="rId125" Type="http://schemas.openxmlformats.org/officeDocument/2006/relationships/image" Target="media/rId12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知效平台产品需求文档（PRD）</dc:title>
  <dc:creator/>
  <cp:keywords>知效平台, PRD, 用户场景, 交互设计, 页面设计</cp:keywords>
  <dcterms:created xsi:type="dcterms:W3CDTF">2026-07-23T16:33:57Z</dcterms:created>
  <dcterms:modified xsi:type="dcterms:W3CDTF">2026-07-23T16:33:57Z</dcterms:modified>
  <dc:subject>V1.1 - 用户场景与交互页面设计补充</dc:subject>
  <dc:description/>
</cp:coreProperties>
</file>

<file path=docProps/custom.xml><?xml version="1.0" encoding="utf-8"?>
<Properties xmlns="http://schemas.openxmlformats.org/officeDocument/2006/custom-properties" xmlns:vt="http://schemas.openxmlformats.org/officeDocument/2006/docPropsVTypes"/>
</file>