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B1B" w14:textId="6EC33F5D" w:rsidR="00804903" w:rsidRDefault="0078599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Technical and solution architects </w:t>
      </w:r>
      <w:r w:rsidR="00867B55">
        <w:rPr>
          <w:rFonts w:ascii="Segoe UI" w:hAnsi="Segoe UI" w:cs="Segoe UI"/>
          <w:color w:val="0D0D0D"/>
          <w:shd w:val="clear" w:color="auto" w:fill="FFFFFF"/>
        </w:rPr>
        <w:t>must</w:t>
      </w:r>
      <w:r>
        <w:rPr>
          <w:rFonts w:ascii="Segoe UI" w:hAnsi="Segoe UI" w:cs="Segoe UI"/>
          <w:color w:val="0D0D0D"/>
          <w:shd w:val="clear" w:color="auto" w:fill="FFFFFF"/>
        </w:rPr>
        <w:t xml:space="preserve"> take care of various artifacts throughout the software development lifecycle. These artifacts help in defining, designing, and implementing the architecture of a system. Some common artifacts that architects typically work with include:</w:t>
      </w:r>
    </w:p>
    <w:p w14:paraId="13842065" w14:textId="77777777" w:rsidR="00225AC4" w:rsidRDefault="00225AC4">
      <w:pPr>
        <w:rPr>
          <w:rFonts w:ascii="Segoe UI" w:hAnsi="Segoe UI" w:cs="Segoe UI"/>
          <w:color w:val="0D0D0D"/>
          <w:shd w:val="clear" w:color="auto" w:fill="FFFFFF"/>
        </w:rPr>
      </w:pPr>
    </w:p>
    <w:p w14:paraId="5BD44710" w14:textId="2E39B15B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3925B2">
        <w:rPr>
          <w:rFonts w:ascii="Segoe UI" w:hAnsi="Segoe UI" w:cs="Segoe UI"/>
          <w:b/>
          <w:bCs/>
          <w:color w:val="0D0D0D"/>
          <w:shd w:val="clear" w:color="auto" w:fill="FFFFFF"/>
        </w:rPr>
        <w:t>Architecture Vision and Requirements: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Define the high-level goals and requirements of the system, aligning them with business objectives.</w:t>
      </w:r>
    </w:p>
    <w:p w14:paraId="216DBFBF" w14:textId="539C0756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C00EA">
        <w:rPr>
          <w:rFonts w:ascii="Segoe UI" w:hAnsi="Segoe UI" w:cs="Segoe UI"/>
          <w:b/>
          <w:bCs/>
          <w:color w:val="0D0D0D"/>
          <w:shd w:val="clear" w:color="auto" w:fill="FFFFFF"/>
        </w:rPr>
        <w:t>Architecture Design: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Create architectural designs, including high-level and detailed designs, diagrams (like UML diagrams), and documentation to communicate the architecture to stakeholders.</w:t>
      </w:r>
    </w:p>
    <w:p w14:paraId="5668F0B0" w14:textId="6C20AB89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C00EA">
        <w:rPr>
          <w:rFonts w:ascii="Segoe UI" w:hAnsi="Segoe UI" w:cs="Segoe UI"/>
          <w:b/>
          <w:bCs/>
          <w:color w:val="0D0D0D"/>
          <w:shd w:val="clear" w:color="auto" w:fill="FFFFFF"/>
        </w:rPr>
        <w:t>Architecture Decisions: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Document key decisions made during the design process, including rationale and alternatives considered.</w:t>
      </w:r>
    </w:p>
    <w:p w14:paraId="08FEF3D4" w14:textId="36BC9DE4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C00EA">
        <w:rPr>
          <w:rFonts w:ascii="Segoe UI" w:hAnsi="Segoe UI" w:cs="Segoe UI"/>
          <w:b/>
          <w:bCs/>
          <w:color w:val="0D0D0D"/>
          <w:shd w:val="clear" w:color="auto" w:fill="FFFFFF"/>
        </w:rPr>
        <w:t>Architecture Views and Viewpoints: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Develop different views (logical, physical, process, etc.) and viewpoints to address concerns of various stakeholders.</w:t>
      </w:r>
    </w:p>
    <w:p w14:paraId="517FFA0D" w14:textId="073DFEC4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6C00EA">
        <w:rPr>
          <w:rFonts w:ascii="Segoe UI" w:hAnsi="Segoe UI" w:cs="Segoe UI"/>
          <w:b/>
          <w:bCs/>
          <w:color w:val="0D0D0D"/>
          <w:shd w:val="clear" w:color="auto" w:fill="FFFFFF"/>
        </w:rPr>
        <w:t>Architecture Patterns and Styles: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Identify and apply appropriate architectural patterns and styles (e.g., layered architecture, microservices, event-driven architecture) to meet system requirements.</w:t>
      </w:r>
    </w:p>
    <w:p w14:paraId="2E67BBB8" w14:textId="40CBB2F7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210EB5">
        <w:rPr>
          <w:rFonts w:ascii="Segoe UI" w:hAnsi="Segoe UI" w:cs="Segoe UI"/>
          <w:b/>
          <w:bCs/>
          <w:color w:val="0D0D0D"/>
          <w:shd w:val="clear" w:color="auto" w:fill="FFFFFF"/>
        </w:rPr>
        <w:t>Technology Stack Selection: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Choose the right technologies, frameworks, and tools for implementing the architecture based on system requirements, constraints, and industry best practices.</w:t>
      </w:r>
    </w:p>
    <w:p w14:paraId="7255C0FF" w14:textId="2190D3B7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Security Design: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Define security requirements, controls, and mechanisms to ensure the system's </w:t>
      </w:r>
      <w:r w:rsidR="00FC7DFF" w:rsidRPr="00225AC4">
        <w:rPr>
          <w:rFonts w:ascii="Segoe UI" w:hAnsi="Segoe UI" w:cs="Segoe UI"/>
          <w:color w:val="0D0D0D"/>
          <w:shd w:val="clear" w:color="auto" w:fill="FFFFFF"/>
        </w:rPr>
        <w:t xml:space="preserve">Security Design: </w:t>
      </w:r>
      <w:r w:rsidRPr="00225AC4">
        <w:rPr>
          <w:rFonts w:ascii="Segoe UI" w:hAnsi="Segoe UI" w:cs="Segoe UI"/>
          <w:color w:val="0D0D0D"/>
          <w:shd w:val="clear" w:color="auto" w:fill="FFFFFF"/>
        </w:rPr>
        <w:t>security and compliance with regulations.</w:t>
      </w:r>
    </w:p>
    <w:p w14:paraId="22712350" w14:textId="33C55E98" w:rsidR="00225AC4" w:rsidRDefault="00225AC4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Performance and Scalability Design:</w:t>
      </w:r>
      <w:r w:rsidRPr="00225AC4">
        <w:rPr>
          <w:rFonts w:ascii="Segoe UI" w:hAnsi="Segoe UI" w:cs="Segoe UI"/>
          <w:color w:val="0D0D0D"/>
          <w:shd w:val="clear" w:color="auto" w:fill="FFFFFF"/>
        </w:rPr>
        <w:t xml:space="preserve"> Design the system to meet performance and scalability requirements, considering factors like load balancing, caching, and data partitioning.</w:t>
      </w:r>
    </w:p>
    <w:p w14:paraId="71BED653" w14:textId="5EDFBE4D" w:rsidR="00225AC4" w:rsidRDefault="00C75966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Integration Design:</w:t>
      </w:r>
      <w:r w:rsidRPr="00C75966">
        <w:rPr>
          <w:rFonts w:ascii="Segoe UI" w:hAnsi="Segoe UI" w:cs="Segoe UI"/>
          <w:color w:val="0D0D0D"/>
          <w:shd w:val="clear" w:color="auto" w:fill="FFFFFF"/>
        </w:rPr>
        <w:t xml:space="preserve"> Plan how different components and systems will integrate with each other, including protocols, data formats, and messaging mechanisms.</w:t>
      </w:r>
    </w:p>
    <w:p w14:paraId="04A5B475" w14:textId="30B6F37F" w:rsidR="00C75966" w:rsidRDefault="00C75966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Deployment and Infrastructure Design:</w:t>
      </w:r>
      <w:r w:rsidRPr="00C75966">
        <w:rPr>
          <w:rFonts w:ascii="Segoe UI" w:hAnsi="Segoe UI" w:cs="Segoe UI"/>
          <w:color w:val="0D0D0D"/>
          <w:shd w:val="clear" w:color="auto" w:fill="FFFFFF"/>
        </w:rPr>
        <w:t xml:space="preserve"> Define the deployment architecture, including server configurations, cloud services, and network topology.</w:t>
      </w:r>
    </w:p>
    <w:p w14:paraId="4C6D10B2" w14:textId="637121F5" w:rsidR="00C75966" w:rsidRDefault="00123F5C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Operational Considerations:</w:t>
      </w:r>
      <w:r w:rsidRPr="00123F5C">
        <w:rPr>
          <w:rFonts w:ascii="Segoe UI" w:hAnsi="Segoe UI" w:cs="Segoe UI"/>
          <w:color w:val="0D0D0D"/>
          <w:shd w:val="clear" w:color="auto" w:fill="FFFFFF"/>
        </w:rPr>
        <w:t xml:space="preserve"> Address operational aspects like monitoring, logging, and maintenance to ensure the system is reliable and easy to manage.</w:t>
      </w:r>
    </w:p>
    <w:p w14:paraId="12C0C67C" w14:textId="6C4DA21F" w:rsidR="00123F5C" w:rsidRDefault="00232BC9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Quality Attributes:</w:t>
      </w:r>
      <w:r w:rsidRPr="00232BC9">
        <w:rPr>
          <w:rFonts w:ascii="Segoe UI" w:hAnsi="Segoe UI" w:cs="Segoe UI"/>
          <w:color w:val="0D0D0D"/>
          <w:shd w:val="clear" w:color="auto" w:fill="FFFFFF"/>
        </w:rPr>
        <w:t xml:space="preserve"> Specify non-functional requirements such as reliability, availability, maintainability, and usability that the system should meet.</w:t>
      </w:r>
    </w:p>
    <w:p w14:paraId="43B6CAE1" w14:textId="2AA6B133" w:rsidR="00232BC9" w:rsidRDefault="001346ED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Migration and Evolution Strategy:</w:t>
      </w:r>
      <w:r w:rsidRPr="001346ED">
        <w:rPr>
          <w:rFonts w:ascii="Segoe UI" w:hAnsi="Segoe UI" w:cs="Segoe UI"/>
          <w:color w:val="0D0D0D"/>
          <w:shd w:val="clear" w:color="auto" w:fill="FFFFFF"/>
        </w:rPr>
        <w:t xml:space="preserve"> Plan how the system will evolve over time, including strategies for migrating data and transitioning to new technologies.</w:t>
      </w:r>
    </w:p>
    <w:p w14:paraId="153F6FD2" w14:textId="3D5AA25B" w:rsidR="001346ED" w:rsidRDefault="001346ED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Compliance and Governance:</w:t>
      </w:r>
      <w:r w:rsidRPr="001346ED">
        <w:rPr>
          <w:rFonts w:ascii="Segoe UI" w:hAnsi="Segoe UI" w:cs="Segoe UI"/>
          <w:color w:val="0D0D0D"/>
          <w:shd w:val="clear" w:color="auto" w:fill="FFFFFF"/>
        </w:rPr>
        <w:t xml:space="preserve"> Ensure that the architecture complies with legal, regulatory, and organizational policies and standards.</w:t>
      </w:r>
    </w:p>
    <w:p w14:paraId="56F0BC1A" w14:textId="71C53FB9" w:rsidR="001346ED" w:rsidRPr="00225AC4" w:rsidRDefault="002C6506" w:rsidP="00225AC4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FC7DFF">
        <w:rPr>
          <w:rFonts w:ascii="Segoe UI" w:hAnsi="Segoe UI" w:cs="Segoe UI"/>
          <w:b/>
          <w:bCs/>
          <w:color w:val="0D0D0D"/>
          <w:shd w:val="clear" w:color="auto" w:fill="FFFFFF"/>
        </w:rPr>
        <w:t>Communication and Collaboration:</w:t>
      </w:r>
      <w:r w:rsidRPr="002C6506">
        <w:rPr>
          <w:rFonts w:ascii="Segoe UI" w:hAnsi="Segoe UI" w:cs="Segoe UI"/>
          <w:color w:val="0D0D0D"/>
          <w:shd w:val="clear" w:color="auto" w:fill="FFFFFF"/>
        </w:rPr>
        <w:t xml:space="preserve"> Facilitate communication and collaboration among team members and stakeholders, ensuring everyone understands and agrees on the architecture.</w:t>
      </w:r>
    </w:p>
    <w:p w14:paraId="4B158462" w14:textId="77777777" w:rsidR="0078599C" w:rsidRDefault="0078599C">
      <w:pPr>
        <w:rPr>
          <w:rFonts w:ascii="Segoe UI" w:hAnsi="Segoe UI" w:cs="Segoe UI"/>
          <w:color w:val="0D0D0D"/>
          <w:shd w:val="clear" w:color="auto" w:fill="FFFFFF"/>
        </w:rPr>
      </w:pPr>
    </w:p>
    <w:p w14:paraId="5D12269E" w14:textId="77777777" w:rsidR="0078599C" w:rsidRDefault="0078599C"/>
    <w:sectPr w:rsidR="0078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4543F"/>
    <w:multiLevelType w:val="hybridMultilevel"/>
    <w:tmpl w:val="FA760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07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35"/>
    <w:rsid w:val="00123F5C"/>
    <w:rsid w:val="001346ED"/>
    <w:rsid w:val="00210EB5"/>
    <w:rsid w:val="00225AC4"/>
    <w:rsid w:val="00232BC9"/>
    <w:rsid w:val="002C6506"/>
    <w:rsid w:val="003925B2"/>
    <w:rsid w:val="00465435"/>
    <w:rsid w:val="006C00EA"/>
    <w:rsid w:val="0078599C"/>
    <w:rsid w:val="00804903"/>
    <w:rsid w:val="00867B55"/>
    <w:rsid w:val="008D3BBD"/>
    <w:rsid w:val="00C166E8"/>
    <w:rsid w:val="00C75966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4E93"/>
  <w15:chartTrackingRefBased/>
  <w15:docId w15:val="{34C97843-F720-4CD5-872C-EA8CA232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14</cp:revision>
  <dcterms:created xsi:type="dcterms:W3CDTF">2024-04-30T07:25:00Z</dcterms:created>
  <dcterms:modified xsi:type="dcterms:W3CDTF">2024-04-30T07:44:00Z</dcterms:modified>
</cp:coreProperties>
</file>