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7B31" w14:textId="77777777" w:rsidR="00320B4D" w:rsidRDefault="00000000" w:rsidP="00347F80">
      <w:pPr>
        <w:spacing w:after="20"/>
        <w:jc w:val="center"/>
      </w:pPr>
      <w:r>
        <w:rPr>
          <w:rFonts w:eastAsia="Arial"/>
          <w:b/>
          <w:color w:val="17324D"/>
          <w:sz w:val="44"/>
        </w:rPr>
        <w:t>NGUYEN PHI LONG</w:t>
      </w:r>
    </w:p>
    <w:p w14:paraId="082ED0C2" w14:textId="77777777" w:rsidR="00320B4D" w:rsidRDefault="00000000" w:rsidP="00347F80">
      <w:pPr>
        <w:spacing w:after="80"/>
        <w:jc w:val="center"/>
      </w:pPr>
      <w:r>
        <w:rPr>
          <w:rFonts w:eastAsia="Arial"/>
          <w:b/>
          <w:color w:val="2E6F6D"/>
          <w:sz w:val="21"/>
        </w:rPr>
        <w:t>DATA ANALYST</w:t>
      </w:r>
    </w:p>
    <w:p w14:paraId="070B60AC" w14:textId="77777777" w:rsidR="00320B4D" w:rsidRPr="00D81635" w:rsidRDefault="00000000" w:rsidP="00347F80">
      <w:pPr>
        <w:spacing w:after="20"/>
        <w:jc w:val="center"/>
        <w:rPr>
          <w:color w:val="262626" w:themeColor="text1" w:themeTint="D9"/>
        </w:rPr>
      </w:pPr>
      <w:r w:rsidRPr="00D81635">
        <w:rPr>
          <w:rFonts w:eastAsia="Arial"/>
          <w:color w:val="262626" w:themeColor="text1" w:themeTint="D9"/>
          <w:sz w:val="17"/>
        </w:rPr>
        <w:t xml:space="preserve">Ho Chi Minh City, Vietnam | 0388 493 610 | </w:t>
      </w:r>
      <w:hyperlink r:id="rId8">
        <w:r w:rsidR="00320B4D" w:rsidRPr="00D81635">
          <w:rPr>
            <w:color w:val="262626" w:themeColor="text1" w:themeTint="D9"/>
            <w:sz w:val="17"/>
          </w:rPr>
          <w:t>philonguit@gmail.com</w:t>
        </w:r>
      </w:hyperlink>
    </w:p>
    <w:p w14:paraId="5A8850D1" w14:textId="33A54380" w:rsidR="00320B4D" w:rsidRPr="00D81635" w:rsidRDefault="007B7CCB" w:rsidP="00347F80">
      <w:pPr>
        <w:spacing w:after="80"/>
        <w:jc w:val="center"/>
        <w:rPr>
          <w:color w:val="262626" w:themeColor="text1" w:themeTint="D9"/>
          <w:lang w:val="vi-VN"/>
        </w:rPr>
      </w:pPr>
      <w:hyperlink r:id="rId9" w:history="1">
        <w:r w:rsidR="00320B4D" w:rsidRPr="007B7CCB">
          <w:rPr>
            <w:rStyle w:val="Hyperlink"/>
          </w:rPr>
          <w:t>LinkedIn</w:t>
        </w:r>
      </w:hyperlink>
      <w:r w:rsidR="00320B4D">
        <w:t xml:space="preserve"> | </w:t>
      </w:r>
      <w:hyperlink r:id="rId10" w:history="1">
        <w:r w:rsidR="00320B4D" w:rsidRPr="007B7CCB">
          <w:rPr>
            <w:rStyle w:val="Hyperlink"/>
          </w:rPr>
          <w:t>GitHub</w:t>
        </w:r>
      </w:hyperlink>
      <w:r w:rsidR="00320B4D">
        <w:t xml:space="preserve"> | </w:t>
      </w:r>
      <w:hyperlink r:id="rId11" w:history="1">
        <w:r w:rsidR="00320B4D" w:rsidRPr="007B7CCB">
          <w:rPr>
            <w:rStyle w:val="Hyperlink"/>
          </w:rPr>
          <w:t>Portfolio</w:t>
        </w:r>
      </w:hyperlink>
    </w:p>
    <w:p w14:paraId="3A9153D1" w14:textId="77777777" w:rsidR="00320B4D" w:rsidRDefault="00000000">
      <w:pPr>
        <w:pStyle w:val="Heading1"/>
        <w:pBdr>
          <w:bottom w:val="single" w:sz="7" w:space="4" w:color="2E6F6D"/>
        </w:pBdr>
        <w:spacing w:before="0"/>
      </w:pPr>
      <w:r>
        <w:t>PROFESSIONAL SUMMARY</w:t>
      </w:r>
    </w:p>
    <w:p w14:paraId="7449565C" w14:textId="77777777" w:rsidR="00320B4D" w:rsidRDefault="00000000">
      <w:pPr>
        <w:spacing w:after="60" w:line="254" w:lineRule="auto"/>
      </w:pPr>
      <w:r>
        <w:rPr>
          <w:sz w:val="19"/>
        </w:rPr>
        <w:t>Data Analyst with a B.Sc. in Data Science (GPA 8.53/10) and hands-on experience in commercial analytics, e-commerce EDA, inventory reconciliation, and operational data validation. Uses Python, SQL, Excel, and Pandas to validate multi-table datasets, define KPIs, diagnose performance issues, and translate findings into actionable recommendations.</w:t>
      </w:r>
    </w:p>
    <w:p w14:paraId="3C82F4AB" w14:textId="77777777" w:rsidR="00320B4D" w:rsidRDefault="00000000">
      <w:pPr>
        <w:pStyle w:val="Heading1"/>
        <w:pBdr>
          <w:bottom w:val="single" w:sz="7" w:space="4" w:color="2E6F6D"/>
        </w:pBdr>
      </w:pPr>
      <w:r>
        <w:t>WORK EXPERIENCE</w:t>
      </w:r>
    </w:p>
    <w:p w14:paraId="06F117AC" w14:textId="77777777" w:rsidR="00320B4D" w:rsidRDefault="00000000">
      <w:pPr>
        <w:pStyle w:val="Heading2"/>
        <w:tabs>
          <w:tab w:val="right" w:pos="9976"/>
        </w:tabs>
      </w:pPr>
      <w:r>
        <w:rPr>
          <w:rFonts w:ascii="Arial" w:eastAsia="Arial" w:hAnsi="Arial"/>
        </w:rPr>
        <w:t>AI Transformation Specialist</w:t>
      </w:r>
      <w:r w:rsidR="003D17BC">
        <w:rPr>
          <w:rFonts w:ascii="Arial" w:eastAsia="Arial" w:hAnsi="Arial"/>
          <w:lang w:val="vi-VN"/>
        </w:rPr>
        <w:t xml:space="preserve"> </w:t>
      </w:r>
      <w:r w:rsidR="003D17BC" w:rsidRPr="003D17BC">
        <w:rPr>
          <w:rFonts w:ascii="Arial" w:eastAsia="Arial" w:hAnsi="Arial"/>
        </w:rPr>
        <w:t xml:space="preserve">| </w:t>
      </w:r>
      <w:hyperlink r:id="rId12" w:history="1">
        <w:r w:rsidR="003D17BC" w:rsidRPr="00D81635">
          <w:rPr>
            <w:rStyle w:val="Hyperlink"/>
            <w:rFonts w:ascii="Arial" w:eastAsia="Arial" w:hAnsi="Arial"/>
            <w:color w:val="0070C0"/>
          </w:rPr>
          <w:t>GitHub</w:t>
        </w:r>
      </w:hyperlink>
      <w:r>
        <w:tab/>
      </w:r>
      <w:r>
        <w:rPr>
          <w:rFonts w:ascii="Arial" w:eastAsia="Arial" w:hAnsi="Arial"/>
          <w:color w:val="56636F"/>
          <w:sz w:val="18"/>
        </w:rPr>
        <w:t>Jun 2026 - Aug 2026</w:t>
      </w:r>
    </w:p>
    <w:p w14:paraId="6A25C2E6" w14:textId="77777777" w:rsidR="00320B4D" w:rsidRDefault="00000000">
      <w:pPr>
        <w:pStyle w:val="Subtitle"/>
      </w:pPr>
      <w:r>
        <w:rPr>
          <w:rFonts w:ascii="Arial" w:eastAsia="Arial" w:hAnsi="Arial"/>
        </w:rPr>
        <w:t>Sharon Co., Ltd.</w:t>
      </w:r>
    </w:p>
    <w:p w14:paraId="45B2F235" w14:textId="77777777" w:rsidR="00320B4D" w:rsidRDefault="00000000">
      <w:pPr>
        <w:pStyle w:val="ListBullet"/>
      </w:pPr>
      <w:r>
        <w:t xml:space="preserve">Reconciled AI-detected quantities with physical counts across multi-image inspection jobs for a </w:t>
      </w:r>
      <w:r>
        <w:rPr>
          <w:b/>
        </w:rPr>
        <w:t>50-product catalog</w:t>
      </w:r>
      <w:r>
        <w:t xml:space="preserve">; defined a </w:t>
      </w:r>
      <w:r>
        <w:rPr>
          <w:b/>
        </w:rPr>
        <w:t>48-SKU validation checklist</w:t>
      </w:r>
      <w:r>
        <w:t xml:space="preserve"> and flagged two products below current quality requirements.</w:t>
      </w:r>
    </w:p>
    <w:p w14:paraId="7D02B05E" w14:textId="77777777" w:rsidR="00320B4D" w:rsidRDefault="00000000">
      <w:pPr>
        <w:pStyle w:val="ListBullet"/>
      </w:pPr>
      <w:r>
        <w:t xml:space="preserve">Standardized </w:t>
      </w:r>
      <w:r>
        <w:rPr>
          <w:b/>
        </w:rPr>
        <w:t>27 YOLO visual classes</w:t>
      </w:r>
      <w:r>
        <w:t xml:space="preserve"> to </w:t>
      </w:r>
      <w:r>
        <w:rPr>
          <w:b/>
        </w:rPr>
        <w:t>37 business SKUs</w:t>
      </w:r>
      <w:r>
        <w:t xml:space="preserve"> and integrated 13 foundation-model-only products, aligning detection labels with KiotViet for consistent reconciliation and reporting.</w:t>
      </w:r>
    </w:p>
    <w:p w14:paraId="6B351389" w14:textId="77777777" w:rsidR="00320B4D" w:rsidRDefault="00000000">
      <w:pPr>
        <w:pStyle w:val="ListBullet"/>
      </w:pPr>
      <w:r>
        <w:t xml:space="preserve">Investigated SKU-level count and classification discrepancies across product similarity, reference coverage, labeling quality, confidence thresholds, and object-size outliers; partnered with Operations to implement a </w:t>
      </w:r>
      <w:r>
        <w:rPr>
          <w:b/>
        </w:rPr>
        <w:t>human-in-the-loop validation gate</w:t>
      </w:r>
      <w:r>
        <w:t xml:space="preserve"> that blocked unconfirmed KiotViet writes before purchase or production records were created through FastAPI and n8n.</w:t>
      </w:r>
    </w:p>
    <w:p w14:paraId="6E3B65AE" w14:textId="77777777" w:rsidR="00320B4D" w:rsidRDefault="00000000">
      <w:pPr>
        <w:pStyle w:val="Heading1"/>
        <w:pBdr>
          <w:bottom w:val="single" w:sz="7" w:space="4" w:color="2E6F6D"/>
        </w:pBdr>
        <w:spacing w:before="0"/>
      </w:pPr>
      <w:r>
        <w:rPr>
          <w:rFonts w:ascii="Arial" w:hAnsi="Arial"/>
          <w:b w:val="0"/>
        </w:rPr>
        <w:t>SELECTED DATA PROJECTS</w:t>
      </w:r>
    </w:p>
    <w:p w14:paraId="77B8A83D" w14:textId="3C67801C" w:rsidR="00320B4D" w:rsidRPr="007B7CCB" w:rsidRDefault="00000000">
      <w:pPr>
        <w:pStyle w:val="Heading2"/>
        <w:tabs>
          <w:tab w:val="right" w:pos="9976"/>
        </w:tabs>
        <w:rPr>
          <w:lang w:val="vi-VN"/>
        </w:rPr>
      </w:pPr>
      <w:r>
        <w:rPr>
          <w:rFonts w:ascii="Arial" w:eastAsia="Arial" w:hAnsi="Arial"/>
        </w:rPr>
        <w:t>APAOMA - Commercial &amp; Operational Performance Analysis</w:t>
      </w:r>
      <w:r w:rsidR="003D17BC">
        <w:rPr>
          <w:rFonts w:ascii="Arial" w:eastAsia="Arial" w:hAnsi="Arial"/>
          <w:lang w:val="vi-VN"/>
        </w:rPr>
        <w:t xml:space="preserve"> </w:t>
      </w:r>
      <w:r w:rsidR="003D17BC" w:rsidRPr="003D17BC">
        <w:rPr>
          <w:rFonts w:ascii="Arial" w:eastAsia="Arial" w:hAnsi="Arial"/>
        </w:rPr>
        <w:t xml:space="preserve">| </w:t>
      </w:r>
      <w:hyperlink r:id="rId13" w:history="1">
        <w:r w:rsidR="003D17BC" w:rsidRPr="00D81635">
          <w:rPr>
            <w:rStyle w:val="Hyperlink"/>
            <w:rFonts w:ascii="Arial" w:eastAsia="Arial" w:hAnsi="Arial"/>
            <w:color w:val="0070C0"/>
          </w:rPr>
          <w:t>GitHub</w:t>
        </w:r>
      </w:hyperlink>
      <w:r>
        <w:tab/>
      </w:r>
      <w:r w:rsidR="007B7CCB">
        <w:rPr>
          <w:rFonts w:ascii="Arial" w:eastAsia="Arial" w:hAnsi="Arial"/>
          <w:color w:val="56636F"/>
          <w:sz w:val="18"/>
        </w:rPr>
        <w:t>Apr</w:t>
      </w:r>
      <w:r w:rsidR="007B7CCB">
        <w:rPr>
          <w:rFonts w:ascii="Arial" w:eastAsia="Arial" w:hAnsi="Arial"/>
          <w:color w:val="56636F"/>
          <w:sz w:val="18"/>
        </w:rPr>
        <w:t xml:space="preserve"> </w:t>
      </w:r>
      <w:r w:rsidR="007B7CCB">
        <w:rPr>
          <w:rFonts w:ascii="Arial" w:eastAsia="Arial" w:hAnsi="Arial"/>
          <w:color w:val="56636F"/>
          <w:sz w:val="18"/>
        </w:rPr>
        <w:t>2026</w:t>
      </w:r>
      <w:r w:rsidR="007B7CCB">
        <w:rPr>
          <w:rFonts w:ascii="Arial" w:eastAsia="Arial" w:hAnsi="Arial"/>
          <w:color w:val="56636F"/>
          <w:sz w:val="18"/>
        </w:rPr>
        <w:t xml:space="preserve"> - </w:t>
      </w:r>
      <w:r w:rsidR="007B7CCB">
        <w:rPr>
          <w:rFonts w:ascii="Arial" w:eastAsia="Arial" w:hAnsi="Arial"/>
          <w:color w:val="56636F"/>
          <w:sz w:val="18"/>
        </w:rPr>
        <w:t>May</w:t>
      </w:r>
      <w:r w:rsidR="007B7CCB">
        <w:rPr>
          <w:rFonts w:ascii="Arial" w:eastAsia="Arial" w:hAnsi="Arial"/>
          <w:color w:val="56636F"/>
          <w:sz w:val="18"/>
        </w:rPr>
        <w:t xml:space="preserve"> </w:t>
      </w:r>
      <w:r w:rsidR="007B7CCB">
        <w:rPr>
          <w:rFonts w:ascii="Arial" w:eastAsia="Arial" w:hAnsi="Arial"/>
          <w:color w:val="56636F"/>
          <w:sz w:val="18"/>
        </w:rPr>
        <w:t>2026</w:t>
      </w:r>
    </w:p>
    <w:p w14:paraId="021B18E3" w14:textId="77777777" w:rsidR="00320B4D" w:rsidRDefault="00000000">
      <w:pPr>
        <w:pStyle w:val="Subtitle"/>
      </w:pPr>
      <w:r>
        <w:rPr>
          <w:rFonts w:ascii="Arial" w:eastAsia="Arial" w:hAnsi="Arial"/>
        </w:rPr>
        <w:t>Data Analyst | Full ownership</w:t>
      </w:r>
    </w:p>
    <w:p w14:paraId="64965F28" w14:textId="77777777" w:rsidR="00320B4D" w:rsidRDefault="00000000">
      <w:pPr>
        <w:pStyle w:val="ListBullet"/>
      </w:pPr>
      <w:r>
        <w:t xml:space="preserve">Owned end-to-end analysis across marketing, financial, and inventory data covering </w:t>
      </w:r>
      <w:r>
        <w:rPr>
          <w:b/>
        </w:rPr>
        <w:t>53 ad campaigns</w:t>
      </w:r>
      <w:r>
        <w:t xml:space="preserve"> and </w:t>
      </w:r>
      <w:r>
        <w:rPr>
          <w:b/>
        </w:rPr>
        <w:t>81 Facebook posts</w:t>
      </w:r>
      <w:r>
        <w:t>; performed source cleaning, metric definition, QA, EDA, visualization, and interpretation.</w:t>
      </w:r>
    </w:p>
    <w:p w14:paraId="77CD5F31" w14:textId="77777777" w:rsidR="00320B4D" w:rsidRDefault="00000000">
      <w:pPr>
        <w:pStyle w:val="ListBullet"/>
      </w:pPr>
      <w:r>
        <w:t xml:space="preserve">Rebuilt campaign metrics from raw exports and separated </w:t>
      </w:r>
      <w:r>
        <w:rPr>
          <w:b/>
        </w:rPr>
        <w:t>Meta Unique CTR</w:t>
      </w:r>
      <w:r>
        <w:t xml:space="preserve"> from self-calculated click-to-view rate; compared reach efficiency only within a common result type to avoid misleading cross-campaign comparisons.</w:t>
      </w:r>
    </w:p>
    <w:p w14:paraId="1CC9CD98" w14:textId="77777777" w:rsidR="00320B4D" w:rsidRDefault="00000000">
      <w:pPr>
        <w:pStyle w:val="ListBullet"/>
      </w:pPr>
      <w:r>
        <w:t xml:space="preserve">Validated revenue, cost, profit, and inventory flows; detected a </w:t>
      </w:r>
      <w:r>
        <w:rPr>
          <w:b/>
        </w:rPr>
        <w:t>4.57% March revenue mismatch</w:t>
      </w:r>
      <w:r>
        <w:t xml:space="preserve"> between source tables and an ending-inventory / operational-revenue increase from </w:t>
      </w:r>
      <w:r>
        <w:rPr>
          <w:b/>
        </w:rPr>
        <w:t>33.7% to 104.3%</w:t>
      </w:r>
      <w:r>
        <w:t xml:space="preserve"> across Feb-Apr 2026, preserving conflicting values and treating the ratio as a diagnostic signal rather than proof of overstock.</w:t>
      </w:r>
    </w:p>
    <w:p w14:paraId="04E0FE30" w14:textId="77777777" w:rsidR="00320B4D" w:rsidRDefault="00000000">
      <w:pPr>
        <w:pStyle w:val="Heading2"/>
        <w:tabs>
          <w:tab w:val="right" w:pos="9976"/>
        </w:tabs>
      </w:pPr>
      <w:r>
        <w:rPr>
          <w:rFonts w:ascii="Arial" w:eastAsia="Arial" w:hAnsi="Arial"/>
        </w:rPr>
        <w:t>DATATHON 2026 - E-commerce Revenue Analysis &amp; Forecast Review</w:t>
      </w:r>
      <w:r w:rsidR="003D17BC">
        <w:rPr>
          <w:rFonts w:ascii="Arial" w:eastAsia="Arial" w:hAnsi="Arial"/>
          <w:lang w:val="vi-VN"/>
        </w:rPr>
        <w:t xml:space="preserve"> </w:t>
      </w:r>
      <w:r w:rsidR="003D17BC" w:rsidRPr="003D17BC">
        <w:rPr>
          <w:rFonts w:ascii="Arial" w:eastAsia="Arial" w:hAnsi="Arial"/>
        </w:rPr>
        <w:t xml:space="preserve">| </w:t>
      </w:r>
      <w:hyperlink r:id="rId14" w:history="1">
        <w:r w:rsidR="003D17BC" w:rsidRPr="00D81635">
          <w:rPr>
            <w:rStyle w:val="Hyperlink"/>
            <w:rFonts w:ascii="Arial" w:eastAsia="Arial" w:hAnsi="Arial"/>
            <w:color w:val="0070C0"/>
          </w:rPr>
          <w:t>GitHub</w:t>
        </w:r>
      </w:hyperlink>
      <w:r>
        <w:tab/>
      </w:r>
      <w:r>
        <w:rPr>
          <w:rFonts w:ascii="Arial" w:eastAsia="Arial" w:hAnsi="Arial"/>
          <w:color w:val="56636F"/>
          <w:sz w:val="18"/>
        </w:rPr>
        <w:t>Mar 2026 - Apr 2026</w:t>
      </w:r>
    </w:p>
    <w:p w14:paraId="4684333B" w14:textId="77777777" w:rsidR="00320B4D" w:rsidRPr="008E66D9" w:rsidRDefault="008E66D9">
      <w:pPr>
        <w:pStyle w:val="Subtitle"/>
        <w:rPr>
          <w:lang w:val="vi-VN"/>
        </w:rPr>
      </w:pPr>
      <w:r>
        <w:rPr>
          <w:rFonts w:ascii="Arial" w:eastAsia="Arial" w:hAnsi="Arial"/>
        </w:rPr>
        <w:t>Data Analyst | 4-member team</w:t>
      </w:r>
    </w:p>
    <w:p w14:paraId="58AE3653" w14:textId="77777777" w:rsidR="00320B4D" w:rsidRDefault="00000000">
      <w:pPr>
        <w:pStyle w:val="ListBullet"/>
      </w:pPr>
      <w:r>
        <w:t xml:space="preserve">Analyzed </w:t>
      </w:r>
      <w:r>
        <w:rPr>
          <w:b/>
        </w:rPr>
        <w:t>13 connected e-commerce tables</w:t>
      </w:r>
      <w:r>
        <w:t xml:space="preserve"> (646,945 orders, 714,669 order items, and 60,247 inventory snapshots) using grain-aware joins; found sessions rose </w:t>
      </w:r>
      <w:r>
        <w:rPr>
          <w:b/>
        </w:rPr>
        <w:t>62.7%</w:t>
      </w:r>
      <w:r>
        <w:t xml:space="preserve"> while orders fell </w:t>
      </w:r>
      <w:r>
        <w:rPr>
          <w:b/>
        </w:rPr>
        <w:t>53.1%</w:t>
      </w:r>
      <w:r>
        <w:t xml:space="preserve"> and overall conversion declined from </w:t>
      </w:r>
      <w:r>
        <w:rPr>
          <w:b/>
        </w:rPr>
        <w:t>1.13% to 0.33%</w:t>
      </w:r>
      <w:r>
        <w:t xml:space="preserve"> from 2013 to 2022.</w:t>
      </w:r>
    </w:p>
    <w:p w14:paraId="2E66EA77" w14:textId="77777777" w:rsidR="00320B4D" w:rsidRDefault="00000000">
      <w:pPr>
        <w:pStyle w:val="ListBullet"/>
      </w:pPr>
      <w:r>
        <w:t xml:space="preserve">Compared promotion and inventory performance; promoted net AOV was </w:t>
      </w:r>
      <w:r>
        <w:rPr>
          <w:b/>
        </w:rPr>
        <w:t>31.5% lower</w:t>
      </w:r>
      <w:r>
        <w:t xml:space="preserve">, while Outdoor reached </w:t>
      </w:r>
      <w:r>
        <w:rPr>
          <w:b/>
        </w:rPr>
        <w:t>84.3% overstock</w:t>
      </w:r>
      <w:r>
        <w:t xml:space="preserve"> with </w:t>
      </w:r>
      <w:r>
        <w:rPr>
          <w:b/>
        </w:rPr>
        <w:t>9.43% sell-through</w:t>
      </w:r>
      <w:r>
        <w:t xml:space="preserve"> in 2020-2022; translated findings into conversion, promotion, purchasing, and safety-stock recommendations.</w:t>
      </w:r>
    </w:p>
    <w:p w14:paraId="3D3DA8AE" w14:textId="77777777" w:rsidR="00320B4D" w:rsidRDefault="00000000">
      <w:pPr>
        <w:pStyle w:val="ListBullet"/>
      </w:pPr>
      <w:r>
        <w:t xml:space="preserve">Reviewed the team's </w:t>
      </w:r>
      <w:r>
        <w:rPr>
          <w:b/>
        </w:rPr>
        <w:t>548-day revenue forecast</w:t>
      </w:r>
      <w:r>
        <w:t xml:space="preserve"> and connected forecast outputs with EDA findings to support planning decisions.</w:t>
      </w:r>
    </w:p>
    <w:p w14:paraId="017CDFB3" w14:textId="30936983" w:rsidR="00320B4D" w:rsidRDefault="00000000">
      <w:pPr>
        <w:pStyle w:val="Heading2"/>
        <w:pageBreakBefore/>
        <w:tabs>
          <w:tab w:val="right" w:pos="9976"/>
        </w:tabs>
      </w:pPr>
      <w:r>
        <w:rPr>
          <w:rFonts w:ascii="Arial" w:eastAsia="Arial" w:hAnsi="Arial"/>
        </w:rPr>
        <w:lastRenderedPageBreak/>
        <w:t>ViMUNCH - Vietnamese Metaphor Understanding Benchmark for LLMs</w:t>
      </w:r>
      <w:r w:rsidR="003D17BC">
        <w:rPr>
          <w:rFonts w:ascii="Arial" w:eastAsia="Arial" w:hAnsi="Arial"/>
          <w:lang w:val="vi-VN"/>
        </w:rPr>
        <w:t xml:space="preserve"> </w:t>
      </w:r>
      <w:r w:rsidR="003D17BC" w:rsidRPr="003D17BC">
        <w:rPr>
          <w:rFonts w:ascii="Arial" w:eastAsia="Arial" w:hAnsi="Arial"/>
        </w:rPr>
        <w:t xml:space="preserve">| </w:t>
      </w:r>
      <w:hyperlink r:id="rId15" w:history="1">
        <w:r w:rsidR="003D17BC" w:rsidRPr="00D81635">
          <w:rPr>
            <w:rStyle w:val="Hyperlink"/>
            <w:rFonts w:ascii="Arial" w:eastAsia="Arial" w:hAnsi="Arial"/>
            <w:color w:val="0070C0"/>
          </w:rPr>
          <w:t>GitHub</w:t>
        </w:r>
      </w:hyperlink>
      <w:r>
        <w:tab/>
      </w:r>
      <w:r w:rsidR="00DF263E">
        <w:rPr>
          <w:rFonts w:ascii="Arial" w:eastAsia="Arial" w:hAnsi="Arial"/>
          <w:color w:val="56636F"/>
          <w:sz w:val="18"/>
        </w:rPr>
        <w:t>Sep</w:t>
      </w:r>
      <w:r w:rsidR="00DF263E">
        <w:rPr>
          <w:rFonts w:ascii="Arial" w:eastAsia="Arial" w:hAnsi="Arial"/>
          <w:color w:val="56636F"/>
          <w:sz w:val="18"/>
        </w:rPr>
        <w:t xml:space="preserve"> 2025 - </w:t>
      </w:r>
      <w:r w:rsidR="00DF263E">
        <w:rPr>
          <w:rFonts w:ascii="Arial" w:eastAsia="Arial" w:hAnsi="Arial"/>
          <w:color w:val="56636F"/>
          <w:sz w:val="18"/>
        </w:rPr>
        <w:t>Dec</w:t>
      </w:r>
      <w:r w:rsidR="00DF263E">
        <w:rPr>
          <w:rFonts w:ascii="Arial" w:eastAsia="Arial" w:hAnsi="Arial"/>
          <w:color w:val="56636F"/>
          <w:sz w:val="18"/>
        </w:rPr>
        <w:t xml:space="preserve"> 2025</w:t>
      </w:r>
    </w:p>
    <w:p w14:paraId="2E9E8A41" w14:textId="77777777" w:rsidR="00320B4D" w:rsidRDefault="00000000">
      <w:pPr>
        <w:pStyle w:val="Subtitle"/>
      </w:pPr>
      <w:r>
        <w:rPr>
          <w:rFonts w:ascii="Arial" w:hAnsi="Arial"/>
        </w:rPr>
        <w:t>Data Analyst | Graduation Thesis: 9.4/10 | 2-member team</w:t>
      </w:r>
    </w:p>
    <w:p w14:paraId="132AAA3F" w14:textId="77777777" w:rsidR="00320B4D" w:rsidRDefault="00000000">
      <w:pPr>
        <w:pStyle w:val="ListBullet"/>
      </w:pPr>
      <w:r>
        <w:t xml:space="preserve">Built a multi-source scraping and preprocessing pipeline covering </w:t>
      </w:r>
      <w:r>
        <w:rPr>
          <w:b/>
        </w:rPr>
        <w:t>27,177 Vietnamese documents</w:t>
      </w:r>
      <w:r>
        <w:t xml:space="preserve"> from VnExpress, Thi Vien, and Bao Van Nghe; transformed a 2,235-document subset into </w:t>
      </w:r>
      <w:r>
        <w:rPr>
          <w:b/>
        </w:rPr>
        <w:t>184,465 candidate sentences</w:t>
      </w:r>
      <w:r>
        <w:t>.</w:t>
      </w:r>
    </w:p>
    <w:p w14:paraId="66D1EE91" w14:textId="77777777" w:rsidR="00320B4D" w:rsidRDefault="00000000">
      <w:pPr>
        <w:pStyle w:val="ListBullet"/>
      </w:pPr>
      <w:r>
        <w:t xml:space="preserve">Curated and audited </w:t>
      </w:r>
      <w:r>
        <w:rPr>
          <w:b/>
        </w:rPr>
        <w:t>8,501 records across 24 fields</w:t>
      </w:r>
      <w:r>
        <w:t xml:space="preserve">; EDA found metaphor rate rising from </w:t>
      </w:r>
      <w:r>
        <w:rPr>
          <w:b/>
        </w:rPr>
        <w:t>19.4% (&lt;=30 chars) to 68.3% (&gt;200 chars)</w:t>
      </w:r>
      <w:r>
        <w:t xml:space="preserve"> and strong type imbalance (1,730 emotional vs 23 other); validated </w:t>
      </w:r>
      <w:r>
        <w:rPr>
          <w:b/>
        </w:rPr>
        <w:t>5,950 / 850 / 1,701 stratified Train/Dev/Test splits</w:t>
      </w:r>
      <w:r>
        <w:t xml:space="preserve"> at ~37.4% positives and flagged 50 no-span, 37 &gt;80-word, and 14 low-score review cases.</w:t>
      </w:r>
    </w:p>
    <w:p w14:paraId="1EBA114C" w14:textId="77777777" w:rsidR="00320B4D" w:rsidRDefault="00000000">
      <w:pPr>
        <w:pStyle w:val="Heading1"/>
        <w:pBdr>
          <w:bottom w:val="single" w:sz="7" w:space="4" w:color="2E6F6D"/>
        </w:pBdr>
      </w:pPr>
      <w:r>
        <w:t>TECHNICAL SKILLS</w:t>
      </w:r>
    </w:p>
    <w:tbl>
      <w:tblPr>
        <w:tblW w:w="9975" w:type="dxa"/>
        <w:tblBorders>
          <w:top w:val="single" w:sz="4" w:space="0" w:color="C8D2D8"/>
          <w:left w:val="single" w:sz="4" w:space="0" w:color="C8D2D8"/>
          <w:bottom w:val="single" w:sz="4" w:space="0" w:color="C8D2D8"/>
          <w:right w:val="single" w:sz="4" w:space="0" w:color="C8D2D8"/>
          <w:insideH w:val="single" w:sz="4" w:space="0" w:color="C8D2D8"/>
          <w:insideV w:val="single" w:sz="4" w:space="0" w:color="C8D2D8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743"/>
      </w:tblGrid>
      <w:tr w:rsidR="00320B4D" w14:paraId="5629B595" w14:textId="77777777">
        <w:trPr>
          <w:cantSplit/>
        </w:trPr>
        <w:tc>
          <w:tcPr>
            <w:tcW w:w="2232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5FE2" w14:textId="77777777" w:rsidR="002B1C0E" w:rsidRDefault="00000000">
            <w:r>
              <w:rPr>
                <w:b/>
              </w:rPr>
              <w:t>Data Analysis</w:t>
            </w:r>
          </w:p>
        </w:tc>
        <w:tc>
          <w:tcPr>
            <w:tcW w:w="7743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41AF" w14:textId="77777777" w:rsidR="002B1C0E" w:rsidRDefault="00000000">
            <w:r>
              <w:t>Python, SQL, Excel (PivotTable, XLOOKUP, SUMIFS), Pandas, NumPy, EDA, KPI design, data cleaning, validation, and reconciliation</w:t>
            </w:r>
          </w:p>
        </w:tc>
      </w:tr>
      <w:tr w:rsidR="00320B4D" w14:paraId="59C01BA9" w14:textId="77777777">
        <w:trPr>
          <w:cantSplit/>
        </w:trPr>
        <w:tc>
          <w:tcPr>
            <w:tcW w:w="2232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FB42" w14:textId="77777777" w:rsidR="002B1C0E" w:rsidRDefault="00000000">
            <w:r>
              <w:rPr>
                <w:b/>
              </w:rPr>
              <w:t>Data &amp; Automation</w:t>
            </w:r>
          </w:p>
        </w:tc>
        <w:tc>
          <w:tcPr>
            <w:tcW w:w="7743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DC8F" w14:textId="77777777" w:rsidR="002B1C0E" w:rsidRDefault="00000000">
            <w:r>
              <w:t>ETL pipelines, REST APIs, FastAPI, n8n, Selenium, BeautifulSoup, Git/GitHub</w:t>
            </w:r>
          </w:p>
        </w:tc>
      </w:tr>
      <w:tr w:rsidR="00320B4D" w14:paraId="40E52D41" w14:textId="77777777">
        <w:trPr>
          <w:cantSplit/>
        </w:trPr>
        <w:tc>
          <w:tcPr>
            <w:tcW w:w="2232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07B3" w14:textId="77777777" w:rsidR="002B1C0E" w:rsidRDefault="00000000">
            <w:r>
              <w:rPr>
                <w:b/>
              </w:rPr>
              <w:t>Visualization &amp; Reporting</w:t>
            </w:r>
          </w:p>
        </w:tc>
        <w:tc>
          <w:tcPr>
            <w:tcW w:w="7743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27AF" w14:textId="77777777" w:rsidR="002B1C0E" w:rsidRDefault="00000000">
            <w:r>
              <w:t>Matplotlib, Seaborn, Power BI (basic), KPI reporting, dashboard development, and time-series analysis</w:t>
            </w:r>
          </w:p>
        </w:tc>
      </w:tr>
      <w:tr w:rsidR="00320B4D" w14:paraId="2984853D" w14:textId="77777777">
        <w:trPr>
          <w:cantSplit/>
        </w:trPr>
        <w:tc>
          <w:tcPr>
            <w:tcW w:w="2232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F7CC" w14:textId="77777777" w:rsidR="002B1C0E" w:rsidRDefault="00000000">
            <w:r>
              <w:rPr>
                <w:b/>
              </w:rPr>
              <w:t>Languages</w:t>
            </w:r>
          </w:p>
        </w:tc>
        <w:tc>
          <w:tcPr>
            <w:tcW w:w="7743" w:type="dxa"/>
            <w:shd w:val="clear" w:color="auto" w:fill="EF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1724" w14:textId="77777777" w:rsidR="002B1C0E" w:rsidRDefault="00000000">
            <w:r>
              <w:t>Vietnamese (native); English - TOEIC: L&amp;R 705; S&amp;W 300</w:t>
            </w:r>
          </w:p>
        </w:tc>
      </w:tr>
    </w:tbl>
    <w:p w14:paraId="5BF841BC" w14:textId="77777777" w:rsidR="00320B4D" w:rsidRDefault="00000000">
      <w:pPr>
        <w:pStyle w:val="Heading1"/>
        <w:pBdr>
          <w:bottom w:val="single" w:sz="7" w:space="4" w:color="2E6F6D"/>
        </w:pBdr>
      </w:pPr>
      <w:r>
        <w:t>EDUCATION</w:t>
      </w:r>
    </w:p>
    <w:p w14:paraId="5DFEBB90" w14:textId="77777777" w:rsidR="00320B4D" w:rsidRDefault="00000000">
      <w:pPr>
        <w:pStyle w:val="Heading2"/>
        <w:tabs>
          <w:tab w:val="right" w:pos="9976"/>
        </w:tabs>
      </w:pPr>
      <w:r>
        <w:rPr>
          <w:rFonts w:ascii="Arial" w:eastAsia="Arial" w:hAnsi="Arial"/>
        </w:rPr>
        <w:t>Bachelor of Data Science</w:t>
      </w:r>
      <w:r>
        <w:tab/>
      </w:r>
      <w:r>
        <w:rPr>
          <w:rFonts w:ascii="Arial" w:eastAsia="Arial" w:hAnsi="Arial"/>
          <w:color w:val="56636F"/>
          <w:sz w:val="18"/>
        </w:rPr>
        <w:t>2022 - 2026</w:t>
      </w:r>
    </w:p>
    <w:p w14:paraId="106E5D3B" w14:textId="77777777" w:rsidR="00320B4D" w:rsidRDefault="00000000">
      <w:pPr>
        <w:pStyle w:val="Subtitle"/>
      </w:pPr>
      <w:r>
        <w:rPr>
          <w:rFonts w:ascii="Arial" w:eastAsia="Arial" w:hAnsi="Arial"/>
        </w:rPr>
        <w:t>GPA: 8.53/10</w:t>
      </w:r>
    </w:p>
    <w:p w14:paraId="74FB52B5" w14:textId="77777777" w:rsidR="00320B4D" w:rsidRDefault="00000000">
      <w:pPr>
        <w:spacing w:after="0"/>
      </w:pPr>
      <w:r>
        <w:rPr>
          <w:rFonts w:eastAsia="Arial"/>
        </w:rPr>
        <w:t>University of Information Technology - Vietnam National University, Ho Chi Minh City</w:t>
      </w:r>
    </w:p>
    <w:sectPr w:rsidR="00320B4D" w:rsidSect="00034616">
      <w:footerReference w:type="default" r:id="rId16"/>
      <w:pgSz w:w="11905" w:h="16838"/>
      <w:pgMar w:top="792" w:right="965" w:bottom="835" w:left="965" w:header="360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0315" w14:textId="77777777" w:rsidR="009A032C" w:rsidRDefault="009A032C">
      <w:pPr>
        <w:spacing w:after="0" w:line="240" w:lineRule="auto"/>
      </w:pPr>
      <w:r>
        <w:separator/>
      </w:r>
    </w:p>
  </w:endnote>
  <w:endnote w:type="continuationSeparator" w:id="0">
    <w:p w14:paraId="1CF4A912" w14:textId="77777777" w:rsidR="009A032C" w:rsidRDefault="009A0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9B27" w14:textId="77777777" w:rsidR="00320B4D" w:rsidRDefault="00000000">
    <w:pPr>
      <w:pStyle w:val="Footer"/>
      <w:pBdr>
        <w:top w:val="single" w:sz="4" w:space="4" w:color="C8D2D8"/>
      </w:pBdr>
      <w:tabs>
        <w:tab w:val="right" w:pos="9976"/>
      </w:tabs>
    </w:pPr>
    <w:r>
      <w:rPr>
        <w:rFonts w:eastAsia="Arial"/>
        <w:color w:val="56636F"/>
        <w:sz w:val="15"/>
      </w:rPr>
      <w:t>Nguyen Phi Long | Data Analyst</w:t>
    </w:r>
    <w:r>
      <w:tab/>
    </w:r>
    <w:r>
      <w:rPr>
        <w:rFonts w:eastAsia="Arial"/>
        <w:color w:val="56636F"/>
        <w:sz w:val="15"/>
      </w:rPr>
      <w:t xml:space="preserve">Page </w:t>
    </w:r>
    <w:r>
      <w:rPr>
        <w:rFonts w:eastAsia="Arial"/>
        <w:color w:val="56636F"/>
        <w:sz w:val="15"/>
      </w:rPr>
      <w:fldChar w:fldCharType="begin"/>
    </w:r>
    <w:r>
      <w:rPr>
        <w:rFonts w:eastAsia="Arial"/>
        <w:color w:val="56636F"/>
        <w:sz w:val="15"/>
      </w:rPr>
      <w:instrText xml:space="preserve"> PAGE </w:instrText>
    </w:r>
    <w:r>
      <w:rPr>
        <w:rFonts w:eastAsia="Arial"/>
        <w:color w:val="56636F"/>
        <w:sz w:val="15"/>
      </w:rPr>
      <w:fldChar w:fldCharType="separate"/>
    </w:r>
    <w:r>
      <w:rPr>
        <w:rFonts w:eastAsia="Arial"/>
        <w:color w:val="56636F"/>
        <w:sz w:val="15"/>
      </w:rPr>
      <w:t>1</w:t>
    </w:r>
    <w:r>
      <w:rPr>
        <w:rFonts w:eastAsia="Arial"/>
        <w:color w:val="56636F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C851" w14:textId="77777777" w:rsidR="009A032C" w:rsidRDefault="009A032C">
      <w:pPr>
        <w:spacing w:after="0" w:line="240" w:lineRule="auto"/>
      </w:pPr>
      <w:r>
        <w:separator/>
      </w:r>
    </w:p>
  </w:footnote>
  <w:footnote w:type="continuationSeparator" w:id="0">
    <w:p w14:paraId="77C0D58E" w14:textId="77777777" w:rsidR="009A032C" w:rsidRDefault="009A0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270294">
    <w:abstractNumId w:val="8"/>
  </w:num>
  <w:num w:numId="2" w16cid:durableId="1248927991">
    <w:abstractNumId w:val="6"/>
  </w:num>
  <w:num w:numId="3" w16cid:durableId="2020154666">
    <w:abstractNumId w:val="5"/>
  </w:num>
  <w:num w:numId="4" w16cid:durableId="1368457364">
    <w:abstractNumId w:val="4"/>
  </w:num>
  <w:num w:numId="5" w16cid:durableId="1801535023">
    <w:abstractNumId w:val="7"/>
  </w:num>
  <w:num w:numId="6" w16cid:durableId="822357422">
    <w:abstractNumId w:val="3"/>
  </w:num>
  <w:num w:numId="7" w16cid:durableId="1640957338">
    <w:abstractNumId w:val="2"/>
  </w:num>
  <w:num w:numId="8" w16cid:durableId="1673214470">
    <w:abstractNumId w:val="1"/>
  </w:num>
  <w:num w:numId="9" w16cid:durableId="167864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BFC"/>
    <w:rsid w:val="0029639D"/>
    <w:rsid w:val="002B1C0E"/>
    <w:rsid w:val="002E1FFF"/>
    <w:rsid w:val="00320B4D"/>
    <w:rsid w:val="00326F90"/>
    <w:rsid w:val="00347F80"/>
    <w:rsid w:val="003D17BC"/>
    <w:rsid w:val="005567D1"/>
    <w:rsid w:val="00587794"/>
    <w:rsid w:val="006C4445"/>
    <w:rsid w:val="00792D31"/>
    <w:rsid w:val="007B7CCB"/>
    <w:rsid w:val="008E66D9"/>
    <w:rsid w:val="009A032C"/>
    <w:rsid w:val="00AA1D8D"/>
    <w:rsid w:val="00B47730"/>
    <w:rsid w:val="00C24054"/>
    <w:rsid w:val="00CB0664"/>
    <w:rsid w:val="00D81635"/>
    <w:rsid w:val="00DF263E"/>
    <w:rsid w:val="00EE26E8"/>
    <w:rsid w:val="00F40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58DCAD"/>
  <w14:defaultImageDpi w14:val="300"/>
  <w15:docId w15:val="{1227A2FD-33A4-4BF2-B756-B57E35DF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/>
      <w:color w:val="202A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/>
    </w:pPr>
    <w:rPr>
      <w:rFonts w:asciiTheme="majorHAnsi" w:eastAsiaTheme="majorEastAsia" w:hAnsiTheme="majorHAnsi" w:cstheme="majorBidi"/>
      <w:i/>
      <w:iCs/>
      <w:color w:val="56636F"/>
      <w:spacing w:val="15"/>
      <w:sz w:val="1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/>
      <w:ind w:left="3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sitory">
    <w:name w:val="Repository"/>
    <w:basedOn w:val="Normal"/>
    <w:pPr>
      <w:spacing w:after="100"/>
    </w:pPr>
    <w:rPr>
      <w:color w:val="2E6F6D"/>
      <w:sz w:val="17"/>
    </w:rPr>
  </w:style>
  <w:style w:type="paragraph" w:styleId="Revision">
    <w:name w:val="Revision"/>
    <w:hidden/>
    <w:uiPriority w:val="99"/>
    <w:semiHidden/>
    <w:rsid w:val="00347F80"/>
    <w:pPr>
      <w:spacing w:after="0" w:line="240" w:lineRule="auto"/>
    </w:pPr>
    <w:rPr>
      <w:rFonts w:ascii="Arial" w:hAnsi="Arial"/>
      <w:color w:val="202A33"/>
      <w:sz w:val="18"/>
    </w:rPr>
  </w:style>
  <w:style w:type="character" w:styleId="Hyperlink">
    <w:name w:val="Hyperlink"/>
    <w:basedOn w:val="DefaultParagraphFont"/>
    <w:uiPriority w:val="99"/>
    <w:unhideWhenUsed/>
    <w:rsid w:val="003D17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7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7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philonguit@gmail.com" TargetMode="External"/><Relationship Id="rId13" Type="http://schemas.openxmlformats.org/officeDocument/2006/relationships/hyperlink" Target="https://github.com/thakpl/APAOMA-s-Projects-DataAnaly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hilonguit-blip/sharon-ai-inventory-inspecti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ilonguit-blip.github.io/DA-portfol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hilonguit-blip/ViMUNCH-Vietnamese-Metaphor-Understanding-Benchmark-for-LLMs" TargetMode="External"/><Relationship Id="rId10" Type="http://schemas.openxmlformats.org/officeDocument/2006/relationships/hyperlink" Target="https://github.com/philonguit-bli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guy%E1%BB%85n-phi-long-9097263a5" TargetMode="External"/><Relationship Id="rId14" Type="http://schemas.openxmlformats.org/officeDocument/2006/relationships/hyperlink" Target="https://github.com/philonguit-blip/-DATATHON-2026-UIT_DA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Nguyen Phi Long - Data Analyst CV</vt:lpstr>
    </vt:vector>
  </TitlesOfParts>
  <Manager/>
  <Company/>
  <LinksUpToDate>false</LinksUpToDate>
  <CharactersWithSpaces>4851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Phi Long - Data Analyst CV</dc:title>
  <dc:subject>Editable Data Analyst Resume</dc:subject>
  <dc:creator>Nguyen Phi Long</dc:creator>
  <cp:keywords>Data Analyst, Python, SQL, Excel, Spark, EDA</cp:keywords>
  <dc:description>generated by python-docx</dc:description>
  <cp:lastModifiedBy>Nguyễn Phi Long</cp:lastModifiedBy>
  <cp:revision>6</cp:revision>
  <dcterms:created xsi:type="dcterms:W3CDTF">2013-12-23T23:15:00Z</dcterms:created>
  <dcterms:modified xsi:type="dcterms:W3CDTF">2026-09-30T13:14:00Z</dcterms:modified>
  <cp:category/>
</cp:coreProperties>
</file>