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Statistical Analysis Plan for title</w:t>
      </w:r>
    </w:p>
    <w:p>
      <w:pPr>
        <w:pStyle w:val="Subttulo"/>
        <w:rPr/>
      </w:pPr>
      <w:r>
        <w:rPr/>
        <w:t>DOCUMENT: SAP-2021-004-TV-v01</w:t>
      </w:r>
    </w:p>
    <w:p>
      <w:pPr>
        <w:pStyle w:val="Author"/>
        <w:rPr/>
      </w:pPr>
      <w:r>
        <w:rPr>
          <w:b/>
          <w:bCs/>
        </w:rPr>
        <w:t>From:</w:t>
      </w:r>
      <w:r>
        <w:rPr/>
        <w:t xml:space="preserve"> Felipe Figueiredo </w:t>
      </w:r>
      <w:r>
        <w:rPr>
          <w:b/>
          <w:bCs/>
        </w:rPr>
        <w:t>To:</w:t>
      </w:r>
      <w:r>
        <w:rPr/>
        <w:t xml:space="preserve"> Thiago Vivacqua</w:t>
      </w:r>
    </w:p>
    <w:p>
      <w:pPr>
        <w:pStyle w:val="Date"/>
        <w:rPr/>
      </w:pPr>
      <w:r>
        <w:rPr>
          <w:b/>
          <w:bCs/>
        </w:rPr>
        <w:t>Date:</w:t>
      </w:r>
      <w:r>
        <w:rPr/>
        <w:t xml:space="preserve"> yyyy-mm-dd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0"/>
            <w:rPr/>
          </w:pPr>
          <w:r>
            <w:rPr/>
            <w:t>Table of Contents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Document version</w:t>
      </w:r>
    </w:p>
    <w:tbl>
      <w:tblPr>
        <w:tblStyle w:val="Table"/>
        <w:tblW w:w="2767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069"/>
        <w:gridCol w:w="1698"/>
      </w:tblGrid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Version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Alterations</w:t>
            </w:r>
          </w:p>
        </w:tc>
      </w:tr>
      <w:tr>
        <w:trPr/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01</w:t>
            </w:r>
          </w:p>
        </w:tc>
        <w:tc>
          <w:tcPr>
            <w:tcW w:w="1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Initial version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Ttulo1"/>
        <w:rPr/>
      </w:pPr>
      <w:r>
        <w:rPr/>
        <w:t>Abbreviations</w:t>
      </w:r>
      <w:bookmarkStart w:id="0" w:name="abbreviations"/>
      <w:bookmarkEnd w:id="0"/>
    </w:p>
    <w:p>
      <w:pPr>
        <w:pStyle w:val="Ttulo1"/>
        <w:rPr/>
      </w:pPr>
      <w:r>
        <w:rPr/>
        <w:t>Introduction</w:t>
      </w:r>
    </w:p>
    <w:p>
      <w:pPr>
        <w:pStyle w:val="Ttulo2"/>
        <w:rPr/>
      </w:pPr>
      <w:r>
        <w:rPr/>
        <w:t>Context</w:t>
      </w:r>
      <w:bookmarkStart w:id="1" w:name="context"/>
      <w:bookmarkEnd w:id="1"/>
    </w:p>
    <w:p>
      <w:pPr>
        <w:pStyle w:val="Ttulo2"/>
        <w:rPr/>
      </w:pPr>
      <w:r>
        <w:rPr/>
        <w:t>Objectives</w:t>
      </w:r>
      <w:bookmarkStart w:id="2" w:name="objectives"/>
      <w:bookmarkEnd w:id="2"/>
    </w:p>
    <w:p>
      <w:pPr>
        <w:pStyle w:val="Ttulo2"/>
        <w:rPr/>
      </w:pPr>
      <w:r>
        <w:rPr/>
        <w:t>Hypotheses</w:t>
      </w:r>
      <w:bookmarkStart w:id="3" w:name="introduction"/>
      <w:bookmarkStart w:id="4" w:name="hypotheses"/>
      <w:bookmarkEnd w:id="3"/>
      <w:bookmarkEnd w:id="4"/>
    </w:p>
    <w:p>
      <w:pPr>
        <w:pStyle w:val="Ttulo1"/>
        <w:rPr/>
      </w:pPr>
      <w:r>
        <w:rPr/>
        <w:t>Data cleaning</w:t>
      </w:r>
      <w:bookmarkStart w:id="5" w:name="data-cleaning"/>
      <w:bookmarkEnd w:id="5"/>
    </w:p>
    <w:p>
      <w:pPr>
        <w:pStyle w:val="Ttulo1"/>
        <w:rPr/>
      </w:pPr>
      <w:r>
        <w:rPr/>
        <w:t>Study variables</w:t>
      </w:r>
    </w:p>
    <w:p>
      <w:pPr>
        <w:pStyle w:val="FirstParagraph"/>
        <w:rPr/>
      </w:pPr>
      <w:r>
        <w:rPr/>
        <w:t>The analytic dataset will be included in the private version of the report, and will be omitted from the public version of the report.</w:t>
      </w:r>
    </w:p>
    <w:p>
      <w:pPr>
        <w:pStyle w:val="Ttulo2"/>
        <w:rPr/>
      </w:pPr>
      <w:r>
        <w:rPr/>
        <w:t>Primary and secondary outcomes</w:t>
      </w:r>
      <w:bookmarkStart w:id="6" w:name="primary-and-secondary-outcomes"/>
      <w:bookmarkEnd w:id="6"/>
    </w:p>
    <w:p>
      <w:pPr>
        <w:pStyle w:val="Ttulo2"/>
        <w:rPr/>
      </w:pPr>
      <w:r>
        <w:rPr/>
        <w:t>Covariates</w:t>
      </w:r>
      <w:bookmarkStart w:id="7" w:name="study-variables"/>
      <w:bookmarkStart w:id="8" w:name="covariates"/>
      <w:bookmarkEnd w:id="7"/>
      <w:bookmarkEnd w:id="8"/>
    </w:p>
    <w:p>
      <w:pPr>
        <w:pStyle w:val="Ttulo1"/>
        <w:rPr/>
      </w:pPr>
      <w:r>
        <w:rPr/>
        <w:t>Statistical methods</w:t>
      </w:r>
    </w:p>
    <w:p>
      <w:pPr>
        <w:pStyle w:val="Ttulo2"/>
        <w:rPr/>
      </w:pPr>
      <w:r>
        <w:rPr/>
        <w:t>Statistical analyses</w:t>
      </w:r>
    </w:p>
    <w:p>
      <w:pPr>
        <w:pStyle w:val="Ttulo3"/>
        <w:rPr/>
      </w:pPr>
      <w:r>
        <w:rPr/>
        <w:t>Descriptive analyses</w:t>
      </w:r>
      <w:bookmarkStart w:id="9" w:name="descriptive-analyses"/>
      <w:bookmarkEnd w:id="9"/>
    </w:p>
    <w:p>
      <w:pPr>
        <w:pStyle w:val="Ttulo3"/>
        <w:rPr/>
      </w:pPr>
      <w:r>
        <w:rPr/>
        <w:t>Inferential analyses</w:t>
      </w:r>
      <w:bookmarkStart w:id="10" w:name="inferential-analyses"/>
      <w:bookmarkEnd w:id="10"/>
    </w:p>
    <w:p>
      <w:pPr>
        <w:pStyle w:val="Ttulo3"/>
        <w:rPr/>
      </w:pPr>
      <w:r>
        <w:rPr/>
        <w:t>Statistical modeling</w:t>
      </w:r>
      <w:bookmarkStart w:id="11" w:name="statistical-analyses"/>
      <w:bookmarkStart w:id="12" w:name="statistical-modeling"/>
      <w:bookmarkEnd w:id="11"/>
      <w:bookmarkEnd w:id="12"/>
    </w:p>
    <w:p>
      <w:pPr>
        <w:pStyle w:val="Ttulo2"/>
        <w:rPr/>
      </w:pPr>
      <w:r>
        <w:rPr/>
        <w:t>Significance and Confidence Intervals</w:t>
      </w:r>
    </w:p>
    <w:p>
      <w:pPr>
        <w:pStyle w:val="FirstParagraph"/>
        <w:rPr/>
      </w:pPr>
      <w:r>
        <w:rPr/>
        <w:t>All analyses will be performed using the significance level of 5%. All significance hypothesis tests and confidence intervals computed will be two-tailed.</w:t>
      </w:r>
      <w:bookmarkStart w:id="13" w:name="significance-and-confidence-intervals"/>
      <w:bookmarkEnd w:id="13"/>
    </w:p>
    <w:p>
      <w:pPr>
        <w:pStyle w:val="Ttulo2"/>
        <w:rPr/>
      </w:pPr>
      <w:r>
        <w:rPr/>
        <w:t>Study size and Power</w:t>
      </w:r>
    </w:p>
    <w:p>
      <w:pPr>
        <w:pStyle w:val="Ttulo3"/>
        <w:rPr/>
      </w:pPr>
      <w:r>
        <w:rPr/>
        <w:t>Statistical packages</w:t>
      </w:r>
    </w:p>
    <w:p>
      <w:pPr>
        <w:pStyle w:val="FirstParagraph"/>
        <w:rPr/>
      </w:pPr>
      <w:r>
        <w:rPr/>
        <w:t xml:space="preserve">This analysis will be performed using statistical software </w:t>
      </w:r>
      <w:r>
        <w:rPr>
          <w:rStyle w:val="VerbatimChar"/>
        </w:rPr>
        <w:t>R</w:t>
      </w:r>
      <w:r>
        <w:rPr/>
        <w:t xml:space="preserve"> version 4.1.1.</w:t>
      </w:r>
      <w:bookmarkStart w:id="14" w:name="statistical-methods"/>
      <w:bookmarkStart w:id="15" w:name="study-size-and-power"/>
      <w:bookmarkStart w:id="16" w:name="statistical-packages"/>
      <w:bookmarkEnd w:id="14"/>
      <w:bookmarkEnd w:id="15"/>
      <w:bookmarkEnd w:id="16"/>
    </w:p>
    <w:p>
      <w:pPr>
        <w:pStyle w:val="Ttulo1"/>
        <w:rPr/>
      </w:pPr>
      <w:r>
        <w:rPr/>
        <w:t>Exceptions and Observations</w:t>
      </w:r>
      <w:bookmarkStart w:id="17" w:name="exceptions-and-observations"/>
      <w:bookmarkEnd w:id="17"/>
    </w:p>
    <w:p>
      <w:pPr>
        <w:pStyle w:val="Ttulo1"/>
        <w:rPr/>
      </w:pPr>
      <w:r>
        <w:rPr/>
        <w:t>References</w:t>
      </w:r>
      <w:bookmarkStart w:id="18" w:name="references"/>
      <w:bookmarkEnd w:id="18"/>
    </w:p>
    <w:p>
      <w:pPr>
        <w:pStyle w:val="Ttulo1"/>
        <w:rPr/>
      </w:pPr>
      <w:r>
        <w:rPr/>
        <w:t>Appendix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26480" cy="25400"/>
              <wp:effectExtent l="0" t="0" r="0" b="0"/>
              <wp:docPr id="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760" cy="24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style="position:absolute;margin-left:0pt;margin-top:-2pt;width:482.3pt;height:1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055"/>
      <w:gridCol w:w="187"/>
      <w:gridCol w:w="2264"/>
      <w:gridCol w:w="187"/>
      <w:gridCol w:w="981"/>
      <w:gridCol w:w="187"/>
      <w:gridCol w:w="658"/>
      <w:gridCol w:w="174"/>
      <w:gridCol w:w="944"/>
    </w:tblGrid>
    <w:tr>
      <w:trPr/>
      <w:tc>
        <w:tcPr>
          <w:tcW w:w="4055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lang w:val="en-US" w:eastAsia="en-US" w:bidi="ar-SA"/>
            </w:rPr>
          </w:pPr>
          <w:r>
            <w:rPr>
              <w:b/>
              <w:bCs/>
              <w:sz w:val="20"/>
              <w:lang w:val="en-US" w:eastAsia="en-US" w:bidi="ar-SA"/>
            </w:rPr>
            <w:t>Felipe Figueiredo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</w:pPr>
          <w:r>
            <w:rPr>
              <w:rFonts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  <w:t>Biostatistics and Clinical Epidemiology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en-US" w:eastAsia="en-US" w:bidi="ar-SA"/>
              </w:rPr>
              <w:t>https://linktr.ee/ff.epi.biostat</w:t>
            </w:r>
          </w:hyperlink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2264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P</w:t>
          </w:r>
          <w:r>
            <w:rPr>
              <w:b/>
              <w:bCs/>
              <w:lang w:val="en-US" w:eastAsia="en-US" w:bidi="ar-SA"/>
            </w:rPr>
            <w:t>-2021-004-TV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8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94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2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2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 xml:space="preserve">FF Consulting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in</w:t>
          </w:r>
          <w:r>
            <w:rPr>
              <w:b/>
              <w:bCs/>
              <w:lang w:val="en-US" w:eastAsia="en-US" w:bidi="ar-SA"/>
            </w:rPr>
            <w:t xml:space="preserve"> Bioestatistics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and</w:t>
          </w:r>
          <w:r>
            <w:rPr>
              <w:b/>
              <w:bCs/>
              <w:lang w:val="en-US" w:eastAsia="en-US" w:bidi="ar-SA"/>
            </w:rPr>
            <w:t xml:space="preserve">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3pt;margin-top:239.35pt;width:467.25pt;height:165.05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26480" cy="2540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760" cy="24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pt;width:482.3pt;height:1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Arial" w:hAnsi="Arial"/>
      <w:sz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0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LibreOffice/7.1.5.2$Linux_X86_64 LibreOffice_project/10$Build-2</Application>
  <AppVersion>15.0000</AppVersion>
  <Pages>2</Pages>
  <Words>167</Words>
  <Characters>1052</Characters>
  <CharactersWithSpaces>1194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2021-08-23T21:44:47Z</dcterms:created>
  <dc:creator>From: Felipe Figueiredo To: Thiago Vivacqua</dc:creator>
  <dc:description/>
  <dc:language>pt-BR</dc:language>
  <cp:lastModifiedBy>Felipe Figueiredo</cp:lastModifiedBy>
  <dcterms:modified xsi:type="dcterms:W3CDTF">2021-08-23T18:45:21Z</dcterms:modified>
  <cp:revision>1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yyyy-mm-dd</vt:lpwstr>
  </property>
  <property fmtid="{D5CDD505-2E9C-101B-9397-08002B2CF9AE}" pid="3" name="output">
    <vt:lpwstr/>
  </property>
  <property fmtid="{D5CDD505-2E9C-101B-9397-08002B2CF9AE}" pid="4" name="subtitle">
    <vt:lpwstr>DOCUMENT: SAP-2021-004-TV-v01</vt:lpwstr>
  </property>
</Properties>
</file>