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480" w:after="240"/>
        <w:rPr>
          <w:lang w:val="en-US" w:eastAsia="en-US" w:bidi="ar-SA"/>
        </w:rPr>
      </w:pPr>
      <w:r>
        <w:rPr>
          <w:lang w:val="en-US" w:eastAsia="en-US" w:bidi="ar-SA"/>
        </w:rPr>
        <w:t>Título</w:t>
      </w:r>
    </w:p>
    <w:p>
      <w:pPr>
        <w:pStyle w:val="Subtitle"/>
        <w:rPr>
          <w:lang w:val="en-US" w:eastAsia="en-US" w:bidi="ar-SA"/>
        </w:rPr>
      </w:pPr>
      <w:r>
        <w:rPr>
          <w:lang w:val="en-US" w:eastAsia="en-US" w:bidi="ar-SA"/>
        </w:rPr>
        <w:t>Subtítulo</w:t>
      </w:r>
    </w:p>
    <w:p>
      <w:pPr>
        <w:pStyle w:val="Date"/>
        <w:rPr>
          <w:lang w:val="en-US" w:eastAsia="en-US" w:bidi="ar-SA"/>
        </w:rPr>
      </w:pPr>
      <w:r>
        <w:rPr>
          <w:lang w:val="en-US" w:eastAsia="en-US" w:bidi="ar-SA"/>
        </w:rPr>
        <w:t>Data</w:t>
      </w:r>
    </w:p>
    <w:p>
      <w:pPr>
        <w:pStyle w:val="Author"/>
        <w:rPr>
          <w:lang w:val="en-US" w:eastAsia="en-US" w:bidi="ar-SA"/>
        </w:rPr>
      </w:pPr>
      <w:r>
        <w:rPr>
          <w:lang w:val="en-US" w:eastAsia="en-US" w:bidi="ar-SA"/>
        </w:rPr>
        <w:t>Autor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AHeading"/>
            <w:suppressLineNumbers/>
            <w:ind w:left="0" w:hanging="0"/>
            <w:rPr>
              <w:lang w:val="en-US" w:eastAsia="en-US" w:bidi="ar-SA"/>
            </w:rPr>
          </w:pPr>
          <w:r>
            <w:rPr>
              <w:b/>
              <w:bCs/>
              <w:sz w:val="32"/>
              <w:szCs w:val="32"/>
              <w:lang w:val="en-US" w:eastAsia="en-US" w:bidi="ar-SA"/>
            </w:rPr>
            <w:t>Sumário</w:t>
          </w:r>
        </w:p>
        <w:p>
          <w:pPr>
            <w:pStyle w:val="Contents1"/>
            <w:tabs>
              <w:tab w:val="clear" w:pos="9360"/>
              <w:tab w:val="right" w:pos="9638" w:leader="dot"/>
            </w:tabs>
            <w:rPr/>
          </w:pPr>
          <w:r>
            <w:fldChar w:fldCharType="begin"/>
          </w:r>
          <w:r>
            <w:rPr>
              <w:rStyle w:val="IndexLink"/>
              <w:lang w:val="en-US" w:eastAsia="en-US" w:bidi="ar-SA"/>
            </w:rPr>
            <w:instrText xml:space="preserve"> TOC \f \o "1-9" \h</w:instrText>
          </w:r>
          <w:r>
            <w:rPr>
              <w:rStyle w:val="IndexLink"/>
              <w:lang w:val="en-US" w:eastAsia="en-US" w:bidi="ar-SA"/>
            </w:rPr>
            <w:fldChar w:fldCharType="separate"/>
          </w:r>
          <w:hyperlink w:anchor="__RefHeading___Toc1535_4039525767">
            <w:r>
              <w:rPr>
                <w:rStyle w:val="IndexLink"/>
                <w:lang w:val="en-US" w:eastAsia="en-US" w:bidi="ar-SA"/>
              </w:rPr>
              <w:t xml:space="preserve"> </w:t>
            </w:r>
            <w:r>
              <w:rPr>
                <w:rStyle w:val="IndexLink"/>
                <w:lang w:val="en-US" w:eastAsia="en-US" w:bidi="ar-SA"/>
              </w:rPr>
              <w:t>1  h1 header</w:t>
              <w:tab/>
              <w:t>1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1537_4039525767">
            <w:r>
              <w:rPr>
                <w:rStyle w:val="IndexLink"/>
                <w:lang w:val="en-US" w:eastAsia="en-US" w:bidi="ar-SA"/>
              </w:rPr>
              <w:t xml:space="preserve"> </w:t>
            </w:r>
            <w:r>
              <w:rPr>
                <w:rStyle w:val="IndexLink"/>
                <w:lang w:val="en-US" w:eastAsia="en-US" w:bidi="ar-SA"/>
              </w:rPr>
              <w:t>1.1  H2 header</w:t>
              <w:tab/>
              <w:t>1</w:t>
            </w:r>
          </w:hyperlink>
        </w:p>
        <w:p>
          <w:pPr>
            <w:pStyle w:val="Contents3"/>
            <w:tabs>
              <w:tab w:val="clear" w:pos="8794"/>
              <w:tab w:val="right" w:pos="9638" w:leader="dot"/>
            </w:tabs>
            <w:rPr/>
          </w:pPr>
          <w:hyperlink w:anchor="__RefHeading___Toc1539_4039525767">
            <w:r>
              <w:rPr>
                <w:rStyle w:val="IndexLink"/>
                <w:lang w:val="en-US" w:eastAsia="en-US" w:bidi="ar-SA"/>
              </w:rPr>
              <w:t xml:space="preserve"> </w:t>
            </w:r>
            <w:r>
              <w:rPr>
                <w:rStyle w:val="IndexLink"/>
                <w:lang w:val="en-US" w:eastAsia="en-US" w:bidi="ar-SA"/>
              </w:rPr>
              <w:t>1.1.1  H3 header</w:t>
              <w:tab/>
              <w:t>1</w:t>
            </w:r>
          </w:hyperlink>
        </w:p>
        <w:p>
          <w:pPr>
            <w:pStyle w:val="Contents1"/>
            <w:tabs>
              <w:tab w:val="clear" w:pos="9360"/>
              <w:tab w:val="right" w:pos="9638" w:leader="dot"/>
            </w:tabs>
            <w:rPr/>
          </w:pPr>
          <w:hyperlink w:anchor="__RefHeading___Toc9399_2323980354">
            <w:r>
              <w:rPr>
                <w:rStyle w:val="IndexLink"/>
                <w:lang w:val="en-US" w:eastAsia="en-US" w:bidi="ar-SA"/>
              </w:rPr>
              <w:t xml:space="preserve"> </w:t>
            </w:r>
            <w:r>
              <w:rPr>
                <w:rStyle w:val="IndexLink"/>
                <w:lang w:val="en-US" w:eastAsia="en-US" w:bidi="ar-SA"/>
              </w:rPr>
              <w:t>2  H1 header</w:t>
              <w:tab/>
              <w:t>10</w:t>
            </w:r>
          </w:hyperlink>
          <w:r>
            <w:rPr>
              <w:rStyle w:val="IndexLink"/>
              <w:lang w:val="en-US" w:eastAsia="en-US" w:bidi="ar-SA"/>
            </w:rPr>
            <w:fldChar w:fldCharType="end"/>
          </w:r>
        </w:p>
      </w:sdtContent>
    </w:sdt>
    <w:p>
      <w:pPr>
        <w:pStyle w:val="TextBody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Normal"/>
        <w:spacing w:before="180" w:after="180"/>
        <w:rPr>
          <w:lang w:val="en-US" w:eastAsia="en-US" w:bidi="ar-SA"/>
        </w:rPr>
      </w:pPr>
      <w:r>
        <w:rPr/>
        <mc:AlternateContent>
          <mc:Choice Requires="wps">
            <w:drawing>
              <wp:inline distT="0" distB="0" distL="0" distR="0">
                <wp:extent cx="6136640" cy="35560"/>
                <wp:effectExtent l="0" t="0" r="0" b="0"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6560" cy="35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ID="Shape1" path="m0,0l-2147483645,0l-2147483645,-2147483646l0,-2147483646xe" fillcolor="white" stroked="t" o:allowincell="f" style="position:absolute;margin-left:0pt;margin-top:-2.85pt;width:483.15pt;height:2.75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</w:p>
    <w:p>
      <w:pPr>
        <w:pStyle w:val="Heading1"/>
        <w:rPr>
          <w:lang w:val="en-US" w:eastAsia="en-US" w:bidi="ar-SA"/>
        </w:rPr>
      </w:pPr>
      <w:bookmarkStart w:id="0" w:name="__RefHeading___Toc1535_4039525767"/>
      <w:bookmarkEnd w:id="0"/>
      <w:r>
        <w:rPr>
          <w:lang w:val="en-US" w:eastAsia="en-US" w:bidi="ar-SA"/>
        </w:rPr>
        <w:t>h1 header</w:t>
      </w:r>
    </w:p>
    <w:p>
      <w:pPr>
        <w:pStyle w:val="Heading2"/>
        <w:rPr>
          <w:lang w:val="en-US" w:eastAsia="en-US" w:bidi="ar-SA"/>
        </w:rPr>
      </w:pPr>
      <w:bookmarkStart w:id="1" w:name="__RefHeading___Toc1537_4039525767"/>
      <w:bookmarkEnd w:id="1"/>
      <w:r>
        <w:rPr>
          <w:lang w:val="en-US" w:eastAsia="en-US" w:bidi="ar-SA"/>
        </w:rPr>
        <w:t>H2 header</w:t>
      </w:r>
    </w:p>
    <w:p>
      <w:pPr>
        <w:pStyle w:val="Heading3"/>
        <w:rPr>
          <w:lang w:val="en-US" w:eastAsia="en-US" w:bidi="ar-SA"/>
        </w:rPr>
      </w:pPr>
      <w:bookmarkStart w:id="2" w:name="__RefHeading___Toc1539_4039525767"/>
      <w:bookmarkEnd w:id="2"/>
      <w:r>
        <w:rPr>
          <w:lang w:val="en-US" w:eastAsia="en-US" w:bidi="ar-SA"/>
        </w:rPr>
        <w:t>H3 header</w:t>
      </w:r>
    </w:p>
    <w:p>
      <w:pPr>
        <w:pStyle w:val="TextBody"/>
        <w:rPr>
          <w:lang w:val="en-US" w:eastAsia="en-US" w:bidi="ar-SA"/>
        </w:rPr>
      </w:pPr>
      <w:r>
        <w:rPr>
          <w:lang w:val="en-US" w:eastAsia="en-US" w:bidi="ar-SA"/>
        </w:rPr>
        <w:t>Texto</w:t>
      </w:r>
    </w:p>
    <w:p>
      <w:pPr>
        <w:pStyle w:val="TextBody"/>
        <w:rPr>
          <w:lang w:val="en-US" w:eastAsia="en-US" w:bidi="ar-SA"/>
        </w:rPr>
      </w:pPr>
      <w:r>
        <w:rPr>
          <w:lang w:val="en-US" w:eastAsia="en-US" w:bidi="ar-SA"/>
        </w:rPr>
        <w:t>lorem ispum</w:t>
      </w:r>
    </w:p>
    <w:p>
      <w:pPr>
        <w:pStyle w:val="TextBody"/>
        <w:numPr>
          <w:ilvl w:val="0"/>
          <w:numId w:val="2"/>
        </w:numPr>
        <w:rPr>
          <w:lang w:val="en-US" w:eastAsia="en-US" w:bidi="ar-SA"/>
        </w:rPr>
      </w:pPr>
      <w:r>
        <w:rPr>
          <w:lang w:val="en-US" w:eastAsia="en-US" w:bidi="ar-SA"/>
        </w:rPr>
        <w:t>lista 1</w:t>
      </w:r>
    </w:p>
    <w:p>
      <w:pPr>
        <w:pStyle w:val="TextBody"/>
        <w:numPr>
          <w:ilvl w:val="0"/>
          <w:numId w:val="2"/>
        </w:numPr>
        <w:rPr>
          <w:lang w:val="en-US" w:eastAsia="en-US" w:bidi="ar-SA"/>
        </w:rPr>
      </w:pPr>
      <w:r>
        <w:rPr>
          <w:lang w:val="en-US" w:eastAsia="en-US" w:bidi="ar-SA"/>
        </w:rPr>
        <w:t>lista 2</w:t>
      </w:r>
    </w:p>
    <w:p>
      <w:pPr>
        <w:pStyle w:val="TextBody"/>
        <w:numPr>
          <w:ilvl w:val="1"/>
          <w:numId w:val="2"/>
        </w:numPr>
        <w:rPr>
          <w:lang w:val="en-US" w:eastAsia="en-US" w:bidi="ar-SA"/>
        </w:rPr>
      </w:pPr>
      <w:r>
        <w:rPr>
          <w:lang w:val="en-US" w:eastAsia="en-US" w:bidi="ar-SA"/>
        </w:rPr>
        <w:t>sublista 2.1</w:t>
      </w:r>
    </w:p>
    <w:p>
      <w:pPr>
        <w:pStyle w:val="TextBody"/>
        <w:numPr>
          <w:ilvl w:val="1"/>
          <w:numId w:val="2"/>
        </w:numPr>
        <w:rPr>
          <w:lang w:val="en-US" w:eastAsia="en-US" w:bidi="ar-SA"/>
        </w:rPr>
      </w:pPr>
      <w:r>
        <w:rPr>
          <w:lang w:val="en-US" w:eastAsia="en-US" w:bidi="ar-SA"/>
        </w:rPr>
        <w:t>sublista 2.2</w:t>
      </w:r>
    </w:p>
    <w:p>
      <w:pPr>
        <w:pStyle w:val="TextBody"/>
        <w:numPr>
          <w:ilvl w:val="0"/>
          <w:numId w:val="2"/>
        </w:numPr>
        <w:rPr>
          <w:lang w:val="en-US" w:eastAsia="en-US" w:bidi="ar-SA"/>
        </w:rPr>
      </w:pPr>
      <w:r>
        <w:rPr>
          <w:lang w:val="en-US" w:eastAsia="en-US" w:bidi="ar-SA"/>
        </w:rPr>
        <w:t>lista 3</w:t>
      </w:r>
    </w:p>
    <w:p>
      <w:pPr>
        <w:pStyle w:val="TextBody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TextBody"/>
        <w:numPr>
          <w:ilvl w:val="0"/>
          <w:numId w:val="3"/>
        </w:numPr>
        <w:rPr>
          <w:lang w:val="en-US" w:eastAsia="en-US" w:bidi="ar-SA"/>
        </w:rPr>
      </w:pPr>
      <w:r>
        <w:rPr>
          <w:lang w:val="en-US" w:eastAsia="en-US" w:bidi="ar-SA"/>
        </w:rPr>
        <w:t>lista 1</w:t>
      </w:r>
    </w:p>
    <w:p>
      <w:pPr>
        <w:pStyle w:val="TextBody"/>
        <w:numPr>
          <w:ilvl w:val="0"/>
          <w:numId w:val="3"/>
        </w:numPr>
        <w:rPr>
          <w:lang w:val="en-US" w:eastAsia="en-US" w:bidi="ar-SA"/>
        </w:rPr>
      </w:pPr>
      <w:r>
        <w:rPr>
          <w:lang w:val="en-US" w:eastAsia="en-US" w:bidi="ar-SA"/>
        </w:rPr>
        <w:t>lista 2</w:t>
      </w:r>
    </w:p>
    <w:p>
      <w:pPr>
        <w:pStyle w:val="TextBody"/>
        <w:numPr>
          <w:ilvl w:val="1"/>
          <w:numId w:val="3"/>
        </w:numPr>
        <w:rPr>
          <w:lang w:val="en-US" w:eastAsia="en-US" w:bidi="ar-SA"/>
        </w:rPr>
      </w:pPr>
      <w:r>
        <w:rPr>
          <w:lang w:val="en-US" w:eastAsia="en-US" w:bidi="ar-SA"/>
        </w:rPr>
        <w:t>sublista 2.1</w:t>
      </w:r>
    </w:p>
    <w:p>
      <w:pPr>
        <w:pStyle w:val="TextBody"/>
        <w:numPr>
          <w:ilvl w:val="1"/>
          <w:numId w:val="3"/>
        </w:numPr>
        <w:rPr>
          <w:lang w:val="en-US" w:eastAsia="en-US" w:bidi="ar-SA"/>
        </w:rPr>
      </w:pPr>
      <w:r>
        <w:rPr>
          <w:lang w:val="en-US" w:eastAsia="en-US" w:bidi="ar-SA"/>
        </w:rPr>
        <w:t>sublista 2.2</w:t>
      </w:r>
    </w:p>
    <w:p>
      <w:pPr>
        <w:pStyle w:val="TextBody"/>
        <w:numPr>
          <w:ilvl w:val="0"/>
          <w:numId w:val="3"/>
        </w:numPr>
        <w:rPr>
          <w:lang w:val="en-US" w:eastAsia="en-US" w:bidi="ar-SA"/>
        </w:rPr>
      </w:pPr>
      <w:r>
        <w:rPr>
          <w:lang w:val="en-US" w:eastAsia="en-US" w:bidi="ar-SA"/>
        </w:rPr>
        <w:t>lista 3</w:t>
      </w:r>
    </w:p>
    <w:p>
      <w:pPr>
        <w:pStyle w:val="TextBody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TableCaption"/>
        <w:rPr/>
      </w:pPr>
      <w:r>
        <w:rPr/>
        <w:t xml:space="preserve">Tabela </w:t>
      </w:r>
      <w:r>
        <w:rPr/>
        <w:fldChar w:fldCharType="begin"/>
      </w:r>
      <w:r>
        <w:rPr/>
        <w:instrText xml:space="preserve"> SEQ Tabela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>: Legenda de tabela</w:t>
      </w:r>
    </w:p>
    <w:tbl>
      <w:tblPr>
        <w:tblW w:w="9636" w:type="dxa"/>
        <w:jc w:val="center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50"/>
        <w:gridCol w:w="982"/>
        <w:gridCol w:w="952"/>
        <w:gridCol w:w="980"/>
        <w:gridCol w:w="973"/>
        <w:gridCol w:w="950"/>
        <w:gridCol w:w="975"/>
        <w:gridCol w:w="973"/>
        <w:gridCol w:w="950"/>
        <w:gridCol w:w="950"/>
      </w:tblGrid>
      <w:tr>
        <w:trPr/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a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b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c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d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e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f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g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h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i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j</w:t>
            </w:r>
          </w:p>
        </w:tc>
      </w:tr>
      <w:tr>
        <w:trPr/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</w:tr>
      <w:tr>
        <w:trPr/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</w:tr>
      <w:tr>
        <w:trPr/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</w:tr>
      <w:tr>
        <w:trPr/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</w:tr>
      <w:tr>
        <w:trPr/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</w:tr>
    </w:tbl>
    <w:p>
      <w:pPr>
        <w:pStyle w:val="TextBody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TextBody"/>
        <w:rPr>
          <w:lang w:val="en-US" w:eastAsia="en-US" w:bidi="ar-SA"/>
        </w:rPr>
      </w:pPr>
      <w:r>
        <w:rPr>
          <w:lang w:val="en-US" w:eastAsia="en-US" w:bidi="ar-SA"/>
        </w:rPr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070"/>
        <w:gridCol w:w="1071"/>
        <w:gridCol w:w="1071"/>
        <w:gridCol w:w="1071"/>
        <w:gridCol w:w="1070"/>
        <w:gridCol w:w="1071"/>
        <w:gridCol w:w="1072"/>
        <w:gridCol w:w="1077"/>
        <w:gridCol w:w="1064"/>
      </w:tblGrid>
      <w:tr>
        <w:trPr/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</w:tr>
      <w:tr>
        <w:trPr/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</w:tr>
      <w:tr>
        <w:trPr/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</w:tr>
      <w:tr>
        <w:trPr/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</w:tr>
      <w:tr>
        <w:trPr/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</w:tr>
      <w:tr>
        <w:trPr/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</w:tr>
      <w:tr>
        <w:trPr/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</w:tr>
    </w:tbl>
    <w:p>
      <w:pPr>
        <w:pStyle w:val="TextBody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TextBody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TextBody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TextBody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TextBody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TextBody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TextBody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TextBody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TextBody"/>
        <w:spacing w:before="180" w:after="180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Heading1"/>
        <w:rPr>
          <w:lang w:val="en-US" w:eastAsia="en-US" w:bidi="ar-SA"/>
        </w:rPr>
      </w:pPr>
      <w:bookmarkStart w:id="3" w:name="__RefHeading___Toc9399_2323980354"/>
      <w:bookmarkEnd w:id="3"/>
      <w:r>
        <w:rPr>
          <w:lang w:val="en-US" w:eastAsia="en-US" w:bidi="ar-SA"/>
        </w:rPr>
        <w:t>H1 header</w:t>
      </w:r>
    </w:p>
    <w:sectPr>
      <w:headerReference w:type="default" r:id="rId2"/>
      <w:footerReference w:type="default" r:id="rId3"/>
      <w:type w:val="nextPage"/>
      <w:pgSz w:w="11906" w:h="16838"/>
      <w:pgMar w:left="1134" w:right="1134" w:gutter="0" w:header="567" w:top="1758" w:footer="567" w:bottom="1758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auto"/>
    <w:pitch w:val="default"/>
  </w:font>
  <w:font w:name="Ubuntu">
    <w:charset w:val="01"/>
    <w:family w:val="auto"/>
    <w:pitch w:val="default"/>
  </w:font>
  <w:font w:name="Consolas">
    <w:charset w:val="01"/>
    <w:family w:val="auto"/>
    <w:pitch w:val="default"/>
  </w:font>
  <w:font w:name="Liberation Sans">
    <w:altName w:val="Arial"/>
    <w:charset w:val="01"/>
    <w:family w:val="auto"/>
    <w:pitch w:val="default"/>
  </w:font>
  <w:font w:name="Ubuntu Mono">
    <w:charset w:val="01"/>
    <w:family w:val="auto"/>
    <w:pitch w:val="default"/>
  </w:font>
  <w:font w:name="Arial"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eRodap"/>
      <w:rPr>
        <w:lang w:val="pt-BR" w:eastAsia="en-US" w:bidi="ar-SA"/>
      </w:rPr>
    </w:pPr>
    <w:r>
      <w:rPr>
        <w:lang w:val="pt-BR" w:eastAsia="en-US" w:bidi="ar-SA"/>
      </w:rPr>
    </w:r>
  </w:p>
  <w:p>
    <w:pPr>
      <w:pStyle w:val="Normal"/>
      <w:rPr>
        <w:lang w:val="pt-BR" w:eastAsia="en-US" w:bidi="ar-SA"/>
      </w:rPr>
    </w:pPr>
    <w:r>
      <w:rPr/>
      <mc:AlternateContent>
        <mc:Choice Requires="wps">
          <w:drawing>
            <wp:inline distT="0" distB="0" distL="0" distR="0">
              <wp:extent cx="6135370" cy="34290"/>
              <wp:effectExtent l="0" t="0" r="0" b="0"/>
              <wp:docPr id="4" name="Shape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5480" cy="34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Shape4" path="m0,0l-2147483645,0l-2147483645,-2147483646l0,-2147483646xe" fillcolor="white" stroked="t" o:allowincell="f" style="position:absolute;margin-left:0pt;margin-top:-2.75pt;width:483.05pt;height:2.65pt;mso-wrap-style:none;v-text-anchor:middle;mso-position-vertical:top">
              <v:fill o:detectmouseclick="t" type="solid" color2="black"/>
              <v:stroke color="black" joinstyle="round" endcap="flat"/>
              <w10:wrap type="square"/>
            </v:rect>
          </w:pict>
        </mc:Fallback>
      </mc:AlternateContent>
    </w:r>
  </w:p>
  <w:tbl>
    <w:tblPr>
      <w:tblW w:w="9621" w:type="dxa"/>
      <w:jc w:val="center"/>
      <w:tblInd w:w="0" w:type="dxa"/>
      <w:tblLayout w:type="fixed"/>
      <w:tblCellMar>
        <w:top w:w="55" w:type="dxa"/>
        <w:left w:w="55" w:type="dxa"/>
        <w:bottom w:w="55" w:type="dxa"/>
        <w:right w:w="55" w:type="dxa"/>
      </w:tblCellMar>
    </w:tblPr>
    <w:tblGrid>
      <w:gridCol w:w="4540"/>
      <w:gridCol w:w="198"/>
      <w:gridCol w:w="1633"/>
      <w:gridCol w:w="194"/>
      <w:gridCol w:w="974"/>
      <w:gridCol w:w="200"/>
      <w:gridCol w:w="639"/>
      <w:gridCol w:w="183"/>
      <w:gridCol w:w="1059"/>
    </w:tblGrid>
    <w:tr>
      <w:trPr/>
      <w:tc>
        <w:tcPr>
          <w:tcW w:w="4540" w:type="dxa"/>
          <w:tcBorders/>
          <w:vAlign w:val="center"/>
        </w:tcPr>
        <w:p>
          <w:pPr>
            <w:pStyle w:val="CabealhoeRodap"/>
            <w:widowControl w:val="false"/>
            <w:spacing w:before="57" w:after="85"/>
            <w:ind w:left="0" w:right="0" w:hanging="0"/>
            <w:jc w:val="center"/>
            <w:rPr>
              <w:rFonts w:ascii="Ubuntu" w:hAnsi="Ubuntu" w:eastAsia="Cambria" w:cs="" w:cstheme="minorBidi" w:eastAsiaTheme="minorHAnsi"/>
              <w:b/>
              <w:b/>
              <w:bCs/>
              <w:color w:val="auto"/>
              <w:kern w:val="0"/>
              <w:sz w:val="18"/>
              <w:szCs w:val="18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18"/>
              <w:szCs w:val="18"/>
              <w:lang w:val="pt-BR" w:eastAsia="en-US" w:bidi="ar-SA"/>
            </w:rPr>
            <w:t>FF Consultoria em Bioestatística e Epidemiologia</w:t>
          </w:r>
        </w:p>
        <w:p>
          <w:pPr>
            <w:pStyle w:val="CabealhoeRodap"/>
            <w:widowControl w:val="false"/>
            <w:spacing w:before="57" w:after="85"/>
            <w:ind w:left="0" w:right="0" w:hanging="0"/>
            <w:jc w:val="center"/>
            <w:rPr>
              <w:rFonts w:ascii="Ubuntu" w:hAnsi="Ubuntu" w:eastAsia="Cambria" w:cs="" w:cstheme="minorBidi" w:eastAsiaTheme="minorHAnsi"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 w:val="false"/>
              <w:bCs w:val="false"/>
              <w:color w:val="auto"/>
              <w:kern w:val="0"/>
              <w:sz w:val="20"/>
              <w:szCs w:val="24"/>
              <w:lang w:val="pt-BR" w:eastAsia="en-US" w:bidi="ar-SA"/>
            </w:rPr>
            <w:t>CNPJ: 42.154.074/0001-22</w:t>
          </w:r>
        </w:p>
        <w:p>
          <w:pPr>
            <w:pStyle w:val="Textoprformatado"/>
            <w:widowControl w:val="false"/>
            <w:jc w:val="center"/>
            <w:rPr/>
          </w:pPr>
          <w:hyperlink r:id="rId1">
            <w:r>
              <w:rPr>
                <w:rStyle w:val="LinkdaInternet"/>
                <w:color w:val="345A8A"/>
                <w:lang w:val="pt-BR" w:eastAsia="en-US" w:bidi="ar-SA"/>
              </w:rPr>
              <w:t>https://philsf-biostat.github.io/</w:t>
            </w:r>
          </w:hyperlink>
        </w:p>
      </w:tc>
      <w:tc>
        <w:tcPr>
          <w:tcW w:w="198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lang w:val="en-US" w:eastAsia="en-US" w:bidi="ar-SA"/>
            </w:rPr>
          </w:pPr>
          <w:r>
            <w:rPr>
              <w:lang w:val="en-US" w:eastAsia="en-US" w:bidi="ar-SA"/>
            </w:rPr>
          </w:r>
        </w:p>
      </w:tc>
      <w:tc>
        <w:tcPr>
          <w:tcW w:w="1633" w:type="dxa"/>
          <w:tcBorders/>
          <w:vAlign w:val="center"/>
        </w:tcPr>
        <w:p>
          <w:pPr>
            <w:pStyle w:val="Textoprformatado"/>
            <w:widowControl w:val="false"/>
            <w:jc w:val="center"/>
            <w:rPr>
              <w:b/>
              <w:b/>
              <w:bCs/>
              <w:lang w:val="en-US" w:eastAsia="en-US" w:bidi="ar-SA"/>
            </w:rPr>
          </w:pPr>
          <w:r>
            <w:rPr>
              <w:b/>
              <w:bCs/>
              <w:lang w:val="en-US" w:eastAsia="en-US" w:bidi="ar-SA"/>
            </w:rPr>
            <w:t>SA</w:t>
          </w:r>
          <w:r>
            <w:rPr>
              <w:rFonts w:eastAsia="Liberation Mono" w:cs="Liberation Mono"/>
              <w:b/>
              <w:bCs/>
              <w:color w:val="auto"/>
              <w:kern w:val="0"/>
              <w:sz w:val="24"/>
              <w:szCs w:val="20"/>
              <w:lang w:val="en-US" w:eastAsia="en-US" w:bidi="ar-SA"/>
            </w:rPr>
            <w:t>P</w:t>
          </w:r>
        </w:p>
      </w:tc>
      <w:tc>
        <w:tcPr>
          <w:tcW w:w="194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ascii="Arial" w:hAnsi="Arial" w:eastAsia="Cambria" w:cs="" w:cstheme="minorBidi" w:eastAsiaTheme="minorHAnsi"/>
              <w:b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</w:pPr>
          <w:r>
            <w:rPr>
              <w:rFonts w:eastAsia="Cambria" w:cs="" w:cstheme="minorBidi" w:eastAsiaTheme="minorHAnsi" w:ascii="Arial" w:hAnsi="Arial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</w:r>
        </w:p>
      </w:tc>
      <w:tc>
        <w:tcPr>
          <w:tcW w:w="974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  <w:t>Version</w:t>
          </w:r>
        </w:p>
        <w:p>
          <w:pPr>
            <w:pStyle w:val="CabealhoeRodap"/>
            <w:widowControl w:val="false"/>
            <w:jc w:val="center"/>
            <w:rPr>
              <w:rFonts w:ascii="Arial" w:hAnsi="Arial" w:eastAsia="Cambria" w:cs="" w:cstheme="minorBidi" w:eastAsiaTheme="minorHAnsi"/>
              <w:b w:val="false"/>
              <w:b w:val="false"/>
              <w:bCs w:val="false"/>
              <w:color w:val="auto"/>
              <w:kern w:val="0"/>
              <w:sz w:val="20"/>
              <w:szCs w:val="24"/>
              <w:lang w:val="en-US" w:eastAsia="en-US" w:bidi="ar-SA"/>
            </w:rPr>
          </w:pPr>
          <w:r>
            <w:rPr>
              <w:rFonts w:eastAsia="Cambria" w:cs="" w:cstheme="minorBidi" w:eastAsiaTheme="minorHAnsi" w:ascii="Arial" w:hAnsi="Arial"/>
              <w:b w:val="false"/>
              <w:bCs w:val="false"/>
              <w:color w:val="auto"/>
              <w:kern w:val="0"/>
              <w:sz w:val="20"/>
              <w:szCs w:val="24"/>
              <w:lang w:val="en-US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en-US" w:eastAsia="en-US" w:bidi="ar-SA"/>
            </w:rPr>
          </w:pPr>
          <w:r>
            <w:rPr>
              <w:lang w:val="en-US" w:eastAsia="en-US" w:bidi="ar-SA"/>
            </w:rPr>
            <w:t>2</w:t>
          </w:r>
        </w:p>
      </w:tc>
      <w:tc>
        <w:tcPr>
          <w:tcW w:w="200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lang w:val="en-US" w:eastAsia="en-US" w:bidi="ar-SA"/>
            </w:rPr>
          </w:pPr>
          <w:r>
            <w:rPr>
              <w:lang w:val="en-US" w:eastAsia="en-US" w:bidi="ar-SA"/>
            </w:rPr>
          </w:r>
        </w:p>
      </w:tc>
      <w:tc>
        <w:tcPr>
          <w:tcW w:w="639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  <w:t>Year</w:t>
          </w:r>
        </w:p>
        <w:p>
          <w:pPr>
            <w:pStyle w:val="CabealhoeRodap"/>
            <w:widowControl w:val="false"/>
            <w:jc w:val="center"/>
            <w:rPr>
              <w:lang w:val="en-US" w:eastAsia="en-US" w:bidi="ar-SA"/>
            </w:rPr>
          </w:pPr>
          <w:r>
            <w:rPr>
              <w:lang w:val="en-US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en-US" w:eastAsia="en-US" w:bidi="ar-SA"/>
            </w:rPr>
          </w:pPr>
          <w:r>
            <w:rPr/>
            <w:fldChar w:fldCharType="begin"/>
          </w:r>
          <w:r>
            <w:rPr/>
            <w:instrText xml:space="preserve"> DATE \@"yyyy" </w:instrText>
          </w:r>
          <w:r>
            <w:rPr/>
            <w:fldChar w:fldCharType="separate"/>
          </w:r>
          <w:r>
            <w:rPr/>
            <w:t>2022</w:t>
          </w:r>
          <w:r>
            <w:rPr/>
            <w:fldChar w:fldCharType="end"/>
          </w:r>
        </w:p>
      </w:tc>
      <w:tc>
        <w:tcPr>
          <w:tcW w:w="183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b/>
              <w:b/>
              <w:bCs/>
              <w:lang w:val="en-US" w:eastAsia="en-US" w:bidi="ar-SA"/>
            </w:rPr>
          </w:pPr>
          <w:r>
            <w:rPr>
              <w:b/>
              <w:bCs/>
              <w:lang w:val="en-US" w:eastAsia="en-US" w:bidi="ar-SA"/>
            </w:rPr>
          </w:r>
        </w:p>
      </w:tc>
      <w:tc>
        <w:tcPr>
          <w:tcW w:w="1059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  <w:t>Page</w:t>
          </w:r>
        </w:p>
        <w:p>
          <w:pPr>
            <w:pStyle w:val="CabealhoeRodap"/>
            <w:widowControl w:val="false"/>
            <w:jc w:val="center"/>
            <w:rPr>
              <w:lang w:val="en-US" w:eastAsia="en-US" w:bidi="ar-SA"/>
            </w:rPr>
          </w:pPr>
          <w:r>
            <w:rPr>
              <w:lang w:val="en-US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en-US" w:eastAsia="en-US" w:bidi="ar-SA"/>
            </w:rPr>
          </w:pPr>
          <w:r>
            <w:rPr>
              <w:lang w:val="en-US" w:eastAsia="en-US" w:bidi="ar-SA"/>
            </w:rPr>
            <w:fldChar w:fldCharType="begin"/>
          </w:r>
          <w:r>
            <w:rPr>
              <w:lang w:val="en-US" w:eastAsia="en-US" w:bidi="ar-SA"/>
            </w:rPr>
            <w:instrText xml:space="preserve"> PAGE </w:instrText>
          </w:r>
          <w:r>
            <w:rPr>
              <w:lang w:val="en-US" w:eastAsia="en-US" w:bidi="ar-SA"/>
            </w:rPr>
            <w:fldChar w:fldCharType="separate"/>
          </w:r>
          <w:r>
            <w:rPr>
              <w:lang w:val="en-US" w:eastAsia="en-US" w:bidi="ar-SA"/>
            </w:rPr>
            <w:t>10</w:t>
          </w:r>
          <w:r>
            <w:rPr>
              <w:lang w:val="en-US" w:eastAsia="en-US" w:bidi="ar-SA"/>
            </w:rPr>
            <w:fldChar w:fldCharType="end"/>
          </w:r>
          <w:r>
            <w:rPr>
              <w:lang w:val="en-US" w:eastAsia="en-US" w:bidi="ar-SA"/>
            </w:rPr>
            <w:t xml:space="preserve"> </w:t>
          </w:r>
          <w:r>
            <w:rPr>
              <w:lang w:val="en-US" w:eastAsia="en-US" w:bidi="ar-SA"/>
            </w:rPr>
            <w:t xml:space="preserve">/ </w:t>
          </w:r>
          <w:r>
            <w:rPr>
              <w:lang w:val="en-US" w:eastAsia="en-US" w:bidi="ar-SA"/>
            </w:rPr>
            <w:fldChar w:fldCharType="begin"/>
          </w:r>
          <w:r>
            <w:rPr>
              <w:lang w:val="en-US" w:eastAsia="en-US" w:bidi="ar-SA"/>
            </w:rPr>
            <w:instrText xml:space="preserve"> NUMPAGES </w:instrText>
          </w:r>
          <w:r>
            <w:rPr>
              <w:lang w:val="en-US" w:eastAsia="en-US" w:bidi="ar-SA"/>
            </w:rPr>
            <w:fldChar w:fldCharType="separate"/>
          </w:r>
          <w:r>
            <w:rPr>
              <w:lang w:val="en-US" w:eastAsia="en-US" w:bidi="ar-SA"/>
            </w:rPr>
            <w:t>10</w:t>
          </w:r>
          <w:r>
            <w:rPr>
              <w:lang w:val="en-US" w:eastAsia="en-US" w:bidi="ar-SA"/>
            </w:rPr>
            <w:fldChar w:fldCharType="end"/>
          </w:r>
        </w:p>
      </w:tc>
    </w:tr>
  </w:tbl>
  <w:p>
    <w:pPr>
      <w:pStyle w:val="Normal"/>
      <w:spacing w:before="0" w:after="20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638" w:type="dxa"/>
      <w:jc w:val="center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9638"/>
    </w:tblGrid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lang w:val="en-US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  <w:t>Consulting in Medical Statistics and Clinical Epidemiology</w:t>
          </w:r>
        </w:p>
      </w:tc>
    </w:tr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lang w:val="en-US" w:eastAsia="en-US" w:bidi="ar-SA"/>
            </w:rPr>
          </w:pPr>
          <w:r>
            <w:rPr>
              <w:lang w:val="en-US" w:eastAsia="en-US" w:bidi="ar-SA"/>
            </w:rPr>
          </w:r>
        </w:p>
      </w:tc>
    </w:tr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b/>
              <w:b/>
              <w:bCs/>
              <w:lang w:val="en-US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  <w:t xml:space="preserve">Analytical Plan </w:t>
          </w:r>
          <w:r>
            <w:rPr>
              <w:b/>
              <w:bCs/>
              <w:lang w:val="en-US" w:eastAsia="en-US" w:bidi="ar-SA"/>
            </w:rPr>
            <w:t>(SAP)</w:t>
          </w:r>
        </w:p>
      </w:tc>
    </w:tr>
  </w:tbl>
  <w:p>
    <w:pPr>
      <w:pStyle w:val="CabealhoeRodap"/>
      <w:rPr>
        <w:lang w:val="pt-BR" w:eastAsia="en-US" w:bidi="ar-SA"/>
      </w:rPr>
    </w:pPr>
    <w:r>
      <w:rPr>
        <w:lang w:val="pt-BR" w:eastAsia="en-US" w:bidi="ar-SA"/>
      </w:rPr>
    </w:r>
  </w:p>
  <w:p>
    <w:pPr>
      <w:pStyle w:val="Normal"/>
      <w:spacing w:before="0" w:after="200"/>
      <w:rPr>
        <w:lang w:val="pt-BR" w:eastAsia="en-US" w:bidi="ar-SA"/>
      </w:rPr>
    </w:pPr>
    <w:r>
      <w:rPr/>
      <w:pict>
        <v:shapetype id="_x0000_t136" coordsize="21600,21600" o:spt="136" adj="10800" path="m@9,l@10,em@11,21600l@12,21600e">
          <v:stroke joinstyle="miter"/>
          <v:formulas>
            <v:f eqn="val #0"/>
            <v:f eqn="sum @0 0 10800"/>
            <v:f eqn="sum @0 0 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handles>
            <v:h position="@0,21600"/>
          </v:handles>
        </v:shapetype>
        <v:shape id="PowerPlusWaterMarkObject" o:spid="shape_0" fillcolor="silver" stroked="f" o:allowincell="f" style="position:absolute;margin-left:7.7pt;margin-top:236.4pt;width:466.45pt;height:164.25pt;mso-wrap-style:none;v-text-anchor:middle;rotation:315;mso-position-horizontal:center;mso-position-horizontal-relative:margin;mso-position-vertical:center;mso-position-vertical-relative:margin" type="_x0000_t136">
          <v:path textpathok="t"/>
          <v:textpath on="t" fitshape="t" string="DRAFT" trim="t" style="font-family:&quot;Ubuntu&quot;;font-size:1pt"/>
          <v:fill o:detectmouseclick="t" type="solid" color2="#3f3f3f" opacity="0.5"/>
          <v:stroke color="#3465a4" joinstyle="round" endcap="flat"/>
          <w10:wrap type="none"/>
        </v:shape>
      </w:pict>
      <mc:AlternateContent>
        <mc:Choice Requires="wps">
          <w:drawing>
            <wp:inline distT="0" distB="0" distL="0" distR="0">
              <wp:extent cx="6135370" cy="34290"/>
              <wp:effectExtent l="0" t="0" r="0" b="0"/>
              <wp:docPr id="3" name="Shape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5480" cy="34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Shape3" path="m0,0l-2147483645,0l-2147483645,-2147483646l0,-2147483646xe" fillcolor="white" stroked="t" o:allowincell="f" style="position:absolute;margin-left:0pt;margin-top:-2.75pt;width:483.05pt;height:2.65pt;mso-wrap-style:none;v-text-anchor:middle;mso-position-vertical:top">
              <v:fill o:detectmouseclick="t" type="solid" color2="black"/>
              <v:stroke color="black" joinstyle="round" endcap="flat"/>
              <w10:wrap type="squar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 %1 "/>
      <w:lvlJc w:val="left"/>
      <w:pPr>
        <w:tabs>
          <w:tab w:val="num" w:pos="0"/>
        </w:tabs>
        <w:ind w:left="0" w:hanging="0"/>
      </w:pPr>
      <w:rPr/>
    </w:lvl>
    <w:lvl w:ilvl="1">
      <w:start w:val="1"/>
      <w:pStyle w:val="Heading2"/>
      <w:numFmt w:val="decimal"/>
      <w:lvlText w:val=" %1.%2 "/>
      <w:lvlJc w:val="left"/>
      <w:pPr>
        <w:tabs>
          <w:tab w:val="num" w:pos="0"/>
        </w:tabs>
        <w:ind w:left="0" w:hanging="0"/>
      </w:pPr>
      <w:rPr/>
    </w:lvl>
    <w:lvl w:ilvl="2">
      <w:start w:val="1"/>
      <w:pStyle w:val="Heading3"/>
      <w:numFmt w:val="decimal"/>
      <w:lvlText w:val=" %1.%2.%3 "/>
      <w:lvlJc w:val="left"/>
      <w:pPr>
        <w:tabs>
          <w:tab w:val="num" w:pos="0"/>
        </w:tabs>
        <w:ind w:left="0" w:hanging="0"/>
      </w:pPr>
      <w:rPr/>
    </w:lvl>
    <w:lvl w:ilvl="3">
      <w:start w:val="1"/>
      <w:pStyle w:val="Heading4"/>
      <w:numFmt w:val="decimal"/>
      <w:lvlText w:val=" %1.%2.%3.%4 "/>
      <w:lvlJc w:val="left"/>
      <w:pPr>
        <w:tabs>
          <w:tab w:val="num" w:pos="0"/>
        </w:tabs>
        <w:ind w:left="0" w:hanging="0"/>
      </w:pPr>
      <w:rPr/>
    </w:lvl>
    <w:lvl w:ilvl="4">
      <w:start w:val="1"/>
      <w:pStyle w:val="Heading5"/>
      <w:numFmt w:val="decimal"/>
      <w:lvlText w:val=" %1.%2.%3.%4.%5 "/>
      <w:lvlJc w:val="left"/>
      <w:pPr>
        <w:tabs>
          <w:tab w:val="num" w:pos="0"/>
        </w:tabs>
        <w:ind w:left="0" w:hanging="0"/>
      </w:pPr>
      <w:rPr/>
    </w:lvl>
    <w:lvl w:ilvl="5">
      <w:start w:val="1"/>
      <w:pStyle w:val="Heading6"/>
      <w:numFmt w:val="decimal"/>
      <w:lvlText w:val=" %1.%2.%3.%4.%5.%6 "/>
      <w:lvlJc w:val="left"/>
      <w:pPr>
        <w:tabs>
          <w:tab w:val="num" w:pos="0"/>
        </w:tabs>
        <w:ind w:left="0" w:hanging="0"/>
      </w:pPr>
      <w:rPr/>
    </w:lvl>
    <w:lvl w:ilvl="6">
      <w:start w:val="1"/>
      <w:pStyle w:val="Heading7"/>
      <w:numFmt w:val="decimal"/>
      <w:lvlText w:val=" %1.%2.%3.%4.%5.%6.%7 "/>
      <w:lvlJc w:val="left"/>
      <w:pPr>
        <w:tabs>
          <w:tab w:val="num" w:pos="0"/>
        </w:tabs>
        <w:ind w:left="0" w:hanging="0"/>
      </w:pPr>
      <w:rPr/>
    </w:lvl>
    <w:lvl w:ilvl="7">
      <w:start w:val="1"/>
      <w:pStyle w:val="Heading8"/>
      <w:numFmt w:val="decimal"/>
      <w:lvlText w:val=" %1.%2.%3.%4.%5.%6.%7.%8 "/>
      <w:lvlJc w:val="left"/>
      <w:pPr>
        <w:tabs>
          <w:tab w:val="num" w:pos="0"/>
        </w:tabs>
        <w:ind w:left="0" w:hanging="0"/>
      </w:pPr>
      <w:rPr/>
    </w:lvl>
    <w:lvl w:ilvl="8">
      <w:start w:val="1"/>
      <w:pStyle w:val="Heading9"/>
      <w:numFmt w:val="decimal"/>
      <w:lvlText w:val=" %1.%2.%3.%4.%5.%6.%7.%8.%9 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75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Ubuntu" w:hAnsi="Ubuntu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numPr>
        <w:ilvl w:val="0"/>
        <w:numId w:val="1"/>
      </w:numPr>
      <w:spacing w:before="480" w:after="0"/>
      <w:outlineLvl w:val="0"/>
    </w:pPr>
    <w:rPr>
      <w:rFonts w:ascii="Ubuntu" w:hAnsi="Ubuntu" w:eastAsia="" w:cs="" w:cstheme="majorBidi" w:eastAsiaTheme="majorEastAsia"/>
      <w:b/>
      <w:bCs/>
      <w:caps/>
      <w:color w:val="000000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Ubuntu" w:hAnsi="Ubuntu" w:eastAsia="" w:cs="" w:cstheme="majorBidi" w:eastAsiaTheme="majorEastAsia"/>
      <w:b/>
      <w:bCs/>
      <w:color w:val="000000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Ubuntu" w:hAnsi="Ubuntu" w:eastAsia="" w:cs="" w:cstheme="majorBidi" w:eastAsiaTheme="majorEastAsia"/>
      <w:b/>
      <w:bCs/>
      <w:color w:val="000000"/>
      <w:sz w:val="24"/>
      <w:szCs w:val="24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Ubuntu" w:hAnsi="Ubuntu" w:eastAsia="" w:cs="" w:cstheme="majorBidi" w:eastAsiaTheme="majorEastAsia"/>
      <w:bCs/>
      <w:i/>
      <w:color w:val="000000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Ubuntu" w:hAnsi="Ubuntu" w:eastAsia="" w:cs="" w:cstheme="majorBidi" w:eastAsiaTheme="majorEastAsia"/>
      <w:iCs/>
      <w:color w:val="000000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Ncoradanotaderodap">
    <w:name w:val="Âncora da nota de rodapé"/>
    <w:qFormat/>
    <w:rPr>
      <w:vertAlign w:val="superscript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LinkdaInternet">
    <w:name w:val="Link da Internet"/>
    <w:basedOn w:val="BodyTextChar"/>
    <w:qFormat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b/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b/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b/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b/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b/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b/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b/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b/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character" w:styleId="Vnculodendice">
    <w:name w:val="Vínculo de índice"/>
    <w:qFormat/>
    <w:rPr/>
  </w:style>
  <w:style w:type="character" w:styleId="Numeraodelinhas">
    <w:name w:val="Numeração de linha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Ubuntu" w:hAnsi="Ubuntu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>
      <w:rFonts w:ascii="Ubuntu" w:hAnsi="Ubuntu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ascii="Ubuntu" w:hAnsi="Ubuntu" w:cs="Lohit Devanagari"/>
      <w:lang w:val="zxx" w:eastAsia="zxx" w:bidi="zxx"/>
    </w:rPr>
  </w:style>
  <w:style w:type="paragraph" w:styleId="Ttulo">
    <w:name w:val="Título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0" w:after="0"/>
    </w:pPr>
    <w:rPr>
      <w:rFonts w:ascii="Ubuntu" w:hAnsi="Ubuntu"/>
    </w:rPr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Ubuntu" w:hAnsi="Ubuntu" w:eastAsia="" w:cs="" w:cstheme="majorBidi" w:eastAsiaTheme="majorEastAsia"/>
      <w:b/>
      <w:bCs/>
      <w:color w:val="000000" w:themeShade="b5"/>
      <w:sz w:val="32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rFonts w:ascii="Ubuntu" w:hAnsi="Ubuntu"/>
      <w:color w:val="000000"/>
      <w:sz w:val="2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Ubuntu" w:hAnsi="Ubuntu" w:eastAsia="Cambria" w:cs="" w:cstheme="minorBidi" w:eastAsiaTheme="minorHAnsi"/>
      <w:color w:val="auto"/>
      <w:kern w:val="0"/>
      <w:sz w:val="20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Ubuntu" w:hAnsi="Ubuntu" w:eastAsia="Cambria" w:cs="" w:cstheme="minorBidi" w:eastAsiaTheme="minorHAnsi"/>
      <w:color w:val="auto"/>
      <w:kern w:val="0"/>
      <w:sz w:val="20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a" w:customStyle="1">
    <w:name w:val="Figura"/>
    <w:basedOn w:val="Normal"/>
    <w:qFormat/>
    <w:pPr/>
    <w:rPr/>
  </w:style>
  <w:style w:type="paragraph" w:styleId="CaptionedFigure" w:customStyle="1">
    <w:name w:val="Captioned Figure"/>
    <w:basedOn w:val="Figura"/>
    <w:qFormat/>
    <w:pPr>
      <w:keepNext w:val="true"/>
    </w:pPr>
    <w:rPr/>
  </w:style>
  <w:style w:type="paragraph" w:styleId="IndexHeading">
    <w:name w:val="Index Heading"/>
    <w:basedOn w:val="Ttulo"/>
    <w:pPr>
      <w:suppressLineNumbers/>
      <w:ind w:left="0" w:hanging="0"/>
      <w:jc w:val="center"/>
    </w:pPr>
    <w:rPr>
      <w:rFonts w:ascii="Ubuntu" w:hAnsi="Ubuntu"/>
      <w:b/>
      <w:bCs/>
      <w:caps/>
      <w:sz w:val="32"/>
      <w:szCs w:val="32"/>
    </w:rPr>
  </w:style>
  <w:style w:type="paragraph" w:styleId="ContentsHeading">
    <w:name w:val="TOC Heading"/>
    <w:basedOn w:val="Heading1"/>
    <w:next w:val="TextBody"/>
    <w:uiPriority w:val="39"/>
    <w:unhideWhenUsed/>
    <w:qFormat/>
    <w:pPr>
      <w:numPr>
        <w:ilvl w:val="0"/>
        <w:numId w:val="0"/>
      </w:numPr>
      <w:spacing w:lineRule="auto" w:line="259" w:before="240" w:after="0"/>
      <w:jc w:val="center"/>
      <w:outlineLvl w:val="9"/>
    </w:pPr>
    <w:rPr>
      <w:rFonts w:ascii="Ubuntu" w:hAnsi="Ubuntu" w:eastAsia="" w:cs="" w:cstheme="majorBidi" w:eastAsiaTheme="majorEastAsia"/>
      <w:b/>
      <w:bCs w:val="false"/>
      <w:color w:val="000000" w:themeShade="bf"/>
      <w:sz w:val="32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>
      <w:rFonts w:ascii="Ubuntu Mono" w:hAnsi="Ubuntu Mono"/>
    </w:rPr>
  </w:style>
  <w:style w:type="paragraph" w:styleId="TOAHeading">
    <w:name w:val="TOA Heading"/>
    <w:basedOn w:val="IndexHeading"/>
    <w:qFormat/>
    <w:pPr>
      <w:suppressLineNumbers/>
      <w:ind w:left="0" w:hanging="0"/>
    </w:pPr>
    <w:rPr>
      <w:b/>
      <w:bCs/>
      <w:sz w:val="32"/>
      <w:szCs w:val="32"/>
    </w:rPr>
  </w:style>
  <w:style w:type="paragraph" w:styleId="Contents1">
    <w:name w:val="TOC 1"/>
    <w:basedOn w:val="Ndice"/>
    <w:pPr>
      <w:tabs>
        <w:tab w:val="clear" w:pos="720"/>
        <w:tab w:val="right" w:pos="9360" w:leader="dot"/>
      </w:tabs>
      <w:spacing w:before="0" w:after="0"/>
      <w:ind w:left="0" w:hanging="0"/>
    </w:pPr>
    <w:rPr>
      <w:rFonts w:ascii="Ubuntu" w:hAnsi="Ubuntu"/>
      <w:caps/>
      <w:sz w:val="20"/>
    </w:rPr>
  </w:style>
  <w:style w:type="paragraph" w:styleId="Contents2">
    <w:name w:val="TOC 2"/>
    <w:basedOn w:val="Ndice"/>
    <w:pPr>
      <w:tabs>
        <w:tab w:val="clear" w:pos="720"/>
        <w:tab w:val="right" w:pos="9077" w:leader="dot"/>
      </w:tabs>
      <w:spacing w:before="0" w:after="0"/>
      <w:ind w:left="283" w:hanging="0"/>
    </w:pPr>
    <w:rPr>
      <w:rFonts w:ascii="Ubuntu" w:hAnsi="Ubuntu"/>
      <w:sz w:val="20"/>
    </w:rPr>
  </w:style>
  <w:style w:type="paragraph" w:styleId="Contents3">
    <w:name w:val="TOC 3"/>
    <w:basedOn w:val="Ndice"/>
    <w:pPr>
      <w:tabs>
        <w:tab w:val="clear" w:pos="720"/>
        <w:tab w:val="right" w:pos="8794" w:leader="dot"/>
      </w:tabs>
      <w:spacing w:before="0" w:after="0"/>
      <w:ind w:left="566" w:hanging="0"/>
    </w:pPr>
    <w:rPr>
      <w:rFonts w:ascii="Ubuntu" w:hAnsi="Ubuntu"/>
      <w:sz w:val="20"/>
    </w:rPr>
  </w:style>
  <w:style w:type="paragraph" w:styleId="CabealhoeRodap">
    <w:name w:val="Cabeçalho e Rodapé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  <w:spacing w:lineRule="auto" w:line="276" w:before="0" w:after="0"/>
      <w:jc w:val="center"/>
    </w:pPr>
    <w:rPr>
      <w:rFonts w:ascii="Ubuntu" w:hAnsi="Ubuntu"/>
      <w:sz w:val="20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CabealhoeRodap"/>
    <w:pPr>
      <w:suppressLineNumbers/>
    </w:pPr>
    <w:rPr/>
  </w:style>
  <w:style w:type="paragraph" w:styleId="Contedodatabela">
    <w:name w:val="Conteúdo da tabela"/>
    <w:basedOn w:val="Normal"/>
    <w:qFormat/>
    <w:pPr>
      <w:widowControl w:val="false"/>
      <w:suppressLineNumbers/>
      <w:spacing w:before="0" w:after="0"/>
      <w:jc w:val="center"/>
    </w:pPr>
    <w:rPr>
      <w:rFonts w:ascii="Ubuntu" w:hAnsi="Ubuntu"/>
      <w:b w:val="false"/>
      <w:bCs/>
      <w:i w:val="false"/>
      <w:iCs w:val="false"/>
      <w:strike w:val="false"/>
      <w:dstrike w:val="false"/>
      <w:outline w:val="false"/>
      <w:shadow w:val="false"/>
      <w:color w:val="000000"/>
      <w:sz w:val="22"/>
      <w:szCs w:val="22"/>
      <w:u w:val="none"/>
    </w:rPr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">
    <w:name w:val="Header"/>
    <w:basedOn w:val="CabealhoeRodap"/>
    <w:pPr>
      <w:suppressLineNumbers/>
    </w:pPr>
    <w:rPr/>
  </w:style>
  <w:style w:type="paragraph" w:styleId="Textoprformatado">
    <w:name w:val="Texto préformatado"/>
    <w:basedOn w:val="Normal"/>
    <w:qFormat/>
    <w:pPr>
      <w:spacing w:before="0" w:after="0"/>
    </w:pPr>
    <w:rPr>
      <w:rFonts w:ascii="Ubuntu Mono" w:hAnsi="Ubuntu Mono" w:eastAsia="Liberation Mono" w:cs="Liberation Mono"/>
      <w:sz w:val="24"/>
      <w:szCs w:val="20"/>
    </w:rPr>
  </w:style>
  <w:style w:type="paragraph" w:styleId="Sumrio10">
    <w:name w:val="Sumário 10"/>
    <w:basedOn w:val="Ndice"/>
    <w:qFormat/>
    <w:pPr>
      <w:tabs>
        <w:tab w:val="clear" w:pos="720"/>
        <w:tab w:val="right" w:pos="6813" w:leader="dot"/>
      </w:tabs>
      <w:ind w:left="2547" w:hanging="0"/>
    </w:pPr>
    <w:rPr>
      <w:rFonts w:ascii="Ubuntu" w:hAnsi="Ubuntu"/>
      <w:sz w:val="20"/>
    </w:rPr>
  </w:style>
  <w:style w:type="paragraph" w:styleId="Contents9">
    <w:name w:val="TOC 9"/>
    <w:basedOn w:val="Ndice"/>
    <w:pPr>
      <w:tabs>
        <w:tab w:val="clear" w:pos="720"/>
        <w:tab w:val="right" w:pos="7096" w:leader="dot"/>
      </w:tabs>
      <w:ind w:left="2264" w:hanging="0"/>
    </w:pPr>
    <w:rPr>
      <w:rFonts w:ascii="Ubuntu" w:hAnsi="Ubuntu"/>
      <w:sz w:val="20"/>
    </w:rPr>
  </w:style>
  <w:style w:type="paragraph" w:styleId="Contents8">
    <w:name w:val="TOC 8"/>
    <w:basedOn w:val="Ndice"/>
    <w:pPr>
      <w:tabs>
        <w:tab w:val="clear" w:pos="720"/>
        <w:tab w:val="right" w:pos="7379" w:leader="dot"/>
      </w:tabs>
      <w:ind w:left="1981" w:hanging="0"/>
    </w:pPr>
    <w:rPr>
      <w:rFonts w:ascii="Ubuntu" w:hAnsi="Ubuntu"/>
      <w:sz w:val="20"/>
    </w:rPr>
  </w:style>
  <w:style w:type="paragraph" w:styleId="Contents7">
    <w:name w:val="TOC 7"/>
    <w:basedOn w:val="Ndice"/>
    <w:pPr>
      <w:tabs>
        <w:tab w:val="clear" w:pos="720"/>
        <w:tab w:val="right" w:pos="7662" w:leader="dot"/>
      </w:tabs>
      <w:ind w:left="1698" w:hanging="0"/>
    </w:pPr>
    <w:rPr>
      <w:rFonts w:ascii="Ubuntu" w:hAnsi="Ubuntu"/>
      <w:sz w:val="20"/>
    </w:rPr>
  </w:style>
  <w:style w:type="paragraph" w:styleId="Contents6">
    <w:name w:val="TOC 6"/>
    <w:basedOn w:val="Ndice"/>
    <w:pPr>
      <w:tabs>
        <w:tab w:val="clear" w:pos="720"/>
        <w:tab w:val="right" w:pos="7945" w:leader="dot"/>
      </w:tabs>
      <w:ind w:left="1415" w:hanging="0"/>
    </w:pPr>
    <w:rPr>
      <w:rFonts w:ascii="Ubuntu" w:hAnsi="Ubuntu"/>
      <w:sz w:val="20"/>
    </w:rPr>
  </w:style>
  <w:style w:type="paragraph" w:styleId="Contents5">
    <w:name w:val="TOC 5"/>
    <w:basedOn w:val="Ndice"/>
    <w:pPr>
      <w:tabs>
        <w:tab w:val="clear" w:pos="720"/>
        <w:tab w:val="right" w:pos="8228" w:leader="dot"/>
      </w:tabs>
      <w:ind w:left="1132" w:hanging="0"/>
    </w:pPr>
    <w:rPr>
      <w:rFonts w:ascii="Ubuntu" w:hAnsi="Ubuntu"/>
      <w:sz w:val="20"/>
    </w:rPr>
  </w:style>
  <w:style w:type="paragraph" w:styleId="Contents4">
    <w:name w:val="TOC 4"/>
    <w:basedOn w:val="Ndice"/>
    <w:pPr>
      <w:tabs>
        <w:tab w:val="clear" w:pos="720"/>
        <w:tab w:val="right" w:pos="8511" w:leader="dot"/>
      </w:tabs>
      <w:ind w:left="849" w:hanging="0"/>
    </w:pPr>
    <w:rPr>
      <w:rFonts w:ascii="Ubuntu" w:hAnsi="Ubuntu"/>
      <w:sz w:val="20"/>
    </w:rPr>
  </w:style>
  <w:style w:type="paragraph" w:styleId="Ttulo10">
    <w:name w:val="Título 10"/>
    <w:basedOn w:val="Ttulo"/>
    <w:next w:val="TextBody"/>
    <w:qFormat/>
    <w:pPr>
      <w:spacing w:before="60" w:after="60"/>
      <w:outlineLvl w:val="8"/>
    </w:pPr>
    <w:rPr>
      <w:rFonts w:ascii="Ubuntu" w:hAnsi="Ubuntu"/>
      <w:b w:val="false"/>
      <w:bCs/>
      <w:sz w:val="21"/>
      <w:szCs w:val="21"/>
    </w:rPr>
  </w:style>
  <w:style w:type="paragraph" w:styleId="Ttulodondicedousurio">
    <w:name w:val="Título do índice do usuário"/>
    <w:basedOn w:val="IndexHeading"/>
    <w:qFormat/>
    <w:pPr>
      <w:suppressLineNumbers/>
      <w:ind w:left="0" w:hanging="0"/>
    </w:pPr>
    <w:rPr>
      <w:rFonts w:ascii="Ubuntu" w:hAnsi="Ubuntu"/>
      <w:b/>
      <w:bCs/>
      <w:caps/>
      <w:sz w:val="32"/>
      <w:szCs w:val="32"/>
    </w:rPr>
  </w:style>
  <w:style w:type="paragraph" w:styleId="Ttulodondicedetabelas">
    <w:name w:val="Título do índice de tabelas"/>
    <w:basedOn w:val="IndexHeading"/>
    <w:qFormat/>
    <w:pPr>
      <w:suppressLineNumbers/>
      <w:ind w:left="0" w:hanging="0"/>
    </w:pPr>
    <w:rPr>
      <w:rFonts w:ascii="Ubuntu" w:hAnsi="Ubuntu"/>
      <w:b/>
      <w:bCs/>
      <w:i w:val="false"/>
      <w:sz w:val="32"/>
      <w:szCs w:val="32"/>
    </w:rPr>
  </w:style>
  <w:style w:type="paragraph" w:styleId="Ttulodondicedeobjetos">
    <w:name w:val="Título do índice de objetos"/>
    <w:basedOn w:val="IndexHeading"/>
    <w:qFormat/>
    <w:pPr>
      <w:suppressLineNumbers/>
      <w:ind w:left="0" w:hanging="0"/>
    </w:pPr>
    <w:rPr>
      <w:rFonts w:ascii="Ubuntu" w:hAnsi="Ubuntu"/>
      <w:b/>
      <w:bCs/>
      <w:sz w:val="32"/>
      <w:szCs w:val="32"/>
    </w:rPr>
  </w:style>
  <w:style w:type="paragraph" w:styleId="Ttulodondicedefiguras">
    <w:name w:val="Título do índice de figuras"/>
    <w:basedOn w:val="IndexHeading"/>
    <w:qFormat/>
    <w:pPr>
      <w:suppressLineNumbers/>
      <w:ind w:left="0" w:hanging="0"/>
    </w:pPr>
    <w:rPr>
      <w:rFonts w:ascii="Ubuntu" w:hAnsi="Ubuntu"/>
      <w:b/>
      <w:bCs/>
      <w:i w:val="false"/>
      <w:sz w:val="32"/>
      <w:szCs w:val="32"/>
    </w:rPr>
  </w:style>
  <w:style w:type="paragraph" w:styleId="Citaes">
    <w:name w:val="Citações"/>
    <w:basedOn w:val="Normal"/>
    <w:qFormat/>
    <w:pPr>
      <w:spacing w:before="0" w:after="283"/>
      <w:ind w:left="567" w:right="567" w:hanging="0"/>
    </w:pPr>
    <w:rPr/>
  </w:style>
  <w:style w:type="paragraph" w:styleId="TableofAuthorities">
    <w:name w:val="Table of Authorities"/>
    <w:basedOn w:val="IndexHeading"/>
    <w:qFormat/>
    <w:pPr>
      <w:suppressLineNumbers/>
      <w:ind w:left="0" w:hanging="0"/>
    </w:pPr>
    <w:rPr>
      <w:b/>
      <w:bCs/>
      <w:sz w:val="28"/>
      <w:szCs w:val="32"/>
    </w:rPr>
  </w:style>
  <w:style w:type="paragraph" w:styleId="Tabela">
    <w:name w:val="Tabela"/>
    <w:basedOn w:val="Caption"/>
    <w:qFormat/>
    <w:pPr/>
    <w:rPr/>
  </w:style>
  <w:style w:type="paragraph" w:styleId="Closing">
    <w:name w:val="Closing"/>
    <w:basedOn w:val="Ttulo"/>
    <w:next w:val="TextBody"/>
    <w:qFormat/>
    <w:pPr>
      <w:jc w:val="center"/>
    </w:pPr>
    <w:rPr>
      <w:rFonts w:ascii="Ubuntu" w:hAnsi="Ubuntu"/>
      <w:b/>
      <w:bCs/>
      <w:sz w:val="32"/>
      <w:szCs w:val="32"/>
    </w:rPr>
  </w:style>
  <w:style w:type="paragraph" w:styleId="Contedodoquadro">
    <w:name w:val="Conteúdo do quadro"/>
    <w:basedOn w:val="Normal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philsf-biostat.github.io/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Application>LibreOffice/7.4.2.3$Linux_X86_64 LibreOffice_project/40$Build-3</Application>
  <AppVersion>15.0000</AppVersion>
  <Pages>11</Pages>
  <Words>159</Words>
  <Characters>510</Characters>
  <CharactersWithSpaces>573</CharactersWithSpaces>
  <Paragraphs>101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2021-08-21T23:42:22Z</dcterms:created>
  <dc:creator>From: Felipe Figueiredo To: ___</dc:creator>
  <dc:description/>
  <dc:language>pt-BR</dc:language>
  <cp:lastModifiedBy/>
  <dcterms:modified xsi:type="dcterms:W3CDTF">2022-12-06T19:33:45Z</dcterms:modified>
  <cp:revision>73</cp:revision>
  <dc:subject/>
  <dc:title>Statistical Analysis Plan for 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Date:  yyyy-mm-dd</vt:lpwstr>
  </property>
  <property fmtid="{D5CDD505-2E9C-101B-9397-08002B2CF9AE}" pid="3" name="output">
    <vt:lpwstr/>
  </property>
  <property fmtid="{D5CDD505-2E9C-101B-9397-08002B2CF9AE}" pid="4" name="subtitle">
    <vt:lpwstr>SAP: SAP_analise_dados_xx_yyyy-v01</vt:lpwstr>
  </property>
</Properties>
</file>