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Associação entre vacinação de COVID-19 e internações por SRAG em idosos nas áreas programáticas do Rio de Janeiro/RJ em 2021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SAR-2022-016-JB-v01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Janaina Balmant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2022-03-23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27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27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27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28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28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28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Variáveis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28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3.1.1  Desfechos primário e secundário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28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3.1.2  Covariáveis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29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Análises Estatísticas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29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Resultados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29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População do estudo e acompanhamento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29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Associação entre internações e vacinação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29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4.2.1  Dose 1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30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4.2.2  Dose 2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30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4.2.3  Dose 3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0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4.3  Todas as faixas etárias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0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0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Conclusões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11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13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15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Análise exploratória de dados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17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8.2  Disponibilidade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19_4203110457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8.3  Dados utilizados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Associação entre vacinação de COVID-19 e internações por SRAG em idosos nas áreas programáticas do Rio de Janeiro/RJ em 2021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2275_4203110457"/>
      <w:bookmarkStart w:id="1" w:name="lista-de-abreviaturas"/>
      <w:bookmarkEnd w:id="0"/>
      <w:r>
        <w:rPr>
          <w:lang w:val="pt-BR" w:eastAsia="en-US" w:bidi="ar-SA"/>
        </w:rPr>
        <w:t>Lista de abreviaturas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2277_4203110457"/>
      <w:bookmarkStart w:id="3" w:name="contexto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4" w:name="__RefHeading___Toc2279_4203110457"/>
      <w:bookmarkStart w:id="5" w:name="objetivos"/>
      <w:bookmarkEnd w:id="4"/>
      <w:r>
        <w:rPr>
          <w:lang w:val="pt-BR" w:eastAsia="en-US" w:bidi="ar-SA"/>
        </w:rPr>
        <w:t>Objetivos</w:t>
      </w:r>
      <w:bookmarkEnd w:id="5"/>
    </w:p>
    <w:p>
      <w:pPr>
        <w:pStyle w:val="Heading2"/>
        <w:rPr>
          <w:lang w:val="pt-BR" w:eastAsia="en-US" w:bidi="ar-SA"/>
        </w:rPr>
      </w:pPr>
      <w:bookmarkStart w:id="6" w:name="contexto"/>
      <w:bookmarkStart w:id="7" w:name="__RefHeading___Toc2281_4203110457"/>
      <w:bookmarkStart w:id="8" w:name="recepção-e-tratamento-dos-dados"/>
      <w:bookmarkEnd w:id="7"/>
      <w:r>
        <w:rPr>
          <w:lang w:val="pt-BR" w:eastAsia="en-US" w:bidi="ar-SA"/>
        </w:rPr>
        <w:t>Recepção e tratamento dos dados</w:t>
      </w:r>
      <w:bookmarkEnd w:id="6"/>
      <w:bookmarkEnd w:id="8"/>
    </w:p>
    <w:p>
      <w:pPr>
        <w:pStyle w:val="Heading1"/>
        <w:rPr>
          <w:lang w:val="pt-BR" w:eastAsia="en-US" w:bidi="ar-SA"/>
        </w:rPr>
      </w:pPr>
      <w:bookmarkStart w:id="9" w:name="__RefHeading___Toc2283_4203110457"/>
      <w:bookmarkStart w:id="10" w:name="metodologia"/>
      <w:bookmarkEnd w:id="9"/>
      <w:r>
        <w:rPr>
          <w:lang w:val="pt-BR" w:eastAsia="en-US" w:bidi="ar-SA"/>
        </w:rPr>
        <w:t>Metodologia</w:t>
      </w:r>
    </w:p>
    <w:p>
      <w:pPr>
        <w:pStyle w:val="Heading2"/>
        <w:rPr>
          <w:lang w:val="pt-BR" w:eastAsia="en-US" w:bidi="ar-SA"/>
        </w:rPr>
      </w:pPr>
      <w:bookmarkStart w:id="11" w:name="__RefHeading___Toc2285_4203110457"/>
      <w:bookmarkStart w:id="12" w:name="variáveis"/>
      <w:bookmarkEnd w:id="11"/>
      <w:r>
        <w:rPr>
          <w:lang w:val="pt-BR" w:eastAsia="en-US" w:bidi="ar-SA"/>
        </w:rPr>
        <w:t>Variáveis</w:t>
      </w:r>
    </w:p>
    <w:p>
      <w:pPr>
        <w:pStyle w:val="Heading3"/>
        <w:rPr>
          <w:lang w:val="pt-BR" w:eastAsia="en-US" w:bidi="ar-SA"/>
        </w:rPr>
      </w:pPr>
      <w:bookmarkStart w:id="13" w:name="__RefHeading___Toc2287_4203110457"/>
      <w:bookmarkStart w:id="14" w:name="desfechos-primário-e-secundário"/>
      <w:bookmarkEnd w:id="13"/>
      <w:r>
        <w:rPr>
          <w:lang w:val="pt-BR" w:eastAsia="en-US" w:bidi="ar-SA"/>
        </w:rPr>
        <w:t>Desfechos primário e secundário</w:t>
      </w:r>
      <w:bookmarkEnd w:id="14"/>
    </w:p>
    <w:p>
      <w:pPr>
        <w:pStyle w:val="Heading3"/>
        <w:rPr>
          <w:lang w:val="pt-BR" w:eastAsia="en-US" w:bidi="ar-SA"/>
        </w:rPr>
      </w:pPr>
      <w:bookmarkStart w:id="15" w:name="variáveis"/>
      <w:bookmarkStart w:id="16" w:name="__RefHeading___Toc2289_4203110457"/>
      <w:bookmarkStart w:id="17" w:name="covariáveis"/>
      <w:bookmarkEnd w:id="16"/>
      <w:r>
        <w:rPr>
          <w:lang w:val="pt-BR" w:eastAsia="en-US" w:bidi="ar-SA"/>
        </w:rPr>
        <w:t>Covariáveis</w:t>
      </w:r>
      <w:bookmarkEnd w:id="15"/>
      <w:bookmarkEnd w:id="17"/>
    </w:p>
    <w:p>
      <w:pPr>
        <w:pStyle w:val="Heading2"/>
        <w:rPr>
          <w:lang w:val="pt-BR" w:eastAsia="en-US" w:bidi="ar-SA"/>
        </w:rPr>
      </w:pPr>
      <w:bookmarkStart w:id="18" w:name="__RefHeading___Toc2291_4203110457"/>
      <w:bookmarkStart w:id="19" w:name="análises-estatísticas"/>
      <w:bookmarkEnd w:id="18"/>
      <w:r>
        <w:rPr>
          <w:lang w:val="pt-BR" w:eastAsia="en-US" w:bidi="ar-SA"/>
        </w:rPr>
        <w:t>Análises Estatísticas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10"/>
      <w:bookmarkEnd w:id="19"/>
    </w:p>
    <w:p>
      <w:pPr>
        <w:pStyle w:val="Heading1"/>
        <w:rPr>
          <w:lang w:val="pt-BR" w:eastAsia="en-US" w:bidi="ar-SA"/>
        </w:rPr>
      </w:pPr>
      <w:bookmarkStart w:id="20" w:name="__RefHeading___Toc2293_4203110457"/>
      <w:bookmarkStart w:id="21" w:name="resultados"/>
      <w:bookmarkEnd w:id="20"/>
      <w:r>
        <w:rPr>
          <w:lang w:val="pt-BR" w:eastAsia="en-US" w:bidi="ar-SA"/>
        </w:rPr>
        <w:t>Resultados</w:t>
      </w:r>
    </w:p>
    <w:p>
      <w:pPr>
        <w:pStyle w:val="Heading2"/>
        <w:rPr>
          <w:lang w:val="pt-BR" w:eastAsia="en-US" w:bidi="ar-SA"/>
        </w:rPr>
      </w:pPr>
      <w:bookmarkStart w:id="22" w:name="__RefHeading___Toc2295_4203110457"/>
      <w:bookmarkStart w:id="23" w:name="população-do-estudo-e-acompanhamento"/>
      <w:bookmarkEnd w:id="22"/>
      <w:r>
        <w:rPr>
          <w:lang w:val="pt-BR" w:eastAsia="en-US" w:bidi="ar-SA"/>
        </w:rPr>
        <w:t>População do estudo e acompanhamento</w:t>
      </w:r>
      <w:bookmarkEnd w:id="23"/>
    </w:p>
    <w:p>
      <w:pPr>
        <w:pStyle w:val="Heading2"/>
        <w:rPr>
          <w:lang w:val="pt-BR" w:eastAsia="en-US" w:bidi="ar-SA"/>
        </w:rPr>
      </w:pPr>
      <w:bookmarkStart w:id="24" w:name="__RefHeading___Toc2297_4203110457"/>
      <w:bookmarkStart w:id="25" w:name="associação-entre-internações-e-vacinação"/>
      <w:bookmarkEnd w:id="24"/>
      <w:r>
        <w:rPr>
          <w:lang w:val="pt-BR" w:eastAsia="en-US" w:bidi="ar-SA"/>
        </w:rPr>
        <w:t>Associação entre internações e vacinação</w:t>
      </w:r>
    </w:p>
    <w:p>
      <w:pPr>
        <w:pStyle w:val="Heading3"/>
        <w:rPr>
          <w:lang w:val="pt-BR" w:eastAsia="en-US" w:bidi="ar-SA"/>
        </w:rPr>
      </w:pPr>
      <w:bookmarkStart w:id="26" w:name="__RefHeading___Toc2299_4203110457"/>
      <w:bookmarkStart w:id="27" w:name="dose-1"/>
      <w:bookmarkEnd w:id="26"/>
      <w:r>
        <w:rPr>
          <w:lang w:val="pt-BR" w:eastAsia="en-US" w:bidi="ar-SA"/>
        </w:rPr>
        <w:t>Dose 1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2886710" cy="5777230"/>
            <wp:effectExtent l="0" t="0" r="0" b="0"/>
            <wp:docPr id="3" name="Picture" descr="Figura 1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ca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caption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2886710" cy="5777230"/>
            <wp:effectExtent l="0" t="0" r="0" b="0"/>
            <wp:docPr id="4" name="Image1" descr="Figura 1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Figura 1 captio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caption</w:t>
      </w:r>
    </w:p>
    <w:p>
      <w:pPr>
        <w:pStyle w:val="TextBody"/>
        <w:rPr>
          <w:lang w:val="pt-BR" w:eastAsia="en-US" w:bidi="ar-SA"/>
        </w:rPr>
      </w:pPr>
      <w:r>
        <w:rPr/>
      </w:r>
      <w:r>
        <w:br w:type="page"/>
      </w:r>
    </w:p>
    <w:p>
      <w:pPr>
        <w:pStyle w:val="TextBody"/>
        <w:rPr>
          <w:lang w:val="pt-BR" w:eastAsia="en-US" w:bidi="ar-SA"/>
        </w:rPr>
      </w:pPr>
      <w:r>
        <w:rPr/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Correlações em cada faixa etária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ap_resid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f3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0.66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0.52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0.42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0.02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0.33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-0.03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0.54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-0.06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0.40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-0.05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0.67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0.42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-0.14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4.0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0.66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0.45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0.04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5.1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0.55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-0.05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5.2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0.58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0.47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-0.00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5.3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0.79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0.35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bookmarkStart w:id="28" w:name="dose-1"/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-0.01</w:t>
            </w:r>
            <w:bookmarkEnd w:id="28"/>
          </w:p>
        </w:tc>
      </w:tr>
    </w:tbl>
    <w:p>
      <w:pPr>
        <w:pStyle w:val="Heading3"/>
        <w:rPr>
          <w:lang w:val="pt-BR" w:eastAsia="en-US" w:bidi="ar-SA"/>
        </w:rPr>
      </w:pPr>
      <w:bookmarkStart w:id="29" w:name="__RefHeading___Toc2301_4203110457"/>
      <w:bookmarkStart w:id="30" w:name="dose-2"/>
      <w:bookmarkEnd w:id="29"/>
      <w:r>
        <w:rPr>
          <w:lang w:val="pt-BR" w:eastAsia="en-US" w:bidi="ar-SA"/>
        </w:rPr>
        <w:t>Dose 2</w:t>
      </w:r>
      <w:bookmarkEnd w:id="30"/>
    </w:p>
    <w:p>
      <w:pPr>
        <w:pStyle w:val="Heading3"/>
        <w:rPr>
          <w:lang w:val="pt-BR" w:eastAsia="en-US" w:bidi="ar-SA"/>
        </w:rPr>
      </w:pPr>
      <w:bookmarkStart w:id="31" w:name="associação-entre-internações-e-vacinação"/>
      <w:bookmarkStart w:id="32" w:name="__RefHeading___Toc2303_4203110457"/>
      <w:bookmarkStart w:id="33" w:name="dose-3"/>
      <w:bookmarkEnd w:id="32"/>
      <w:r>
        <w:rPr>
          <w:lang w:val="pt-BR" w:eastAsia="en-US" w:bidi="ar-SA"/>
        </w:rPr>
        <w:t>Dose 3</w:t>
      </w:r>
      <w:bookmarkEnd w:id="31"/>
      <w:bookmarkEnd w:id="33"/>
    </w:p>
    <w:p>
      <w:pPr>
        <w:pStyle w:val="Heading2"/>
        <w:rPr>
          <w:lang w:val="pt-BR" w:eastAsia="en-US" w:bidi="ar-SA"/>
        </w:rPr>
      </w:pPr>
      <w:bookmarkStart w:id="34" w:name="resultados"/>
      <w:bookmarkStart w:id="35" w:name="__RefHeading___Toc2305_4203110457"/>
      <w:bookmarkStart w:id="36" w:name="todas-as-faixas-etárias"/>
      <w:bookmarkEnd w:id="35"/>
      <w:r>
        <w:rPr>
          <w:lang w:val="pt-BR" w:eastAsia="en-US" w:bidi="ar-SA"/>
        </w:rPr>
        <w:t>Todas as faixas etárias</w:t>
      </w:r>
      <w:bookmarkEnd w:id="34"/>
      <w:bookmarkEnd w:id="36"/>
    </w:p>
    <w:p>
      <w:pPr>
        <w:pStyle w:val="Heading1"/>
        <w:rPr>
          <w:lang w:val="pt-BR" w:eastAsia="en-US" w:bidi="ar-SA"/>
        </w:rPr>
      </w:pPr>
      <w:bookmarkStart w:id="37" w:name="__RefHeading___Toc2307_4203110457"/>
      <w:bookmarkStart w:id="38" w:name="observações-e-limitações"/>
      <w:bookmarkEnd w:id="37"/>
      <w:r>
        <w:rPr>
          <w:lang w:val="pt-BR" w:eastAsia="en-US" w:bidi="ar-SA"/>
        </w:rPr>
        <w:t>Observações e limitações</w:t>
      </w:r>
      <w:bookmarkEnd w:id="38"/>
    </w:p>
    <w:p>
      <w:pPr>
        <w:pStyle w:val="Heading1"/>
        <w:rPr>
          <w:lang w:val="pt-BR" w:eastAsia="en-US" w:bidi="ar-SA"/>
        </w:rPr>
      </w:pPr>
      <w:bookmarkStart w:id="39" w:name="__RefHeading___Toc2309_4203110457"/>
      <w:bookmarkStart w:id="40" w:name="conclusões"/>
      <w:bookmarkEnd w:id="39"/>
      <w:r>
        <w:rPr>
          <w:lang w:val="pt-BR" w:eastAsia="en-US" w:bidi="ar-SA"/>
        </w:rPr>
        <w:t>Conclusões</w:t>
      </w:r>
      <w:bookmarkEnd w:id="40"/>
    </w:p>
    <w:p>
      <w:pPr>
        <w:pStyle w:val="Heading1"/>
        <w:rPr>
          <w:lang w:val="pt-BR" w:eastAsia="en-US" w:bidi="ar-SA"/>
        </w:rPr>
      </w:pPr>
      <w:bookmarkStart w:id="41" w:name="__RefHeading___Toc2311_4203110457"/>
      <w:bookmarkStart w:id="42" w:name="referências"/>
      <w:bookmarkEnd w:id="41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SAP-2022-016-JB-v01</w:t>
      </w:r>
      <w:r>
        <w:rPr>
          <w:lang w:val="pt-BR" w:eastAsia="en-US" w:bidi="ar-SA"/>
        </w:rPr>
        <w:t xml:space="preserve"> – Plano Analítico para Associação entre vacinação de COVID-19 e internações por SRAG em idosos nas áreas programáticas do Rio de Janeiro/RJ em 2021</w:t>
      </w:r>
      <w:bookmarkEnd w:id="42"/>
    </w:p>
    <w:p>
      <w:pPr>
        <w:pStyle w:val="Heading1"/>
        <w:rPr>
          <w:lang w:val="pt-BR" w:eastAsia="en-US" w:bidi="ar-SA"/>
        </w:rPr>
      </w:pPr>
      <w:bookmarkStart w:id="43" w:name="__RefHeading___Toc2313_4203110457"/>
      <w:bookmarkStart w:id="44" w:name="apêndice"/>
      <w:bookmarkEnd w:id="43"/>
      <w:r>
        <w:rPr>
          <w:lang w:val="pt-BR" w:eastAsia="en-US" w:bidi="ar-SA"/>
        </w:rPr>
        <w:t>Apêndice</w:t>
      </w:r>
    </w:p>
    <w:p>
      <w:pPr>
        <w:pStyle w:val="Heading2"/>
        <w:rPr>
          <w:lang w:val="pt-BR" w:eastAsia="en-US" w:bidi="ar-SA"/>
        </w:rPr>
      </w:pPr>
      <w:bookmarkStart w:id="45" w:name="__RefHeading___Toc2315_4203110457"/>
      <w:bookmarkStart w:id="46" w:name="análise-exploratória-de-dados"/>
      <w:bookmarkEnd w:id="45"/>
      <w:r>
        <w:rPr>
          <w:lang w:val="pt-BR" w:eastAsia="en-US" w:bidi="ar-SA"/>
        </w:rPr>
        <w:t>Análise exploratória de dados</w:t>
      </w:r>
      <w:bookmarkEnd w:id="46"/>
    </w:p>
    <w:p>
      <w:pPr>
        <w:pStyle w:val="Heading2"/>
        <w:rPr>
          <w:lang w:val="pt-BR" w:eastAsia="en-US" w:bidi="ar-SA"/>
        </w:rPr>
      </w:pPr>
      <w:bookmarkStart w:id="47" w:name="__RefHeading___Toc2317_4203110457"/>
      <w:bookmarkStart w:id="48" w:name="disponibilidade"/>
      <w:bookmarkEnd w:id="47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SAP-2022-016-JB-v01</w:t>
      </w:r>
      <w:r>
        <w:rPr>
          <w:lang w:val="pt-BR" w:eastAsia="en-US" w:bidi="ar-SA"/>
        </w:rPr>
        <w:t>) podem ser obtidos no seguinte endereço:</w:t>
      </w:r>
    </w:p>
    <w:p>
      <w:pPr>
        <w:pStyle w:val="TextBody"/>
        <w:rPr/>
      </w:pPr>
      <w:hyperlink r:id="rId4">
        <w:bookmarkStart w:id="49" w:name="disponibilidade"/>
        <w:r>
          <w:rPr>
            <w:rStyle w:val="InternetLink"/>
            <w:lang w:val="pt-BR" w:eastAsia="en-US" w:bidi="ar-SA"/>
          </w:rPr>
          <w:t>https://philsf-biostat.github.io/SAR-2022-016-JB/</w:t>
        </w:r>
      </w:hyperlink>
      <w:bookmarkEnd w:id="49"/>
    </w:p>
    <w:p>
      <w:pPr>
        <w:pStyle w:val="Heading2"/>
        <w:rPr>
          <w:lang w:val="pt-BR" w:eastAsia="en-US" w:bidi="ar-SA"/>
        </w:rPr>
      </w:pPr>
      <w:bookmarkStart w:id="50" w:name="__RefHeading___Toc2319_4203110457"/>
      <w:bookmarkStart w:id="51" w:name="dados-utilizados"/>
      <w:bookmarkEnd w:id="50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A1 mostra a estrutura da tabela de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320"/>
        <w:gridCol w:w="1320"/>
        <w:gridCol w:w="1320"/>
        <w:gridCol w:w="1320"/>
        <w:gridCol w:w="1320"/>
        <w:gridCol w:w="1319"/>
      </w:tblGrid>
      <w:tr>
        <w:trPr/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ap_resid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mes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fe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internacoes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dose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vacinacao</w:t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870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spacing w:before="180" w:after="180"/>
        <w:rPr>
          <w:lang w:val="pt-BR" w:eastAsia="en-US" w:bidi="ar-SA"/>
        </w:rPr>
      </w:pPr>
      <w:bookmarkStart w:id="52" w:name="apêndice"/>
      <w:bookmarkStart w:id="53" w:name="dados-utilizados"/>
      <w:r>
        <w:rPr>
          <w:lang w:val="pt-BR" w:eastAsia="en-US" w:bidi="ar-SA"/>
        </w:rPr>
        <w:t>Os dados utilizados neste relatório não podem ser publicados online por questões de sigilo.</w:t>
      </w:r>
      <w:bookmarkEnd w:id="52"/>
      <w:bookmarkEnd w:id="53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7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hilsf-biostat.github.io/SAR-2022-016-JB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LibreOffice/7.3.1.3$Linux_X86_64 LibreOffice_project/30$Build-3</Application>
  <AppVersion>15.0000</AppVersion>
  <Pages>6</Pages>
  <Words>415</Words>
  <Characters>2234</Characters>
  <CharactersWithSpaces>2584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2022-03-23T21:24:59Z</dcterms:created>
  <dc:creator>De: Felipe Figueiredo Para: Janaina Balmant</dc:creator>
  <dc:description/>
  <dc:language>pt-BR</dc:language>
  <cp:lastModifiedBy>Felipe Figueiredo</cp:lastModifiedBy>
  <dcterms:modified xsi:type="dcterms:W3CDTF">2022-03-23T18:32:28Z</dcterms:modified>
  <cp:revision>1</cp:revision>
  <dc:subject/>
  <dc:title>Associação entre vacinação de COVID-19 e internações por SRAG em idosos nas áreas programáticas do Rio de Janeiro/RJ em 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2022-03-23</vt:lpwstr>
  </property>
  <property fmtid="{D5CDD505-2E9C-101B-9397-08002B2CF9AE}" pid="3" name="output">
    <vt:lpwstr/>
  </property>
  <property fmtid="{D5CDD505-2E9C-101B-9397-08002B2CF9AE}" pid="4" name="subtitle">
    <vt:lpwstr>DOCUMENTO: SAR-2022-016-JB-v01</vt:lpwstr>
  </property>
  <property fmtid="{D5CDD505-2E9C-101B-9397-08002B2CF9AE}" pid="5" name="toc-title">
    <vt:lpwstr>Sumário</vt:lpwstr>
  </property>
</Properties>
</file>