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Sample size calculation for prevalence of sleep disturbance in competitive senior level judo athletes in Canada</w:t>
      </w:r>
    </w:p>
    <w:p>
      <w:pPr>
        <w:pStyle w:val="Subtitle"/>
        <w:rPr/>
      </w:pPr>
      <w:r>
        <w:rPr/>
        <w:t>DOCUMENT: SAP-2022-036-TV-v01</w:t>
      </w:r>
    </w:p>
    <w:p>
      <w:pPr>
        <w:pStyle w:val="Author"/>
        <w:rPr/>
      </w:pPr>
      <w:r>
        <w:rPr>
          <w:b/>
          <w:bCs/>
        </w:rPr>
        <w:t>From:</w:t>
      </w:r>
      <w:r>
        <w:rPr/>
        <w:t xml:space="preserve"> Felipe Figueiredo </w:t>
      </w:r>
      <w:r>
        <w:rPr>
          <w:b/>
          <w:bCs/>
        </w:rPr>
        <w:t>To:</w:t>
      </w:r>
      <w:r>
        <w:rPr/>
        <w:t xml:space="preserve"> Thiago Vivacqua</w:t>
      </w:r>
    </w:p>
    <w:p>
      <w:pPr>
        <w:pStyle w:val="Date"/>
        <w:rPr/>
      </w:pPr>
      <w:r>
        <w:rPr/>
        <w:t>2022-12-04</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568_1900350146">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1570_1900350146">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1572_1900350146">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1574_1900350146">
            <w:r>
              <w:rPr>
                <w:webHidden/>
                <w:rStyle w:val="IndexLink"/>
                <w:vanish w:val="false"/>
              </w:rPr>
              <w:t xml:space="preserve"> </w:t>
            </w:r>
            <w:r>
              <w:rPr>
                <w:rStyle w:val="IndexLink"/>
              </w:rPr>
              <w:t>2.2  Hypotheses</w:t>
              <w:tab/>
              <w:t>2</w:t>
            </w:r>
          </w:hyperlink>
        </w:p>
        <w:p>
          <w:pPr>
            <w:pStyle w:val="Contents1"/>
            <w:tabs>
              <w:tab w:val="clear" w:pos="9360"/>
              <w:tab w:val="right" w:pos="9638" w:leader="dot"/>
            </w:tabs>
            <w:rPr/>
          </w:pPr>
          <w:hyperlink w:anchor="__RefHeading___Toc1576_1900350146">
            <w:r>
              <w:rPr>
                <w:webHidden/>
                <w:rStyle w:val="IndexLink"/>
                <w:vanish w:val="false"/>
              </w:rPr>
              <w:t xml:space="preserve"> </w:t>
            </w:r>
            <w:r>
              <w:rPr>
                <w:rStyle w:val="IndexLink"/>
              </w:rPr>
              <w:t>3  Data</w:t>
              <w:tab/>
              <w:t>2</w:t>
            </w:r>
          </w:hyperlink>
        </w:p>
        <w:p>
          <w:pPr>
            <w:pStyle w:val="Contents2"/>
            <w:tabs>
              <w:tab w:val="clear" w:pos="9077"/>
              <w:tab w:val="right" w:pos="9638" w:leader="dot"/>
            </w:tabs>
            <w:rPr/>
          </w:pPr>
          <w:hyperlink w:anchor="__RefHeading___Toc1578_1900350146">
            <w:r>
              <w:rPr>
                <w:webHidden/>
                <w:rStyle w:val="IndexLink"/>
                <w:vanish w:val="false"/>
              </w:rPr>
              <w:t xml:space="preserve"> </w:t>
            </w:r>
            <w:r>
              <w:rPr>
                <w:rStyle w:val="IndexLink"/>
              </w:rPr>
              <w:t>3.1  Raw data</w:t>
              <w:tab/>
              <w:t>2</w:t>
            </w:r>
          </w:hyperlink>
        </w:p>
        <w:p>
          <w:pPr>
            <w:pStyle w:val="Contents2"/>
            <w:tabs>
              <w:tab w:val="clear" w:pos="9077"/>
              <w:tab w:val="right" w:pos="9638" w:leader="dot"/>
            </w:tabs>
            <w:rPr/>
          </w:pPr>
          <w:hyperlink w:anchor="__RefHeading___Toc1580_1900350146">
            <w:r>
              <w:rPr>
                <w:webHidden/>
                <w:rStyle w:val="IndexLink"/>
                <w:vanish w:val="false"/>
              </w:rPr>
              <w:t xml:space="preserve"> </w:t>
            </w:r>
            <w:r>
              <w:rPr>
                <w:rStyle w:val="IndexLink"/>
              </w:rPr>
              <w:t>3.2  Analytical dataset</w:t>
              <w:tab/>
              <w:t>2</w:t>
            </w:r>
          </w:hyperlink>
        </w:p>
        <w:p>
          <w:pPr>
            <w:pStyle w:val="Contents1"/>
            <w:tabs>
              <w:tab w:val="clear" w:pos="9360"/>
              <w:tab w:val="right" w:pos="9638" w:leader="dot"/>
            </w:tabs>
            <w:rPr/>
          </w:pPr>
          <w:hyperlink w:anchor="__RefHeading___Toc1582_1900350146">
            <w:r>
              <w:rPr>
                <w:webHidden/>
                <w:rStyle w:val="IndexLink"/>
                <w:vanish w:val="false"/>
              </w:rPr>
              <w:t xml:space="preserve"> </w:t>
            </w:r>
            <w:r>
              <w:rPr>
                <w:rStyle w:val="IndexLink"/>
              </w:rPr>
              <w:t>4  Study parameters</w:t>
              <w:tab/>
              <w:t>3</w:t>
            </w:r>
          </w:hyperlink>
        </w:p>
        <w:p>
          <w:pPr>
            <w:pStyle w:val="Contents2"/>
            <w:tabs>
              <w:tab w:val="clear" w:pos="9077"/>
              <w:tab w:val="right" w:pos="9638" w:leader="dot"/>
            </w:tabs>
            <w:rPr/>
          </w:pPr>
          <w:hyperlink w:anchor="__RefHeading___Toc1584_1900350146">
            <w:r>
              <w:rPr>
                <w:webHidden/>
                <w:rStyle w:val="IndexLink"/>
                <w:vanish w:val="false"/>
              </w:rPr>
              <w:t xml:space="preserve"> </w:t>
            </w:r>
            <w:r>
              <w:rPr>
                <w:rStyle w:val="IndexLink"/>
              </w:rPr>
              <w:t>4.1  Study design</w:t>
              <w:tab/>
              <w:t>3</w:t>
            </w:r>
          </w:hyperlink>
        </w:p>
        <w:p>
          <w:pPr>
            <w:pStyle w:val="Contents2"/>
            <w:tabs>
              <w:tab w:val="clear" w:pos="9077"/>
              <w:tab w:val="right" w:pos="9638" w:leader="dot"/>
            </w:tabs>
            <w:rPr/>
          </w:pPr>
          <w:hyperlink w:anchor="__RefHeading___Toc1586_1900350146">
            <w:r>
              <w:rPr>
                <w:webHidden/>
                <w:rStyle w:val="IndexLink"/>
                <w:vanish w:val="false"/>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1588_1900350146">
            <w:r>
              <w:rPr>
                <w:webHidden/>
                <w:rStyle w:val="IndexLink"/>
                <w:vanish w:val="false"/>
              </w:rPr>
              <w:t xml:space="preserve"> </w:t>
            </w:r>
            <w:r>
              <w:rPr>
                <w:rStyle w:val="IndexLink"/>
              </w:rPr>
              <w:t>4.3  Exposures</w:t>
              <w:tab/>
              <w:t>3</w:t>
            </w:r>
          </w:hyperlink>
        </w:p>
        <w:p>
          <w:pPr>
            <w:pStyle w:val="Contents2"/>
            <w:tabs>
              <w:tab w:val="clear" w:pos="9077"/>
              <w:tab w:val="right" w:pos="9638" w:leader="dot"/>
            </w:tabs>
            <w:rPr/>
          </w:pPr>
          <w:hyperlink w:anchor="__RefHeading___Toc1590_1900350146">
            <w:r>
              <w:rPr>
                <w:webHidden/>
                <w:rStyle w:val="IndexLink"/>
                <w:vanish w:val="false"/>
              </w:rPr>
              <w:t xml:space="preserve"> </w:t>
            </w:r>
            <w:r>
              <w:rPr>
                <w:rStyle w:val="IndexLink"/>
              </w:rPr>
              <w:t>4.4  Outcomes</w:t>
              <w:tab/>
              <w:t>3</w:t>
            </w:r>
          </w:hyperlink>
        </w:p>
        <w:p>
          <w:pPr>
            <w:pStyle w:val="Contents2"/>
            <w:tabs>
              <w:tab w:val="clear" w:pos="9077"/>
              <w:tab w:val="right" w:pos="9638" w:leader="dot"/>
            </w:tabs>
            <w:rPr/>
          </w:pPr>
          <w:hyperlink w:anchor="__RefHeading___Toc1592_1900350146">
            <w:r>
              <w:rPr>
                <w:webHidden/>
                <w:rStyle w:val="IndexLink"/>
                <w:vanish w:val="false"/>
              </w:rPr>
              <w:t xml:space="preserve"> </w:t>
            </w:r>
            <w:r>
              <w:rPr>
                <w:rStyle w:val="IndexLink"/>
              </w:rPr>
              <w:t>4.5  Covariates</w:t>
              <w:tab/>
              <w:t>3</w:t>
            </w:r>
          </w:hyperlink>
        </w:p>
        <w:p>
          <w:pPr>
            <w:pStyle w:val="Contents1"/>
            <w:tabs>
              <w:tab w:val="clear" w:pos="9360"/>
              <w:tab w:val="right" w:pos="9638" w:leader="dot"/>
            </w:tabs>
            <w:rPr/>
          </w:pPr>
          <w:hyperlink w:anchor="__RefHeading___Toc1594_1900350146">
            <w:r>
              <w:rPr>
                <w:webHidden/>
                <w:rStyle w:val="IndexLink"/>
                <w:vanish w:val="false"/>
              </w:rPr>
              <w:t xml:space="preserve"> </w:t>
            </w:r>
            <w:r>
              <w:rPr>
                <w:rStyle w:val="IndexLink"/>
              </w:rPr>
              <w:t>5  Statistical methods</w:t>
              <w:tab/>
              <w:t>3</w:t>
            </w:r>
          </w:hyperlink>
        </w:p>
        <w:p>
          <w:pPr>
            <w:pStyle w:val="Contents2"/>
            <w:tabs>
              <w:tab w:val="clear" w:pos="9077"/>
              <w:tab w:val="right" w:pos="9638" w:leader="dot"/>
            </w:tabs>
            <w:rPr/>
          </w:pPr>
          <w:hyperlink w:anchor="__RefHeading___Toc1596_1900350146">
            <w:r>
              <w:rPr>
                <w:webHidden/>
                <w:rStyle w:val="IndexLink"/>
                <w:vanish w:val="false"/>
              </w:rPr>
              <w:t xml:space="preserve"> </w:t>
            </w:r>
            <w:r>
              <w:rPr>
                <w:rStyle w:val="IndexLink"/>
              </w:rPr>
              <w:t>5.1  Statistical analyses</w:t>
              <w:tab/>
              <w:t>3</w:t>
            </w:r>
          </w:hyperlink>
        </w:p>
        <w:p>
          <w:pPr>
            <w:pStyle w:val="Contents3"/>
            <w:tabs>
              <w:tab w:val="clear" w:pos="8794"/>
              <w:tab w:val="right" w:pos="9638" w:leader="dot"/>
            </w:tabs>
            <w:rPr/>
          </w:pPr>
          <w:hyperlink w:anchor="__RefHeading___Toc1598_1900350146">
            <w:r>
              <w:rPr>
                <w:webHidden/>
                <w:rStyle w:val="IndexLink"/>
                <w:vanish w:val="false"/>
              </w:rPr>
              <w:t xml:space="preserve"> </w:t>
            </w:r>
            <w:r>
              <w:rPr>
                <w:rStyle w:val="IndexLink"/>
              </w:rPr>
              <w:t>5.1.1  Descriptive analyses</w:t>
              <w:tab/>
              <w:t>3</w:t>
            </w:r>
          </w:hyperlink>
        </w:p>
        <w:p>
          <w:pPr>
            <w:pStyle w:val="Contents3"/>
            <w:tabs>
              <w:tab w:val="clear" w:pos="8794"/>
              <w:tab w:val="right" w:pos="9638" w:leader="dot"/>
            </w:tabs>
            <w:rPr/>
          </w:pPr>
          <w:hyperlink w:anchor="__RefHeading___Toc1600_1900350146">
            <w:r>
              <w:rPr>
                <w:webHidden/>
                <w:rStyle w:val="IndexLink"/>
                <w:vanish w:val="false"/>
              </w:rPr>
              <w:t xml:space="preserve"> </w:t>
            </w:r>
            <w:r>
              <w:rPr>
                <w:rStyle w:val="IndexLink"/>
              </w:rPr>
              <w:t>5.1.2  Inferential analyses</w:t>
              <w:tab/>
              <w:t>3</w:t>
            </w:r>
          </w:hyperlink>
        </w:p>
        <w:p>
          <w:pPr>
            <w:pStyle w:val="Contents3"/>
            <w:tabs>
              <w:tab w:val="clear" w:pos="8794"/>
              <w:tab w:val="right" w:pos="9638" w:leader="dot"/>
            </w:tabs>
            <w:rPr/>
          </w:pPr>
          <w:hyperlink w:anchor="__RefHeading___Toc1602_1900350146">
            <w:r>
              <w:rPr>
                <w:webHidden/>
                <w:rStyle w:val="IndexLink"/>
                <w:vanish w:val="false"/>
              </w:rPr>
              <w:t xml:space="preserve"> </w:t>
            </w:r>
            <w:r>
              <w:rPr>
                <w:rStyle w:val="IndexLink"/>
              </w:rPr>
              <w:t>5.1.3  Statistical modeling</w:t>
              <w:tab/>
              <w:t>4</w:t>
            </w:r>
          </w:hyperlink>
        </w:p>
        <w:p>
          <w:pPr>
            <w:pStyle w:val="Contents3"/>
            <w:tabs>
              <w:tab w:val="clear" w:pos="8794"/>
              <w:tab w:val="right" w:pos="9638" w:leader="dot"/>
            </w:tabs>
            <w:rPr/>
          </w:pPr>
          <w:hyperlink w:anchor="__RefHeading___Toc1604_1900350146">
            <w:r>
              <w:rPr>
                <w:webHidden/>
                <w:rStyle w:val="IndexLink"/>
                <w:vanish w:val="false"/>
              </w:rPr>
              <w:t xml:space="preserve"> </w:t>
            </w:r>
            <w:r>
              <w:rPr>
                <w:rStyle w:val="IndexLink"/>
              </w:rPr>
              <w:t>5.1.4  Missing data</w:t>
              <w:tab/>
              <w:t>4</w:t>
            </w:r>
          </w:hyperlink>
        </w:p>
        <w:p>
          <w:pPr>
            <w:pStyle w:val="Contents2"/>
            <w:tabs>
              <w:tab w:val="clear" w:pos="9077"/>
              <w:tab w:val="right" w:pos="9638" w:leader="dot"/>
            </w:tabs>
            <w:rPr/>
          </w:pPr>
          <w:hyperlink w:anchor="__RefHeading___Toc1606_1900350146">
            <w:r>
              <w:rPr>
                <w:webHidden/>
                <w:rStyle w:val="IndexLink"/>
                <w:vanish w:val="false"/>
              </w:rPr>
              <w:t xml:space="preserve"> </w:t>
            </w:r>
            <w:r>
              <w:rPr>
                <w:rStyle w:val="IndexLink"/>
              </w:rPr>
              <w:t>5.2  Significance and Confidence Intervals</w:t>
              <w:tab/>
              <w:t>4</w:t>
            </w:r>
          </w:hyperlink>
        </w:p>
        <w:p>
          <w:pPr>
            <w:pStyle w:val="Contents2"/>
            <w:tabs>
              <w:tab w:val="clear" w:pos="9077"/>
              <w:tab w:val="right" w:pos="9638" w:leader="dot"/>
            </w:tabs>
            <w:rPr/>
          </w:pPr>
          <w:hyperlink w:anchor="__RefHeading___Toc1608_1900350146">
            <w:r>
              <w:rPr>
                <w:webHidden/>
                <w:rStyle w:val="IndexLink"/>
                <w:vanish w:val="false"/>
              </w:rPr>
              <w:t xml:space="preserve"> </w:t>
            </w:r>
            <w:r>
              <w:rPr>
                <w:rStyle w:val="IndexLink"/>
              </w:rPr>
              <w:t>5.3  Study size and Power</w:t>
              <w:tab/>
              <w:t>4</w:t>
            </w:r>
          </w:hyperlink>
        </w:p>
        <w:p>
          <w:pPr>
            <w:pStyle w:val="Contents2"/>
            <w:tabs>
              <w:tab w:val="clear" w:pos="9077"/>
              <w:tab w:val="right" w:pos="9638" w:leader="dot"/>
            </w:tabs>
            <w:rPr/>
          </w:pPr>
          <w:hyperlink w:anchor="__RefHeading___Toc1610_1900350146">
            <w:r>
              <w:rPr>
                <w:webHidden/>
                <w:rStyle w:val="IndexLink"/>
                <w:vanish w:val="false"/>
              </w:rPr>
              <w:t xml:space="preserve"> </w:t>
            </w:r>
            <w:r>
              <w:rPr>
                <w:rStyle w:val="IndexLink"/>
              </w:rPr>
              <w:t>5.4  Statistical packages</w:t>
              <w:tab/>
              <w:t>4</w:t>
            </w:r>
          </w:hyperlink>
        </w:p>
        <w:p>
          <w:pPr>
            <w:pStyle w:val="Contents1"/>
            <w:tabs>
              <w:tab w:val="clear" w:pos="9360"/>
              <w:tab w:val="right" w:pos="9638" w:leader="dot"/>
            </w:tabs>
            <w:rPr/>
          </w:pPr>
          <w:hyperlink w:anchor="__RefHeading___Toc1612_1900350146">
            <w:r>
              <w:rPr>
                <w:webHidden/>
                <w:rStyle w:val="IndexLink"/>
                <w:vanish w:val="false"/>
              </w:rPr>
              <w:t xml:space="preserve"> </w:t>
            </w:r>
            <w:r>
              <w:rPr>
                <w:rStyle w:val="IndexLink"/>
              </w:rPr>
              <w:t>6  Observations and limitations</w:t>
              <w:tab/>
              <w:t>5</w:t>
            </w:r>
          </w:hyperlink>
        </w:p>
        <w:p>
          <w:pPr>
            <w:pStyle w:val="Contents1"/>
            <w:tabs>
              <w:tab w:val="clear" w:pos="9360"/>
              <w:tab w:val="right" w:pos="9638" w:leader="dot"/>
            </w:tabs>
            <w:rPr/>
          </w:pPr>
          <w:hyperlink w:anchor="__RefHeading___Toc1614_1900350146">
            <w:r>
              <w:rPr>
                <w:webHidden/>
                <w:rStyle w:val="IndexLink"/>
                <w:vanish w:val="false"/>
              </w:rPr>
              <w:t xml:space="preserve"> </w:t>
            </w:r>
            <w:r>
              <w:rPr>
                <w:rStyle w:val="IndexLink"/>
              </w:rPr>
              <w:t>7  References</w:t>
              <w:tab/>
              <w:t>5</w:t>
            </w:r>
          </w:hyperlink>
        </w:p>
        <w:p>
          <w:pPr>
            <w:pStyle w:val="Contents1"/>
            <w:tabs>
              <w:tab w:val="clear" w:pos="9360"/>
              <w:tab w:val="right" w:pos="9638" w:leader="dot"/>
            </w:tabs>
            <w:rPr/>
          </w:pPr>
          <w:hyperlink w:anchor="__RefHeading___Toc1616_1900350146">
            <w:r>
              <w:rPr>
                <w:webHidden/>
                <w:rStyle w:val="IndexLink"/>
                <w:vanish w:val="false"/>
              </w:rPr>
              <w:t xml:space="preserve"> </w:t>
            </w:r>
            <w:r>
              <w:rPr>
                <w:rStyle w:val="IndexLink"/>
              </w:rPr>
              <w:t>8  Appendix</w:t>
              <w:tab/>
              <w:t>5</w:t>
            </w:r>
          </w:hyperlink>
        </w:p>
        <w:p>
          <w:pPr>
            <w:pStyle w:val="Contents2"/>
            <w:tabs>
              <w:tab w:val="clear" w:pos="9077"/>
              <w:tab w:val="right" w:pos="9638" w:leader="dot"/>
            </w:tabs>
            <w:rPr/>
          </w:pPr>
          <w:hyperlink w:anchor="__RefHeading___Toc1618_1900350146">
            <w:r>
              <w:rPr>
                <w:webHidden/>
                <w:rStyle w:val="IndexLink"/>
                <w:vanish w:val="false"/>
              </w:rPr>
              <w:t xml:space="preserve"> </w:t>
            </w:r>
            <w:r>
              <w:rPr>
                <w:rStyle w:val="IndexLink"/>
              </w:rPr>
              <w:t>8.1  Availability</w:t>
              <w:tab/>
              <w:t>5</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Sample size calculation for prevalence of sleep disturbance in competitive senior level judo athletes in Canada</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568_1900350146"/>
      <w:bookmarkEnd w:id="0"/>
      <w:r>
        <w:rPr/>
        <w:t>Abbreviations</w:t>
      </w:r>
    </w:p>
    <w:p>
      <w:pPr>
        <w:pStyle w:val="Compact"/>
        <w:numPr>
          <w:ilvl w:val="0"/>
          <w:numId w:val="2"/>
        </w:numPr>
        <w:rPr/>
      </w:pPr>
      <w:r>
        <w:rPr/>
        <w:t>CI: confidence interval</w:t>
      </w:r>
    </w:p>
    <w:p>
      <w:pPr>
        <w:pStyle w:val="Compact"/>
        <w:numPr>
          <w:ilvl w:val="0"/>
          <w:numId w:val="2"/>
        </w:numPr>
        <w:rPr/>
      </w:pPr>
      <w:bookmarkStart w:id="1" w:name="abbreviations"/>
      <w:r>
        <w:rPr/>
        <w:t>PSQI: Pittsburgh Sleep Quality Index</w:t>
      </w:r>
      <w:bookmarkEnd w:id="1"/>
    </w:p>
    <w:p>
      <w:pPr>
        <w:pStyle w:val="Heading1"/>
        <w:rPr/>
      </w:pPr>
      <w:bookmarkStart w:id="2" w:name="__RefHeading___Toc1570_1900350146"/>
      <w:bookmarkEnd w:id="2"/>
      <w:r>
        <w:rPr/>
        <w:t>Context</w:t>
      </w:r>
    </w:p>
    <w:p>
      <w:pPr>
        <w:pStyle w:val="Heading2"/>
        <w:rPr/>
      </w:pPr>
      <w:bookmarkStart w:id="3" w:name="__RefHeading___Toc1572_1900350146"/>
      <w:bookmarkEnd w:id="3"/>
      <w:r>
        <w:rPr/>
        <w:t>Objectives</w:t>
      </w:r>
    </w:p>
    <w:p>
      <w:pPr>
        <w:pStyle w:val="FirstParagraph"/>
        <w:rPr/>
      </w:pPr>
      <w:bookmarkStart w:id="4" w:name="objectives"/>
      <w:r>
        <w:rPr/>
        <w:t>Calculate the minimum sample size to be able to detect the prevalence of sleep disturbance as measured by the Pittsburgh Sleep Quality Index in competitive senior level judo athletes in Canada.</w:t>
      </w:r>
      <w:bookmarkEnd w:id="4"/>
    </w:p>
    <w:p>
      <w:pPr>
        <w:pStyle w:val="Heading2"/>
        <w:rPr/>
      </w:pPr>
      <w:bookmarkStart w:id="5" w:name="__RefHeading___Toc1574_1900350146"/>
      <w:bookmarkEnd w:id="5"/>
      <w:r>
        <w:rPr/>
        <w:t>Hypotheses</w:t>
      </w:r>
    </w:p>
    <w:p>
      <w:pPr>
        <w:pStyle w:val="FirstParagraph"/>
        <w:rPr/>
      </w:pPr>
      <w:bookmarkStart w:id="6" w:name="context"/>
      <w:bookmarkStart w:id="7" w:name="hypotheses"/>
      <w:r>
        <w:rPr/>
        <w:t>It is hypothesized that the prevalence of sleep disorders is high in competitive senior level judo athletes in Canada leading to psychological distress, on the order of 20%.</w:t>
      </w:r>
      <w:bookmarkEnd w:id="6"/>
      <w:bookmarkEnd w:id="7"/>
    </w:p>
    <w:p>
      <w:pPr>
        <w:pStyle w:val="Heading1"/>
        <w:rPr/>
      </w:pPr>
      <w:bookmarkStart w:id="8" w:name="__RefHeading___Toc1576_1900350146"/>
      <w:bookmarkEnd w:id="8"/>
      <w:r>
        <w:rPr/>
        <w:t>Data</w:t>
      </w:r>
    </w:p>
    <w:p>
      <w:pPr>
        <w:pStyle w:val="FirstParagraph"/>
        <w:rPr/>
      </w:pPr>
      <w:r>
        <w:rPr/>
        <w:t>No data analysis is planned at this stage.</w:t>
      </w:r>
    </w:p>
    <w:p>
      <w:pPr>
        <w:pStyle w:val="Heading2"/>
        <w:rPr/>
      </w:pPr>
      <w:bookmarkStart w:id="9" w:name="__RefHeading___Toc1578_1900350146"/>
      <w:bookmarkEnd w:id="9"/>
      <w:r>
        <w:rPr/>
        <w:t>Raw data</w:t>
      </w:r>
    </w:p>
    <w:p>
      <w:pPr>
        <w:pStyle w:val="FirstParagraph"/>
        <w:rPr/>
      </w:pPr>
      <w:bookmarkStart w:id="10" w:name="raw-data"/>
      <w:r>
        <w:rPr/>
        <w:t>N/A</w:t>
      </w:r>
      <w:bookmarkEnd w:id="10"/>
    </w:p>
    <w:p>
      <w:pPr>
        <w:pStyle w:val="Heading2"/>
        <w:rPr/>
      </w:pPr>
      <w:bookmarkStart w:id="11" w:name="__RefHeading___Toc1580_1900350146"/>
      <w:bookmarkEnd w:id="11"/>
      <w:r>
        <w:rPr/>
        <w:t>Analytical dataset</w:t>
      </w:r>
    </w:p>
    <w:p>
      <w:pPr>
        <w:pStyle w:val="FirstParagraph"/>
        <w:rPr/>
      </w:pPr>
      <w:bookmarkStart w:id="12" w:name="data"/>
      <w:bookmarkStart w:id="13" w:name="analytical-dataset"/>
      <w:r>
        <w:rPr/>
        <w:t>N/A</w:t>
      </w:r>
      <w:bookmarkEnd w:id="12"/>
      <w:bookmarkEnd w:id="13"/>
    </w:p>
    <w:p>
      <w:pPr>
        <w:pStyle w:val="Heading1"/>
        <w:rPr/>
      </w:pPr>
      <w:bookmarkStart w:id="14" w:name="__RefHeading___Toc1582_1900350146"/>
      <w:bookmarkEnd w:id="14"/>
      <w:r>
        <w:rPr/>
        <w:t>Study parameters</w:t>
      </w:r>
    </w:p>
    <w:p>
      <w:pPr>
        <w:pStyle w:val="Heading2"/>
        <w:rPr/>
      </w:pPr>
      <w:bookmarkStart w:id="15" w:name="__RefHeading___Toc1584_1900350146"/>
      <w:bookmarkEnd w:id="15"/>
      <w:r>
        <w:rPr/>
        <w:t>Study design</w:t>
      </w:r>
    </w:p>
    <w:p>
      <w:pPr>
        <w:pStyle w:val="FirstParagraph"/>
        <w:rPr/>
      </w:pPr>
      <w:bookmarkStart w:id="16" w:name="study-design"/>
      <w:r>
        <w:rPr/>
        <w:t>This is a single-arm cross-sectional study.</w:t>
      </w:r>
      <w:bookmarkEnd w:id="16"/>
    </w:p>
    <w:p>
      <w:pPr>
        <w:pStyle w:val="Heading2"/>
        <w:rPr/>
      </w:pPr>
      <w:bookmarkStart w:id="17" w:name="__RefHeading___Toc1586_1900350146"/>
      <w:bookmarkEnd w:id="17"/>
      <w:r>
        <w:rPr/>
        <w:t>Inclusion and exclusion criteria</w:t>
      </w:r>
    </w:p>
    <w:p>
      <w:pPr>
        <w:pStyle w:val="FirstParagraph"/>
        <w:rPr/>
      </w:pPr>
      <w:bookmarkStart w:id="18" w:name="inclusion-and-exclusion-criteria"/>
      <w:r>
        <w:rPr/>
        <w:t>Competitive senior level judo athletes aged 18+ years old will be included.</w:t>
      </w:r>
      <w:bookmarkEnd w:id="18"/>
    </w:p>
    <w:p>
      <w:pPr>
        <w:pStyle w:val="Heading2"/>
        <w:rPr/>
      </w:pPr>
      <w:bookmarkStart w:id="19" w:name="__RefHeading___Toc1588_1900350146"/>
      <w:bookmarkEnd w:id="19"/>
      <w:r>
        <w:rPr/>
        <w:t>Exposures</w:t>
      </w:r>
    </w:p>
    <w:p>
      <w:pPr>
        <w:pStyle w:val="FirstParagraph"/>
        <w:rPr/>
      </w:pPr>
      <w:bookmarkStart w:id="20" w:name="exposures"/>
      <w:r>
        <w:rPr/>
        <w:t>As this is a single-arm study, no exposures were defined for the prevalence calculation.</w:t>
      </w:r>
      <w:bookmarkEnd w:id="20"/>
    </w:p>
    <w:p>
      <w:pPr>
        <w:pStyle w:val="Heading2"/>
        <w:rPr/>
      </w:pPr>
      <w:bookmarkStart w:id="21" w:name="__RefHeading___Toc1590_1900350146"/>
      <w:bookmarkEnd w:id="21"/>
      <w:r>
        <w:rPr/>
        <w:t>Outcomes</w:t>
      </w:r>
    </w:p>
    <w:p>
      <w:pPr>
        <w:pStyle w:val="FirstParagraph"/>
        <w:rPr/>
      </w:pPr>
      <w:r>
        <w:rPr>
          <w:b/>
          <w:bCs/>
        </w:rPr>
        <w:t>Specification of outcome measures</w:t>
      </w:r>
      <w:r>
        <w:rPr/>
        <w:t xml:space="preserve"> (Zarin, 2011):</w:t>
      </w:r>
    </w:p>
    <w:p>
      <w:pPr>
        <w:pStyle w:val="Compact"/>
        <w:numPr>
          <w:ilvl w:val="0"/>
          <w:numId w:val="12"/>
        </w:numPr>
        <w:rPr/>
      </w:pPr>
      <w:r>
        <w:rPr/>
        <w:t>(Domain) Sleep quality</w:t>
      </w:r>
    </w:p>
    <w:p>
      <w:pPr>
        <w:pStyle w:val="Compact"/>
        <w:numPr>
          <w:ilvl w:val="0"/>
          <w:numId w:val="13"/>
        </w:numPr>
        <w:rPr/>
      </w:pPr>
      <w:r>
        <w:rPr/>
        <w:t>(Specific measurement) Pittsburgh Sleep Quality Index</w:t>
      </w:r>
    </w:p>
    <w:p>
      <w:pPr>
        <w:pStyle w:val="Compact"/>
        <w:numPr>
          <w:ilvl w:val="0"/>
          <w:numId w:val="14"/>
        </w:numPr>
        <w:rPr/>
      </w:pPr>
      <w:r>
        <w:rPr/>
        <w:t>(Specific metric) End value</w:t>
      </w:r>
    </w:p>
    <w:p>
      <w:pPr>
        <w:pStyle w:val="Compact"/>
        <w:numPr>
          <w:ilvl w:val="0"/>
          <w:numId w:val="15"/>
        </w:numPr>
        <w:rPr/>
      </w:pPr>
      <w:r>
        <w:rPr/>
        <w:t>(Method of aggregation) Proportion of participants with PSQI &gt; 5</w:t>
      </w:r>
    </w:p>
    <w:p>
      <w:pPr>
        <w:pStyle w:val="FirstParagraph"/>
        <w:rPr/>
      </w:pPr>
      <w:r>
        <w:rPr>
          <w:b/>
          <w:bCs/>
        </w:rPr>
        <w:t>Primary outcome</w:t>
      </w:r>
    </w:p>
    <w:p>
      <w:pPr>
        <w:pStyle w:val="TextBody"/>
        <w:rPr/>
      </w:pPr>
      <w:bookmarkStart w:id="22" w:name="outcomes"/>
      <w:r>
        <w:rPr/>
        <w:t>Proportion of study participants with PSQI &gt; 5.</w:t>
      </w:r>
      <w:bookmarkEnd w:id="22"/>
    </w:p>
    <w:p>
      <w:pPr>
        <w:pStyle w:val="Heading2"/>
        <w:rPr/>
      </w:pPr>
      <w:bookmarkStart w:id="23" w:name="__RefHeading___Toc1592_1900350146"/>
      <w:bookmarkEnd w:id="23"/>
      <w:r>
        <w:rPr/>
        <w:t>Covariates</w:t>
      </w:r>
    </w:p>
    <w:p>
      <w:pPr>
        <w:pStyle w:val="FirstParagraph"/>
        <w:rPr/>
      </w:pPr>
      <w:bookmarkStart w:id="24" w:name="study-parameters"/>
      <w:bookmarkStart w:id="25" w:name="covariates"/>
      <w:r>
        <w:rPr/>
        <w:t>N/A</w:t>
      </w:r>
      <w:bookmarkEnd w:id="24"/>
      <w:bookmarkEnd w:id="25"/>
    </w:p>
    <w:p>
      <w:pPr>
        <w:pStyle w:val="Heading1"/>
        <w:rPr/>
      </w:pPr>
      <w:bookmarkStart w:id="26" w:name="__RefHeading___Toc1594_1900350146"/>
      <w:bookmarkStart w:id="27" w:name="statistical-methods"/>
      <w:bookmarkEnd w:id="26"/>
      <w:r>
        <w:rPr/>
        <w:t>Statistical methods</w:t>
      </w:r>
    </w:p>
    <w:p>
      <w:pPr>
        <w:pStyle w:val="Heading2"/>
        <w:rPr/>
      </w:pPr>
      <w:bookmarkStart w:id="28" w:name="__RefHeading___Toc1596_1900350146"/>
      <w:bookmarkEnd w:id="28"/>
      <w:r>
        <w:rPr/>
        <w:t>Statistical analyses</w:t>
      </w:r>
    </w:p>
    <w:p>
      <w:pPr>
        <w:pStyle w:val="FirstParagraph"/>
        <w:rPr/>
      </w:pPr>
      <w:r>
        <w:rPr/>
        <w:t>No data analysis is planned at this stage.</w:t>
      </w:r>
    </w:p>
    <w:p>
      <w:pPr>
        <w:pStyle w:val="Heading3"/>
        <w:rPr/>
      </w:pPr>
      <w:bookmarkStart w:id="29" w:name="__RefHeading___Toc1598_1900350146"/>
      <w:bookmarkEnd w:id="29"/>
      <w:r>
        <w:rPr/>
        <w:t>Descriptive analyses</w:t>
      </w:r>
    </w:p>
    <w:p>
      <w:pPr>
        <w:pStyle w:val="FirstParagraph"/>
        <w:rPr/>
      </w:pPr>
      <w:bookmarkStart w:id="30" w:name="descriptive-analyses"/>
      <w:r>
        <w:rPr/>
        <w:t>N/A</w:t>
      </w:r>
      <w:bookmarkEnd w:id="30"/>
    </w:p>
    <w:p>
      <w:pPr>
        <w:pStyle w:val="Heading3"/>
        <w:rPr/>
      </w:pPr>
      <w:bookmarkStart w:id="31" w:name="__RefHeading___Toc1600_1900350146"/>
      <w:bookmarkEnd w:id="31"/>
      <w:r>
        <w:rPr/>
        <w:t>Inferential analyses</w:t>
      </w:r>
    </w:p>
    <w:p>
      <w:pPr>
        <w:pStyle w:val="FirstParagraph"/>
        <w:rPr/>
      </w:pPr>
      <w:bookmarkStart w:id="32" w:name="inferential-analyses"/>
      <w:r>
        <w:rPr/>
        <w:t>N/A</w:t>
      </w:r>
      <w:bookmarkEnd w:id="32"/>
    </w:p>
    <w:p>
      <w:pPr>
        <w:pStyle w:val="Heading3"/>
        <w:rPr/>
      </w:pPr>
      <w:bookmarkStart w:id="33" w:name="__RefHeading___Toc1602_1900350146"/>
      <w:bookmarkEnd w:id="33"/>
      <w:r>
        <w:rPr/>
        <w:t>Statistical modeling</w:t>
      </w:r>
    </w:p>
    <w:p>
      <w:pPr>
        <w:pStyle w:val="FirstParagraph"/>
        <w:rPr/>
      </w:pPr>
      <w:bookmarkStart w:id="34" w:name="statistical-modeling"/>
      <w:r>
        <w:rPr/>
        <w:t>N/A</w:t>
      </w:r>
      <w:bookmarkEnd w:id="34"/>
    </w:p>
    <w:p>
      <w:pPr>
        <w:pStyle w:val="Heading3"/>
        <w:rPr/>
      </w:pPr>
      <w:bookmarkStart w:id="35" w:name="__RefHeading___Toc1604_1900350146"/>
      <w:bookmarkEnd w:id="35"/>
      <w:r>
        <w:rPr/>
        <w:t>Missing data</w:t>
      </w:r>
    </w:p>
    <w:p>
      <w:pPr>
        <w:pStyle w:val="FirstParagraph"/>
        <w:rPr/>
      </w:pPr>
      <w:bookmarkStart w:id="36" w:name="statistical-analyses"/>
      <w:bookmarkStart w:id="37" w:name="missing-data"/>
      <w:r>
        <w:rPr/>
        <w:t>N/A</w:t>
      </w:r>
      <w:bookmarkEnd w:id="36"/>
      <w:bookmarkEnd w:id="37"/>
    </w:p>
    <w:p>
      <w:pPr>
        <w:pStyle w:val="Heading2"/>
        <w:rPr/>
      </w:pPr>
      <w:bookmarkStart w:id="38" w:name="__RefHeading___Toc1606_1900350146"/>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1608_1900350146"/>
      <w:bookmarkEnd w:id="40"/>
      <w:r>
        <w:rPr/>
        <w:t>Study size and Power</w:t>
      </w:r>
    </w:p>
    <w:p>
      <w:pPr>
        <w:pStyle w:val="FirstParagraph"/>
        <w:rPr/>
      </w:pPr>
      <w:r>
        <w:rPr/>
        <w:t>The sample size calculation was done using the method described in Humphry (2004), which adjusts for imperfect diagnostic sensitivity and specificity. The parameters used in the calculation are shown in Table 1. The target population accounted for 3839 senior competitive judo athletes in November, 2022. Considering the hypothesized 20% true population prevalence the tolerance of 50% around this hypothesized value which would give a 95% CI of 10% to 30%.</w:t>
      </w:r>
    </w:p>
    <w:p>
      <w:pPr>
        <w:pStyle w:val="TableCaption"/>
        <w:rPr/>
      </w:pPr>
      <w:r>
        <w:rPr>
          <w:b/>
          <w:bCs/>
        </w:rPr>
        <w:t>Table 1</w:t>
      </w:r>
      <w:r>
        <w:rPr/>
        <w:t xml:space="preserve"> Parameters for sample size calculation.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Parameter</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Value</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Target population size (chosen)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t>3839</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True population prevalence (assumed)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Tolerance (chosen)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Diagnostic sensitivity (chosen)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89.6%</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Diagnostic specificity (chosen)</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86.5%</w:t>
            </w:r>
          </w:p>
        </w:tc>
      </w:tr>
    </w:tbl>
    <w:p>
      <w:pPr>
        <w:pStyle w:val="TextBody"/>
        <w:rPr/>
      </w:pPr>
      <w:bookmarkStart w:id="41" w:name="study-size-and-power"/>
      <w:r>
        <w:rPr/>
        <w:t>Assuming a sensitivity of 89.6% and a specificity of 86.5%, the sample size calculated of 136 is sufficient to detect a prevalence of 20% in the target population, within the specified tolerance.</w:t>
      </w:r>
      <w:bookmarkEnd w:id="41"/>
    </w:p>
    <w:p>
      <w:pPr>
        <w:pStyle w:val="Heading2"/>
        <w:rPr/>
      </w:pPr>
      <w:bookmarkStart w:id="42" w:name="__RefHeading___Toc1610_1900350146"/>
      <w:bookmarkStart w:id="43" w:name="statistical-packages"/>
      <w:bookmarkEnd w:id="42"/>
      <w:r>
        <w:rPr/>
        <w:t>Statistical packages</w:t>
      </w:r>
    </w:p>
    <w:p>
      <w:pPr>
        <w:pStyle w:val="FirstParagraph"/>
        <w:rPr/>
      </w:pPr>
      <w:r>
        <w:rPr/>
        <w:t xml:space="preserve">This analysis was performed using statistical software </w:t>
      </w:r>
      <w:r>
        <w:rPr>
          <w:rStyle w:val="VerbatimChar"/>
        </w:rPr>
        <w:t>R</w:t>
      </w:r>
      <w:r>
        <w:rPr/>
        <w:t xml:space="preserve"> version 4.2.1. The methods for the sample size calculated were implemented in the </w:t>
      </w:r>
      <w:r>
        <w:rPr>
          <w:rStyle w:val="VerbatimChar"/>
        </w:rPr>
        <w:t>epiR</w:t>
      </w:r>
      <w:r>
        <w:rPr/>
        <w:t xml:space="preserve"> package version 2.0.53.</w:t>
      </w:r>
      <w:bookmarkEnd w:id="27"/>
      <w:bookmarkEnd w:id="43"/>
    </w:p>
    <w:p>
      <w:pPr>
        <w:pStyle w:val="Heading1"/>
        <w:keepLines/>
        <w:widowControl/>
        <w:numPr>
          <w:ilvl w:val="0"/>
          <w:numId w:val="0"/>
        </w:numPr>
        <w:suppressAutoHyphens w:val="true"/>
        <w:ind w:left="0" w:hanging="0"/>
        <w:jc w:val="left"/>
        <w:rPr/>
      </w:pPr>
      <w:r>
        <w:rPr/>
      </w:r>
      <w:r>
        <w:br w:type="page"/>
      </w:r>
    </w:p>
    <w:p>
      <w:pPr>
        <w:pStyle w:val="Heading1"/>
        <w:rPr/>
      </w:pPr>
      <w:bookmarkStart w:id="44" w:name="__RefHeading___Toc1612_1900350146"/>
      <w:bookmarkStart w:id="45" w:name="observations-and-limitations"/>
      <w:bookmarkEnd w:id="4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5"/>
    </w:p>
    <w:p>
      <w:pPr>
        <w:pStyle w:val="Heading1"/>
        <w:rPr/>
      </w:pPr>
      <w:bookmarkStart w:id="46" w:name="__RefHeading___Toc1614_1900350146"/>
      <w:bookmarkStart w:id="47" w:name="references"/>
      <w:bookmarkEnd w:id="46"/>
      <w:r>
        <w:rPr/>
        <w:t>References</w:t>
      </w:r>
    </w:p>
    <w:p>
      <w:pPr>
        <w:pStyle w:val="Compact"/>
        <w:numPr>
          <w:ilvl w:val="0"/>
          <w:numId w:val="16"/>
        </w:numPr>
        <w:rPr/>
      </w:pPr>
      <w:r>
        <w:rPr/>
        <w:t>Humphry RW, Cameron A, Gunn GJ. A practical approach to calculate sample size for herd prevalence surveys. Prev Vet Med. 2004 Oct 14;65(3-4):173-88. (</w:t>
      </w:r>
      <w:hyperlink r:id="rId3">
        <w:r>
          <w:rPr>
            <w:rStyle w:val="InternetLink"/>
          </w:rPr>
          <w:t>https://doi.org/10.1016/j.prevetmed.2004.07.003</w:t>
        </w:r>
      </w:hyperlink>
      <w:r>
        <w:rPr/>
        <w:t>).</w:t>
      </w:r>
    </w:p>
    <w:p>
      <w:pPr>
        <w:pStyle w:val="Compact"/>
        <w:numPr>
          <w:ilvl w:val="0"/>
          <w:numId w:val="17"/>
        </w:numPr>
        <w:rPr/>
      </w:pPr>
      <w:r>
        <w:rPr/>
        <w:t xml:space="preserve">Stevenson M, Nunes ESwcfT, Heuer C, Marshall J, Sanchez J, Thornton R, Reiczigel J, Robison-Cox J, Sebastiani P, Solymos P, Yoshida K, Jones G, Pirikahu S, Firestone S, Kyle R, Popp J, Jay M, Reynard C, Cheung A, Singanallur N, Szabo A, Rabiee. A (2022). </w:t>
      </w:r>
      <w:r>
        <w:rPr>
          <w:i/>
          <w:iCs/>
        </w:rPr>
        <w:t>epiR: Tools for the Analysis of Epidemiological Data</w:t>
      </w:r>
      <w:r>
        <w:rPr/>
        <w:t xml:space="preserve">. R package version 2.0.53, </w:t>
      </w:r>
      <w:hyperlink r:id="rId4">
        <w:r>
          <w:rPr>
            <w:rStyle w:val="InternetLink"/>
          </w:rPr>
          <w:t>https://CRAN.R-project.org/package=epiR</w:t>
        </w:r>
      </w:hyperlink>
      <w:r>
        <w:rPr/>
        <w:t>.</w:t>
      </w:r>
    </w:p>
    <w:p>
      <w:pPr>
        <w:pStyle w:val="Compact"/>
        <w:numPr>
          <w:ilvl w:val="0"/>
          <w:numId w:val="18"/>
        </w:numPr>
        <w:rPr/>
      </w:pPr>
      <w:r>
        <w:rPr/>
        <w:t>Zarin DA, et al. The ClinicalTrials.gov results database – update and key issues. N Engl J Med 2011;364:852-60 (</w:t>
      </w:r>
      <w:hyperlink r:id="rId5">
        <w:r>
          <w:rPr>
            <w:rStyle w:val="InternetLink"/>
          </w:rPr>
          <w:t>https://doi.org/10.1056/NEJMsa1012065</w:t>
        </w:r>
      </w:hyperlink>
      <w:r>
        <w:rPr/>
        <w:t>).</w:t>
      </w:r>
    </w:p>
    <w:p>
      <w:pPr>
        <w:pStyle w:val="Compact"/>
        <w:numPr>
          <w:ilvl w:val="0"/>
          <w:numId w:val="19"/>
        </w:numPr>
        <w:rPr/>
      </w:pPr>
      <w:r>
        <w:rPr/>
        <w:t>Gamble C, et al. Guidelines for the Content of Statistical Analysis Plans in Clinical Trials. JAMA. 2017;318(23):2337–2343 (</w:t>
      </w:r>
      <w:hyperlink r:id="rId6">
        <w:r>
          <w:rPr>
            <w:rStyle w:val="InternetLink"/>
          </w:rPr>
          <w:t>https://doi.org/10.1001/jama.2017.18556</w:t>
        </w:r>
      </w:hyperlink>
      <w:r>
        <w:rPr/>
        <w:t>).</w:t>
      </w:r>
    </w:p>
    <w:p>
      <w:pPr>
        <w:pStyle w:val="Compact"/>
        <w:numPr>
          <w:ilvl w:val="0"/>
          <w:numId w:val="20"/>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7">
        <w:r>
          <w:rPr>
            <w:rStyle w:val="InternetLink"/>
          </w:rPr>
          <w:t>https://doi.org/10.1016/j.ijsu.2014.07.013</w:t>
        </w:r>
      </w:hyperlink>
      <w:r>
        <w:rPr/>
        <w:t>).</w:t>
      </w:r>
      <w:bookmarkEnd w:id="47"/>
    </w:p>
    <w:p>
      <w:pPr>
        <w:pStyle w:val="Heading1"/>
        <w:rPr/>
      </w:pPr>
      <w:bookmarkStart w:id="48" w:name="__RefHeading___Toc1616_1900350146"/>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1618_1900350146"/>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8">
        <w:bookmarkStart w:id="50" w:name="appendix"/>
        <w:bookmarkStart w:id="51" w:name="availability"/>
        <w:r>
          <w:rPr>
            <w:rStyle w:val="InternetLink"/>
          </w:rPr>
          <w:t>https://philsf-biostat.github.io/SAR-2022-036-TV/</w:t>
        </w:r>
      </w:hyperlink>
      <w:bookmarkEnd w:id="50"/>
      <w:bookmarkEnd w:id="51"/>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3</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5</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3"/>
    <w:lvlOverride w:ilvl="0">
      <w:startOverride w:val="1"/>
    </w:lvlOverride>
  </w:num>
  <w:num w:numId="13">
    <w:abstractNumId w:val="3"/>
  </w:num>
  <w:num w:numId="14">
    <w:abstractNumId w:val="3"/>
  </w:num>
  <w:num w:numId="15">
    <w:abstractNumId w:val="3"/>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16/j.prevetmed.2004.07.003" TargetMode="External"/><Relationship Id="rId4" Type="http://schemas.openxmlformats.org/officeDocument/2006/relationships/hyperlink" Target="https://CRAN.R-project.org/package=epiR" TargetMode="External"/><Relationship Id="rId5" Type="http://schemas.openxmlformats.org/officeDocument/2006/relationships/hyperlink" Target="https://doi.org/10.1056/NEJMsa1012065" TargetMode="External"/><Relationship Id="rId6" Type="http://schemas.openxmlformats.org/officeDocument/2006/relationships/hyperlink" Target="https://doi.org/10.1001/jama.2017.18556" TargetMode="External"/><Relationship Id="rId7" Type="http://schemas.openxmlformats.org/officeDocument/2006/relationships/hyperlink" Target="https://doi.org/10.1016/j.ijsu.2014.07.013" TargetMode="External"/><Relationship Id="rId8" Type="http://schemas.openxmlformats.org/officeDocument/2006/relationships/hyperlink" Target="https://philsf-biostat.github.io/SAR-2022-036-TV/"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Application>LibreOffice/7.4.2.3$Linux_X86_64 LibreOffice_project/40$Build-3</Application>
  <AppVersion>15.0000</AppVersion>
  <Pages>6</Pages>
  <Words>833</Words>
  <Characters>4969</Characters>
  <CharactersWithSpaces>5745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2022-12-03T17:23:18Z</dcterms:created>
  <dc:creator>From: Felipe Figueiredo To: Thiago Vivacqua</dc:creator>
  <dc:description/>
  <dc:language>pt-BR</dc:language>
  <cp:lastModifiedBy/>
  <dcterms:modified xsi:type="dcterms:W3CDTF">2022-12-05T14:59:01Z</dcterms:modified>
  <cp:revision>3</cp:revision>
  <dc:subject/>
  <dc:title>Sample size calculation for prevalence of sleep disturbance in competitive senior level judo athletes in Canada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2022-12-03</vt:lpwstr>
  </property>
  <property fmtid="{D5CDD505-2E9C-101B-9397-08002B2CF9AE}" pid="3" name="output">
    <vt:lpwstr/>
  </property>
  <property fmtid="{D5CDD505-2E9C-101B-9397-08002B2CF9AE}" pid="4" name="subtitle">
    <vt:lpwstr>DOCUMENT: SAP-2022-036-TV-v01</vt:lpwstr>
  </property>
</Properties>
</file>